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54141" w14:paraId="69715145" w14:textId="77777777" w:rsidTr="00B54141">
        <w:tc>
          <w:tcPr>
            <w:tcW w:w="9912" w:type="dxa"/>
            <w:shd w:val="clear" w:color="auto" w:fill="F2F2F2" w:themeFill="background1" w:themeFillShade="F2"/>
          </w:tcPr>
          <w:p w14:paraId="54480193" w14:textId="77777777" w:rsidR="00B54141" w:rsidRPr="00007931" w:rsidRDefault="00B54141" w:rsidP="00B5414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8F10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r w:rsidR="007A60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年度版</w:t>
            </w:r>
            <w:r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</w:t>
            </w:r>
            <w:r w:rsidR="008F10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新編 </w:t>
            </w:r>
            <w:r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新しい科学」年間指導計画　</w:t>
            </w:r>
            <w:r w:rsidR="00007931"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第２学</w:t>
            </w:r>
            <w:r w:rsidR="001E4634" w:rsidRPr="0000793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</w:p>
        </w:tc>
      </w:tr>
    </w:tbl>
    <w:p w14:paraId="3B47C159" w14:textId="77777777" w:rsidR="00B54141" w:rsidRDefault="00B54141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06"/>
        <w:gridCol w:w="723"/>
        <w:gridCol w:w="1418"/>
        <w:gridCol w:w="425"/>
        <w:gridCol w:w="4678"/>
        <w:gridCol w:w="1278"/>
        <w:gridCol w:w="990"/>
      </w:tblGrid>
      <w:tr w:rsidR="00B54141" w:rsidRPr="00FB0828" w14:paraId="249D69C8" w14:textId="77777777" w:rsidTr="00CA7AC3">
        <w:trPr>
          <w:trHeight w:val="418"/>
          <w:tblHeader/>
        </w:trPr>
        <w:tc>
          <w:tcPr>
            <w:tcW w:w="406" w:type="dxa"/>
            <w:shd w:val="clear" w:color="auto" w:fill="D9D9D9" w:themeFill="background1" w:themeFillShade="D9"/>
            <w:vAlign w:val="center"/>
            <w:hideMark/>
          </w:tcPr>
          <w:p w14:paraId="4AD141C8" w14:textId="77777777"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月</w:t>
            </w:r>
          </w:p>
        </w:tc>
        <w:tc>
          <w:tcPr>
            <w:tcW w:w="723" w:type="dxa"/>
            <w:shd w:val="clear" w:color="auto" w:fill="D9D9D9" w:themeFill="background1" w:themeFillShade="D9"/>
            <w:noWrap/>
            <w:vAlign w:val="center"/>
            <w:hideMark/>
          </w:tcPr>
          <w:p w14:paraId="58D57650" w14:textId="77777777"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単元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028C10B" w14:textId="77777777"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  <w:hideMark/>
          </w:tcPr>
          <w:p w14:paraId="06827EA5" w14:textId="77777777"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時数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  <w:hideMark/>
          </w:tcPr>
          <w:p w14:paraId="57412388" w14:textId="77777777"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主な学習活動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  <w:hideMark/>
          </w:tcPr>
          <w:p w14:paraId="78FCFCF5" w14:textId="77777777"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他教科との関連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14:paraId="1C813A11" w14:textId="77777777" w:rsidR="00B54141" w:rsidRPr="00007931" w:rsidRDefault="00B54141" w:rsidP="0006382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0793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教科書のページ</w:t>
            </w:r>
          </w:p>
        </w:tc>
      </w:tr>
      <w:tr w:rsidR="00CA7AC3" w:rsidRPr="00FB0828" w14:paraId="40FB5DA6" w14:textId="77777777" w:rsidTr="00CA7AC3">
        <w:trPr>
          <w:trHeight w:val="71"/>
        </w:trPr>
        <w:tc>
          <w:tcPr>
            <w:tcW w:w="406" w:type="dxa"/>
            <w:vMerge w:val="restart"/>
          </w:tcPr>
          <w:p w14:paraId="45EFDBB2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4</w:t>
            </w:r>
          </w:p>
        </w:tc>
        <w:tc>
          <w:tcPr>
            <w:tcW w:w="723" w:type="dxa"/>
            <w:vMerge w:val="restart"/>
            <w:noWrap/>
            <w:textDirection w:val="tbRlV"/>
            <w:hideMark/>
          </w:tcPr>
          <w:p w14:paraId="1DCC24CA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単元１　化学変化と原子・分子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(34)</w:t>
            </w:r>
          </w:p>
        </w:tc>
        <w:tc>
          <w:tcPr>
            <w:tcW w:w="1418" w:type="dxa"/>
            <w:vMerge w:val="restart"/>
            <w:hideMark/>
          </w:tcPr>
          <w:p w14:paraId="3BAC2D27" w14:textId="77777777"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章　物質のなり立ち</w:t>
            </w:r>
          </w:p>
          <w:p w14:paraId="574D0DDA" w14:textId="77777777"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(8)</w:t>
            </w:r>
          </w:p>
        </w:tc>
        <w:tc>
          <w:tcPr>
            <w:tcW w:w="425" w:type="dxa"/>
          </w:tcPr>
          <w:p w14:paraId="4219587C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6164634A" w14:textId="77777777" w:rsidR="00CA7AC3" w:rsidRPr="0067125A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ホットケーキの秘密</w:t>
            </w:r>
          </w:p>
          <w:p w14:paraId="6341EA58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/>
                <w:color w:val="000000"/>
                <w:szCs w:val="21"/>
              </w:rPr>
              <w:t>・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炭酸水素ナトリウムを加熱すると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、どのような変化が起こってホットケーキがふっくらする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  <w:p w14:paraId="72C8115A" w14:textId="77777777" w:rsidR="00CA7AC3" w:rsidRPr="00063821" w:rsidRDefault="00CA7AC3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/>
                <w:color w:val="000000"/>
                <w:szCs w:val="21"/>
              </w:rPr>
              <w:t>・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実験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炭酸水素ナトリウムを加熱したときの変化</w:t>
            </w:r>
          </w:p>
        </w:tc>
        <w:tc>
          <w:tcPr>
            <w:tcW w:w="1278" w:type="dxa"/>
            <w:hideMark/>
          </w:tcPr>
          <w:p w14:paraId="004E8C4E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6069414F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16-21</w:t>
            </w:r>
          </w:p>
        </w:tc>
      </w:tr>
      <w:tr w:rsidR="00CA7AC3" w:rsidRPr="00FB0828" w14:paraId="0F39320A" w14:textId="77777777" w:rsidTr="00CA7AC3">
        <w:trPr>
          <w:trHeight w:val="58"/>
        </w:trPr>
        <w:tc>
          <w:tcPr>
            <w:tcW w:w="406" w:type="dxa"/>
            <w:vMerge/>
          </w:tcPr>
          <w:p w14:paraId="06448B64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0EA425E4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4A4E55E6" w14:textId="77777777"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3A4229A1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14:paraId="1743CD7F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水の分解</w:t>
            </w:r>
          </w:p>
          <w:p w14:paraId="1F2F49F8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・水に電流を流すと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、どのような変化が起こる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  <w:p w14:paraId="743577D9" w14:textId="77777777"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水に電流を流したときの変化</w:t>
            </w:r>
          </w:p>
        </w:tc>
        <w:tc>
          <w:tcPr>
            <w:tcW w:w="1278" w:type="dxa"/>
          </w:tcPr>
          <w:p w14:paraId="4243A7FC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38903475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22-25</w:t>
            </w:r>
          </w:p>
        </w:tc>
      </w:tr>
      <w:tr w:rsidR="00CA7AC3" w:rsidRPr="00FB0828" w14:paraId="08F478D0" w14:textId="77777777" w:rsidTr="00CA7AC3">
        <w:trPr>
          <w:trHeight w:val="58"/>
        </w:trPr>
        <w:tc>
          <w:tcPr>
            <w:tcW w:w="406" w:type="dxa"/>
            <w:vMerge/>
          </w:tcPr>
          <w:p w14:paraId="204172B1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09D9A79A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7DFF745E" w14:textId="77777777"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C20278B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4678" w:type="dxa"/>
          </w:tcPr>
          <w:p w14:paraId="0899E0D5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物質をつくっているもの</w:t>
            </w:r>
          </w:p>
          <w:p w14:paraId="1252FCFC" w14:textId="77777777" w:rsidR="00CA7AC3" w:rsidRDefault="008F103C" w:rsidP="00063821">
            <w:pPr>
              <w:spacing w:line="240" w:lineRule="exact"/>
              <w:ind w:left="210" w:hangingChars="100" w:hanging="210"/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・どのような物質も小さい粒子からできている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</w:tcPr>
          <w:p w14:paraId="14C00C77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26AAFE8F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26-29</w:t>
            </w:r>
          </w:p>
        </w:tc>
      </w:tr>
      <w:tr w:rsidR="00CA7AC3" w:rsidRPr="00FB0828" w14:paraId="727DDB31" w14:textId="77777777" w:rsidTr="00CA7AC3">
        <w:trPr>
          <w:trHeight w:val="58"/>
        </w:trPr>
        <w:tc>
          <w:tcPr>
            <w:tcW w:w="406" w:type="dxa"/>
            <w:vMerge/>
          </w:tcPr>
          <w:p w14:paraId="25CB7445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09383118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4BC017C5" w14:textId="77777777"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235CC74C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4678" w:type="dxa"/>
          </w:tcPr>
          <w:p w14:paraId="39566336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４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分子と化学式</w:t>
            </w:r>
          </w:p>
          <w:p w14:paraId="4228D5B9" w14:textId="77777777" w:rsidR="00CA7AC3" w:rsidRDefault="00CA7AC3" w:rsidP="00063821">
            <w:pPr>
              <w:spacing w:line="240" w:lineRule="exact"/>
              <w:ind w:left="210" w:hangingChars="100" w:hanging="210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・分子は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、原子がどのように結びついてできている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</w:tcPr>
          <w:p w14:paraId="339C0282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03190913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30-31</w:t>
            </w:r>
          </w:p>
        </w:tc>
      </w:tr>
      <w:tr w:rsidR="00CA7AC3" w:rsidRPr="00FB0828" w14:paraId="48102AB6" w14:textId="77777777" w:rsidTr="00CA7AC3">
        <w:trPr>
          <w:trHeight w:val="58"/>
        </w:trPr>
        <w:tc>
          <w:tcPr>
            <w:tcW w:w="406" w:type="dxa"/>
            <w:vMerge/>
          </w:tcPr>
          <w:p w14:paraId="614ED6F8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2899D5B7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30A89D5B" w14:textId="77777777"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FA977A9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4678" w:type="dxa"/>
          </w:tcPr>
          <w:p w14:paraId="336072CD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単体と化合物・物質の分類</w:t>
            </w:r>
          </w:p>
          <w:p w14:paraId="1620E53D" w14:textId="77777777" w:rsidR="00F0070D" w:rsidRPr="00AA66C0" w:rsidRDefault="00CA7AC3" w:rsidP="000E559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・化学式からわかることは何か考える。</w:t>
            </w:r>
          </w:p>
        </w:tc>
        <w:tc>
          <w:tcPr>
            <w:tcW w:w="1278" w:type="dxa"/>
          </w:tcPr>
          <w:p w14:paraId="07070292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32FA515D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32-34</w:t>
            </w:r>
          </w:p>
        </w:tc>
      </w:tr>
      <w:tr w:rsidR="00CA7AC3" w:rsidRPr="009111BE" w14:paraId="1E3A0E7D" w14:textId="77777777" w:rsidTr="00CA7AC3">
        <w:trPr>
          <w:trHeight w:val="149"/>
        </w:trPr>
        <w:tc>
          <w:tcPr>
            <w:tcW w:w="406" w:type="dxa"/>
            <w:vMerge w:val="restart"/>
          </w:tcPr>
          <w:p w14:paraId="2F435E5C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5</w:t>
            </w:r>
          </w:p>
        </w:tc>
        <w:tc>
          <w:tcPr>
            <w:tcW w:w="723" w:type="dxa"/>
            <w:vMerge/>
            <w:hideMark/>
          </w:tcPr>
          <w:p w14:paraId="4687CBE2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14:paraId="62A57C7C" w14:textId="77777777"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章　物質どうしの化学変化</w:t>
            </w:r>
          </w:p>
          <w:p w14:paraId="01A583A8" w14:textId="77777777"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7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45B87901" w14:textId="77777777" w:rsidR="00CA7AC3" w:rsidRPr="00007931" w:rsidRDefault="00F206DF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51070550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異なる物質の結びつき</w:t>
            </w:r>
          </w:p>
          <w:p w14:paraId="1563AD39" w14:textId="77777777" w:rsidR="00CA7AC3" w:rsidRPr="007A6053" w:rsidRDefault="00BC6E18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・物質と物質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が結びつく化学変化とは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どのような変化か調べる。</w:t>
            </w:r>
          </w:p>
          <w:p w14:paraId="2BF93169" w14:textId="77777777"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実験３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鉄と硫黄が結びつく変化</w:t>
            </w:r>
          </w:p>
        </w:tc>
        <w:tc>
          <w:tcPr>
            <w:tcW w:w="1278" w:type="dxa"/>
          </w:tcPr>
          <w:p w14:paraId="11E94A7C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3DDB3982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36-41</w:t>
            </w:r>
          </w:p>
        </w:tc>
      </w:tr>
      <w:tr w:rsidR="00CA7AC3" w:rsidRPr="00FB0828" w14:paraId="72337C0F" w14:textId="77777777" w:rsidTr="00CA7AC3">
        <w:trPr>
          <w:trHeight w:val="58"/>
        </w:trPr>
        <w:tc>
          <w:tcPr>
            <w:tcW w:w="406" w:type="dxa"/>
            <w:vMerge/>
          </w:tcPr>
          <w:p w14:paraId="344A9838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2CBE68C6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1FC631E6" w14:textId="77777777"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1175005A" w14:textId="77777777" w:rsidR="00CA7AC3" w:rsidRPr="00007931" w:rsidRDefault="00F206DF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4678" w:type="dxa"/>
            <w:hideMark/>
          </w:tcPr>
          <w:p w14:paraId="509B2E39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化学変化を化学式で表す</w:t>
            </w:r>
          </w:p>
          <w:p w14:paraId="6C491D04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652DF2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化学式を使って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化学変化</w:t>
            </w:r>
            <w:r w:rsidR="00652DF2">
              <w:rPr>
                <w:rFonts w:ascii="ＭＳ 明朝" w:eastAsia="ＭＳ 明朝" w:hAnsi="ＭＳ 明朝" w:hint="eastAsia"/>
                <w:color w:val="000000"/>
                <w:szCs w:val="21"/>
              </w:rPr>
              <w:t>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表すには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652DF2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どのような決まりがある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  <w:p w14:paraId="4BEB1A43" w14:textId="77777777"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実習１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化学変化のモデル</w:t>
            </w:r>
          </w:p>
        </w:tc>
        <w:tc>
          <w:tcPr>
            <w:tcW w:w="1278" w:type="dxa"/>
          </w:tcPr>
          <w:p w14:paraId="155B6744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6E9556E5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42-48</w:t>
            </w:r>
          </w:p>
        </w:tc>
      </w:tr>
      <w:tr w:rsidR="00CA7AC3" w:rsidRPr="00FB0828" w14:paraId="41996D93" w14:textId="77777777" w:rsidTr="00CA7AC3">
        <w:trPr>
          <w:trHeight w:val="97"/>
        </w:trPr>
        <w:tc>
          <w:tcPr>
            <w:tcW w:w="406" w:type="dxa"/>
            <w:vMerge/>
          </w:tcPr>
          <w:p w14:paraId="3C2B48CE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6394DC54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14:paraId="60D56605" w14:textId="77777777"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章　酸素がかかわる化学変化</w:t>
            </w:r>
          </w:p>
          <w:p w14:paraId="75B7B00B" w14:textId="77777777"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6＋予備1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22E99B38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76F48B88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物</w:t>
            </w:r>
            <w:r w:rsidR="004069F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質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が燃える変化</w:t>
            </w:r>
          </w:p>
          <w:p w14:paraId="1E99D898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・物質が燃えるとき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どのような変化が起こっているか調べる。</w:t>
            </w:r>
          </w:p>
          <w:p w14:paraId="0F17002F" w14:textId="77777777"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実験４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鉄を燃やしたときの変化</w:t>
            </w:r>
          </w:p>
        </w:tc>
        <w:tc>
          <w:tcPr>
            <w:tcW w:w="1278" w:type="dxa"/>
          </w:tcPr>
          <w:p w14:paraId="006ED110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3656F8F4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50-55</w:t>
            </w:r>
          </w:p>
        </w:tc>
      </w:tr>
      <w:tr w:rsidR="00CA7AC3" w:rsidRPr="00FB0828" w14:paraId="16E3C450" w14:textId="77777777" w:rsidTr="00CA7AC3">
        <w:trPr>
          <w:trHeight w:val="201"/>
        </w:trPr>
        <w:tc>
          <w:tcPr>
            <w:tcW w:w="406" w:type="dxa"/>
            <w:vMerge/>
          </w:tcPr>
          <w:p w14:paraId="360D89E7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4070332B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2B67C0B4" w14:textId="77777777"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6588930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4D93E16F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酸化物から酸素をとる化学変化</w:t>
            </w:r>
          </w:p>
          <w:p w14:paraId="3D3C47DA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・金属の酸化物から酸素をとって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金属のみにするには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どうすればよいか調べる。</w:t>
            </w:r>
          </w:p>
          <w:p w14:paraId="4C9D3895" w14:textId="77777777"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実験５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酸化銅から酸素をとる化学変化</w:t>
            </w:r>
          </w:p>
        </w:tc>
        <w:tc>
          <w:tcPr>
            <w:tcW w:w="1278" w:type="dxa"/>
          </w:tcPr>
          <w:p w14:paraId="4690836C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310E912A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56-62</w:t>
            </w:r>
          </w:p>
        </w:tc>
      </w:tr>
      <w:tr w:rsidR="00CA7AC3" w:rsidRPr="00FB0828" w14:paraId="4CA0E0F5" w14:textId="77777777" w:rsidTr="00CA7AC3">
        <w:trPr>
          <w:trHeight w:val="425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3AEEF28D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14:paraId="7BDBDB9E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3C8538C8" w14:textId="77777777"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第４章　化学変化と物質の質量</w:t>
            </w:r>
          </w:p>
          <w:p w14:paraId="5DE01836" w14:textId="77777777" w:rsidR="00CA7AC3" w:rsidRPr="0067125A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6＋予備1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790DBB5C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7931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ED9C045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化学変化と質量の変化</w:t>
            </w:r>
          </w:p>
          <w:p w14:paraId="22B1D6AF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・化学変化が起こる前と後では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物質全体の質量はどうなるか調べる。</w:t>
            </w:r>
          </w:p>
          <w:p w14:paraId="1B85B338" w14:textId="77777777"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実験６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化学変化の前と後の質量の変化</w:t>
            </w: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</w:tcPr>
          <w:p w14:paraId="7339354C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14:paraId="74BE8929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64-67</w:t>
            </w:r>
          </w:p>
        </w:tc>
      </w:tr>
      <w:tr w:rsidR="00CA7AC3" w:rsidRPr="00FB0828" w14:paraId="6B87897E" w14:textId="77777777" w:rsidTr="00CA7AC3">
        <w:trPr>
          <w:trHeight w:val="412"/>
        </w:trPr>
        <w:tc>
          <w:tcPr>
            <w:tcW w:w="406" w:type="dxa"/>
            <w:vMerge w:val="restart"/>
          </w:tcPr>
          <w:p w14:paraId="52E2E29B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6</w:t>
            </w:r>
          </w:p>
        </w:tc>
        <w:tc>
          <w:tcPr>
            <w:tcW w:w="723" w:type="dxa"/>
            <w:vMerge/>
          </w:tcPr>
          <w:p w14:paraId="651C38B6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06B8873F" w14:textId="77777777" w:rsidR="00CA7AC3" w:rsidRPr="0067125A" w:rsidRDefault="00CA7AC3" w:rsidP="000A42B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7029294A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8" w:type="dxa"/>
            <w:vMerge/>
          </w:tcPr>
          <w:p w14:paraId="7621FEEE" w14:textId="77777777" w:rsidR="00CA7AC3" w:rsidRPr="007A6053" w:rsidRDefault="00CA7AC3" w:rsidP="000E559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8" w:type="dxa"/>
            <w:vMerge/>
          </w:tcPr>
          <w:p w14:paraId="113DE4D4" w14:textId="77777777" w:rsidR="00CA7AC3" w:rsidRPr="007A6053" w:rsidRDefault="00CA7AC3" w:rsidP="000A68C4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/>
          </w:tcPr>
          <w:p w14:paraId="0E804FF1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A7AC3" w:rsidRPr="00FB0828" w14:paraId="56853A13" w14:textId="77777777" w:rsidTr="00CA7AC3">
        <w:trPr>
          <w:trHeight w:val="177"/>
        </w:trPr>
        <w:tc>
          <w:tcPr>
            <w:tcW w:w="406" w:type="dxa"/>
            <w:vMerge/>
          </w:tcPr>
          <w:p w14:paraId="49B2A8C6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66019376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65830668" w14:textId="77777777" w:rsidR="00CA7AC3" w:rsidRPr="0067125A" w:rsidRDefault="00CA7AC3" w:rsidP="000A68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6E99BD3D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678" w:type="dxa"/>
          </w:tcPr>
          <w:p w14:paraId="1AFDB7DC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pacing w:val="-4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pacing w:val="-4"/>
                <w:szCs w:val="21"/>
              </w:rPr>
              <w:t>第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pacing w:val="-4"/>
                <w:szCs w:val="21"/>
              </w:rPr>
              <w:t>２</w:t>
            </w:r>
            <w:r w:rsidRPr="002E0A30">
              <w:rPr>
                <w:rFonts w:ascii="ＭＳ ゴシック" w:eastAsia="ＭＳ ゴシック" w:hAnsi="ＭＳ ゴシック"/>
                <w:color w:val="000000"/>
                <w:spacing w:val="-4"/>
                <w:szCs w:val="21"/>
              </w:rPr>
              <w:t xml:space="preserve">節　</w:t>
            </w:r>
            <w:r w:rsidR="004069FE">
              <w:rPr>
                <w:rFonts w:ascii="ＭＳ ゴシック" w:eastAsia="ＭＳ ゴシック" w:hAnsi="ＭＳ ゴシック" w:hint="eastAsia"/>
                <w:color w:val="000000"/>
                <w:spacing w:val="-4"/>
                <w:szCs w:val="21"/>
              </w:rPr>
              <w:t>化学変化する物質どうしの質量の関係</w:t>
            </w:r>
          </w:p>
          <w:p w14:paraId="12833F94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・2種類の物質が結びつくとき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それぞれの物質の質量にはどのような関係があるか調べる。</w:t>
            </w:r>
          </w:p>
          <w:p w14:paraId="502ABD46" w14:textId="77777777"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実験７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金属を熱したときの質量の変化</w:t>
            </w:r>
          </w:p>
        </w:tc>
        <w:tc>
          <w:tcPr>
            <w:tcW w:w="1278" w:type="dxa"/>
          </w:tcPr>
          <w:p w14:paraId="12ABFC3A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数学</w:t>
            </w:r>
          </w:p>
          <w:p w14:paraId="6AF7EFB8" w14:textId="77777777" w:rsidR="00CA7AC3" w:rsidRPr="007A6053" w:rsidRDefault="00CA7AC3" w:rsidP="0043772C">
            <w:pPr>
              <w:spacing w:line="200" w:lineRule="exact"/>
              <w:ind w:leftChars="7" w:left="175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・比例</w:t>
            </w:r>
            <w:r w:rsidR="004069FE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式の利用</w:t>
            </w:r>
          </w:p>
        </w:tc>
        <w:tc>
          <w:tcPr>
            <w:tcW w:w="990" w:type="dxa"/>
          </w:tcPr>
          <w:p w14:paraId="44B45DF4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68-72</w:t>
            </w:r>
          </w:p>
        </w:tc>
      </w:tr>
      <w:tr w:rsidR="00CA7AC3" w:rsidRPr="00FB0828" w14:paraId="451A6934" w14:textId="77777777" w:rsidTr="00CA7AC3">
        <w:trPr>
          <w:trHeight w:val="177"/>
        </w:trPr>
        <w:tc>
          <w:tcPr>
            <w:tcW w:w="406" w:type="dxa"/>
            <w:vMerge/>
          </w:tcPr>
          <w:p w14:paraId="5011BBF9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53652DD3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</w:tcPr>
          <w:p w14:paraId="6B9BE6D8" w14:textId="77777777" w:rsidR="00CA7AC3" w:rsidRPr="0067125A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第５章　化学変化とその利用</w:t>
            </w:r>
          </w:p>
          <w:p w14:paraId="56F3DB96" w14:textId="77777777" w:rsidR="00CA7AC3" w:rsidRPr="0067125A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643BF1B7" w14:textId="77777777" w:rsidR="00CA7AC3" w:rsidRPr="00007931" w:rsidRDefault="00CA7AC3" w:rsidP="00D007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4678" w:type="dxa"/>
          </w:tcPr>
          <w:p w14:paraId="6AB4ECB8" w14:textId="77777777" w:rsidR="00CA7AC3" w:rsidRPr="002E0A30" w:rsidRDefault="00CA7AC3" w:rsidP="000E559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第１節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化学変化と熱</w:t>
            </w:r>
          </w:p>
          <w:p w14:paraId="39EA369F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・どのような化学変化でも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4069FE">
              <w:rPr>
                <w:rFonts w:ascii="ＭＳ 明朝" w:eastAsia="ＭＳ 明朝" w:hAnsi="ＭＳ 明朝" w:hint="eastAsia"/>
                <w:color w:val="000000"/>
                <w:szCs w:val="21"/>
              </w:rPr>
              <w:t>周囲に熱を出す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  <w:p w14:paraId="693E3B30" w14:textId="77777777" w:rsidR="00CA7AC3" w:rsidRDefault="00CA7AC3" w:rsidP="000E5598">
            <w:pPr>
              <w:spacing w:line="240" w:lineRule="exact"/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実験８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化学変化による温度変化</w:t>
            </w:r>
          </w:p>
        </w:tc>
        <w:tc>
          <w:tcPr>
            <w:tcW w:w="1278" w:type="dxa"/>
          </w:tcPr>
          <w:p w14:paraId="1371A0F1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093804BD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74-79</w:t>
            </w:r>
          </w:p>
        </w:tc>
      </w:tr>
      <w:tr w:rsidR="00CA7AC3" w:rsidRPr="00FB0828" w14:paraId="21473C53" w14:textId="77777777" w:rsidTr="00CA7AC3">
        <w:trPr>
          <w:trHeight w:val="177"/>
        </w:trPr>
        <w:tc>
          <w:tcPr>
            <w:tcW w:w="406" w:type="dxa"/>
            <w:vMerge/>
          </w:tcPr>
          <w:p w14:paraId="2142BF9E" w14:textId="77777777" w:rsidR="00CA7AC3" w:rsidRPr="0067125A" w:rsidRDefault="00CA7AC3" w:rsidP="00354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18BDCE11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</w:tcPr>
          <w:p w14:paraId="44972875" w14:textId="77777777" w:rsidR="00CA7AC3" w:rsidRPr="0067125A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14:paraId="75F7F8E0" w14:textId="77777777" w:rsidR="00CA7AC3" w:rsidRPr="00CD1F1B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678" w:type="dxa"/>
          </w:tcPr>
          <w:p w14:paraId="4513AA8D" w14:textId="77777777" w:rsidR="00CA7AC3" w:rsidRDefault="004069FE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学習内容の整理・確かめ問題・活用問題</w:t>
            </w:r>
          </w:p>
          <w:p w14:paraId="1E82C2C2" w14:textId="77777777" w:rsidR="00EA3419" w:rsidRPr="002E0A30" w:rsidRDefault="00EA3419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278" w:type="dxa"/>
          </w:tcPr>
          <w:p w14:paraId="197656A9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6BE73E20" w14:textId="77777777" w:rsidR="00CA7AC3" w:rsidRPr="006C7FBC" w:rsidRDefault="004069FE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80-84</w:t>
            </w:r>
          </w:p>
        </w:tc>
      </w:tr>
      <w:tr w:rsidR="00CA7AC3" w:rsidRPr="00FB0828" w14:paraId="0F2F9031" w14:textId="77777777" w:rsidTr="00CA7AC3">
        <w:trPr>
          <w:trHeight w:val="116"/>
        </w:trPr>
        <w:tc>
          <w:tcPr>
            <w:tcW w:w="406" w:type="dxa"/>
            <w:vMerge/>
          </w:tcPr>
          <w:p w14:paraId="44E208CE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 w:val="restart"/>
            <w:noWrap/>
            <w:textDirection w:val="tbRlV"/>
            <w:hideMark/>
          </w:tcPr>
          <w:p w14:paraId="2E7899B5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単元２　生物のからだのつくりとはたらき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(3</w:t>
            </w:r>
            <w:r w:rsidRPr="0067125A">
              <w:rPr>
                <w:rFonts w:ascii="ＭＳ ゴシック" w:eastAsia="ＭＳ ゴシック" w:hAnsi="ＭＳ ゴシック"/>
                <w:spacing w:val="-10"/>
                <w:w w:val="88"/>
                <w:eastAsianLayout w:id="-2090103808" w:vert="1" w:vertCompress="1"/>
              </w:rPr>
              <w:t>7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)</w:t>
            </w:r>
          </w:p>
        </w:tc>
        <w:tc>
          <w:tcPr>
            <w:tcW w:w="1418" w:type="dxa"/>
            <w:vMerge w:val="restart"/>
            <w:hideMark/>
          </w:tcPr>
          <w:p w14:paraId="63AD8A8C" w14:textId="77777777" w:rsidR="00BC6E18" w:rsidRDefault="00BC6E18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プロローグ</w:t>
            </w:r>
          </w:p>
          <w:p w14:paraId="13A8F5E1" w14:textId="77777777"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第１章　生物と細胞</w:t>
            </w:r>
          </w:p>
          <w:p w14:paraId="53ED641F" w14:textId="77777777" w:rsidR="00CA7AC3" w:rsidRPr="0067125A" w:rsidRDefault="00CA7AC3" w:rsidP="007A130E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(8)</w:t>
            </w:r>
          </w:p>
        </w:tc>
        <w:tc>
          <w:tcPr>
            <w:tcW w:w="425" w:type="dxa"/>
          </w:tcPr>
          <w:p w14:paraId="5526D99E" w14:textId="77777777" w:rsidR="00CA7AC3" w:rsidRPr="00007931" w:rsidRDefault="00AA66C0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4E7772DE" w14:textId="77777777" w:rsidR="00BC6E18" w:rsidRDefault="00BC6E18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ミクロの世界をのぞいてみよう</w:t>
            </w:r>
          </w:p>
          <w:p w14:paraId="577E7AC6" w14:textId="77777777" w:rsidR="00CA7AC3" w:rsidRPr="002E0A30" w:rsidRDefault="00AA66C0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第１節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植物の細胞</w:t>
            </w:r>
          </w:p>
          <w:p w14:paraId="2A38ECC0" w14:textId="77777777" w:rsidR="00CA7AC3" w:rsidRPr="007A6053" w:rsidRDefault="00AA66C0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植物のからだ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顕微鏡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で観察すると、どのようなつくりが見えるか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64DF4E06" w14:textId="77777777" w:rsidR="00CA7AC3" w:rsidRPr="00C7589B" w:rsidRDefault="00CA7AC3" w:rsidP="00C7589B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観察１</w:t>
            </w:r>
            <w:r w:rsidR="00AA66C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AA66C0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植物のからだの顕微鏡観察</w:t>
            </w:r>
          </w:p>
        </w:tc>
        <w:tc>
          <w:tcPr>
            <w:tcW w:w="1278" w:type="dxa"/>
          </w:tcPr>
          <w:p w14:paraId="65C138EF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40B21339" w14:textId="77777777" w:rsidR="00BC6E18" w:rsidRDefault="00BC6E18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88-89</w:t>
            </w:r>
          </w:p>
          <w:p w14:paraId="0A9848DA" w14:textId="77777777"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92-95</w:t>
            </w:r>
          </w:p>
        </w:tc>
      </w:tr>
      <w:tr w:rsidR="00CA7AC3" w:rsidRPr="00FB0828" w14:paraId="108FF32B" w14:textId="77777777" w:rsidTr="00CA7AC3">
        <w:trPr>
          <w:trHeight w:val="91"/>
        </w:trPr>
        <w:tc>
          <w:tcPr>
            <w:tcW w:w="406" w:type="dxa"/>
            <w:vMerge/>
          </w:tcPr>
          <w:p w14:paraId="2EBB55BC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63D4CE08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75F106B5" w14:textId="77777777"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3A9B4CFC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14:paraId="72E5235B" w14:textId="77777777" w:rsidR="00CA7AC3" w:rsidRPr="002E0A30" w:rsidRDefault="00AA66C0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第２節　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動物の細胞</w:t>
            </w:r>
          </w:p>
          <w:p w14:paraId="5B8A42A8" w14:textId="77777777" w:rsidR="00CA7AC3" w:rsidRPr="007A6053" w:rsidRDefault="00AA66C0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・動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物のからだ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顕微鏡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で観察すると、どのような特徴が見られるか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622C16BF" w14:textId="77777777" w:rsidR="00EA3419" w:rsidRPr="00AA66C0" w:rsidRDefault="00CA7AC3" w:rsidP="00C7589B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観察２</w:t>
            </w:r>
            <w:r w:rsidR="00AA66C0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AA66C0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動物の細胞の観察</w:t>
            </w:r>
          </w:p>
        </w:tc>
        <w:tc>
          <w:tcPr>
            <w:tcW w:w="1278" w:type="dxa"/>
          </w:tcPr>
          <w:p w14:paraId="507196EB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30B7A70A" w14:textId="77777777"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96-99</w:t>
            </w:r>
          </w:p>
        </w:tc>
      </w:tr>
      <w:tr w:rsidR="00CA7AC3" w:rsidRPr="00FB0828" w14:paraId="11BD14F1" w14:textId="77777777" w:rsidTr="00CA7AC3">
        <w:trPr>
          <w:trHeight w:val="58"/>
        </w:trPr>
        <w:tc>
          <w:tcPr>
            <w:tcW w:w="406" w:type="dxa"/>
            <w:vMerge w:val="restart"/>
            <w:tcBorders>
              <w:top w:val="nil"/>
            </w:tcBorders>
          </w:tcPr>
          <w:p w14:paraId="7D706580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lastRenderedPageBreak/>
              <w:t>7</w:t>
            </w:r>
          </w:p>
        </w:tc>
        <w:tc>
          <w:tcPr>
            <w:tcW w:w="723" w:type="dxa"/>
            <w:vMerge/>
            <w:hideMark/>
          </w:tcPr>
          <w:p w14:paraId="5BF2D822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0E5A7B21" w14:textId="77777777"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0324E3F" w14:textId="77777777" w:rsidR="00CA7AC3" w:rsidRPr="00007931" w:rsidRDefault="00AA66C0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64F095A2" w14:textId="77777777" w:rsidR="00AA66C0" w:rsidRPr="002E0A30" w:rsidRDefault="00AA66C0" w:rsidP="00AA66C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生物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からだと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細胞</w:t>
            </w:r>
          </w:p>
          <w:p w14:paraId="7CA96461" w14:textId="77777777" w:rsidR="00F0070D" w:rsidRPr="00C7589B" w:rsidRDefault="00AA66C0" w:rsidP="00AA66C0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生物のからだは、どのようにつくられているか調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べる。</w:t>
            </w:r>
          </w:p>
        </w:tc>
        <w:tc>
          <w:tcPr>
            <w:tcW w:w="1278" w:type="dxa"/>
          </w:tcPr>
          <w:p w14:paraId="097CD919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15A1514D" w14:textId="77777777" w:rsidR="00CA7AC3" w:rsidRPr="006C7FBC" w:rsidRDefault="00AA66C0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10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0</w:t>
            </w:r>
            <w:r w:rsidR="00CA7AC3" w:rsidRPr="006C7FBC">
              <w:rPr>
                <w:rFonts w:ascii="ＭＳ 明朝" w:eastAsia="ＭＳ 明朝" w:hAnsi="ＭＳ 明朝"/>
                <w:color w:val="000000"/>
                <w:szCs w:val="21"/>
              </w:rPr>
              <w:t>-10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4</w:t>
            </w:r>
          </w:p>
          <w:p w14:paraId="68B8B9CE" w14:textId="77777777"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A7AC3" w:rsidRPr="00FB0828" w14:paraId="0C61A69B" w14:textId="77777777" w:rsidTr="00CA7AC3">
        <w:trPr>
          <w:trHeight w:val="173"/>
        </w:trPr>
        <w:tc>
          <w:tcPr>
            <w:tcW w:w="406" w:type="dxa"/>
            <w:vMerge/>
          </w:tcPr>
          <w:p w14:paraId="1DD913C1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2BD7A16A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14:paraId="0A58323B" w14:textId="77777777"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第２章　植物のからだのつくりとはたらき</w:t>
            </w:r>
          </w:p>
          <w:p w14:paraId="748BC949" w14:textId="77777777"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(10</w:t>
            </w:r>
            <w:r w:rsidR="007A130E"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＋予備1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31B5FD24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2DBD1F14" w14:textId="77777777"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葉と光合成</w:t>
            </w:r>
          </w:p>
          <w:p w14:paraId="4B5E034E" w14:textId="77777777" w:rsidR="00CA7AC3" w:rsidRPr="007A6053" w:rsidRDefault="00CA7AC3" w:rsidP="00AA66C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/>
                <w:color w:val="000000"/>
                <w:szCs w:val="21"/>
              </w:rPr>
              <w:t>・光合成は</w:t>
            </w:r>
            <w:r w:rsidR="00AA66C0">
              <w:rPr>
                <w:rFonts w:ascii="ＭＳ 明朝" w:eastAsia="ＭＳ 明朝" w:hAnsi="ＭＳ 明朝" w:hint="eastAsia"/>
                <w:color w:val="000000"/>
                <w:szCs w:val="21"/>
              </w:rPr>
              <w:t>、緑色の</w:t>
            </w:r>
            <w:r w:rsidR="00AA66C0">
              <w:rPr>
                <w:rFonts w:ascii="ＭＳ 明朝" w:eastAsia="ＭＳ 明朝" w:hAnsi="ＭＳ 明朝"/>
                <w:color w:val="000000"/>
                <w:szCs w:val="21"/>
              </w:rPr>
              <w:t>葉の細胞の中のどこで行われている</w:t>
            </w:r>
            <w:r w:rsidRPr="007A6053">
              <w:rPr>
                <w:rFonts w:ascii="ＭＳ 明朝" w:eastAsia="ＭＳ 明朝" w:hAnsi="ＭＳ 明朝"/>
                <w:color w:val="000000"/>
                <w:szCs w:val="21"/>
              </w:rPr>
              <w:t>か調べる。</w:t>
            </w:r>
          </w:p>
          <w:p w14:paraId="70B19449" w14:textId="77777777" w:rsidR="00CA7AC3" w:rsidRPr="00C7589B" w:rsidRDefault="00CA7AC3" w:rsidP="006C7FBC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実験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葉の細胞の中で光合成が行われている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部分</w:t>
            </w:r>
          </w:p>
        </w:tc>
        <w:tc>
          <w:tcPr>
            <w:tcW w:w="1278" w:type="dxa"/>
          </w:tcPr>
          <w:p w14:paraId="6792A343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7F8E2D02" w14:textId="77777777" w:rsidR="00CA7AC3" w:rsidRPr="006C7FBC" w:rsidRDefault="00AA66C0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  <w:r w:rsidR="00CA7AC3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6-109</w:t>
            </w:r>
          </w:p>
        </w:tc>
      </w:tr>
      <w:tr w:rsidR="00CA7AC3" w:rsidRPr="00FB0828" w14:paraId="246424AA" w14:textId="77777777" w:rsidTr="00CA7AC3">
        <w:trPr>
          <w:trHeight w:val="322"/>
        </w:trPr>
        <w:tc>
          <w:tcPr>
            <w:tcW w:w="406" w:type="dxa"/>
            <w:vMerge/>
          </w:tcPr>
          <w:p w14:paraId="19414BF9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790C43C1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66903B12" w14:textId="77777777"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6371A66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14:paraId="4AFC945E" w14:textId="77777777"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光合成に必要なもの</w:t>
            </w:r>
          </w:p>
          <w:p w14:paraId="56D4C7C4" w14:textId="77777777" w:rsidR="00CA7AC3" w:rsidRPr="007A6053" w:rsidRDefault="00AA66C0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・光合成でデンプンがつくられるとき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何が材料になる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  <w:p w14:paraId="3C00A071" w14:textId="77777777" w:rsidR="00CA7AC3" w:rsidRPr="00C7589B" w:rsidRDefault="00CA7AC3" w:rsidP="00C7589B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光合成と二酸化炭素の関係</w:t>
            </w:r>
          </w:p>
        </w:tc>
        <w:tc>
          <w:tcPr>
            <w:tcW w:w="1278" w:type="dxa"/>
          </w:tcPr>
          <w:p w14:paraId="7F17DAA6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512C1D12" w14:textId="77777777" w:rsidR="00CA7AC3" w:rsidRPr="006C7FBC" w:rsidRDefault="00AA66C0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110-113</w:t>
            </w:r>
          </w:p>
        </w:tc>
      </w:tr>
      <w:tr w:rsidR="00CA7AC3" w:rsidRPr="00FB0828" w14:paraId="7FC04E05" w14:textId="77777777" w:rsidTr="00CA7AC3">
        <w:trPr>
          <w:trHeight w:val="322"/>
        </w:trPr>
        <w:tc>
          <w:tcPr>
            <w:tcW w:w="406" w:type="dxa"/>
            <w:vMerge/>
          </w:tcPr>
          <w:p w14:paraId="30DF6187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04AD54BC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089857DD" w14:textId="77777777" w:rsidR="00CA7AC3" w:rsidRPr="0067125A" w:rsidRDefault="00CA7AC3" w:rsidP="00162362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576F692A" w14:textId="77777777" w:rsidR="00CA7AC3" w:rsidRPr="007A6053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4678" w:type="dxa"/>
          </w:tcPr>
          <w:p w14:paraId="68224CB8" w14:textId="77777777" w:rsidR="00CA7AC3" w:rsidRPr="002E0A30" w:rsidRDefault="00CA7AC3" w:rsidP="0016236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植物と呼吸</w:t>
            </w:r>
          </w:p>
          <w:p w14:paraId="06E60E3B" w14:textId="77777777" w:rsidR="00CA7AC3" w:rsidRPr="007A6053" w:rsidRDefault="00AA66C0" w:rsidP="006C7FBC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・植物はいつ呼吸や光合成をしている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</w:t>
            </w:r>
            <w:r w:rsidR="00CA7AC3">
              <w:rPr>
                <w:rFonts w:ascii="ＭＳ 明朝" w:eastAsia="ＭＳ 明朝" w:hAnsi="ＭＳ 明朝" w:hint="eastAsia"/>
                <w:color w:val="000000"/>
                <w:szCs w:val="21"/>
              </w:rPr>
              <w:t>調べる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</w:tc>
        <w:tc>
          <w:tcPr>
            <w:tcW w:w="1278" w:type="dxa"/>
          </w:tcPr>
          <w:p w14:paraId="42BCA9AD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5AC62D2F" w14:textId="77777777" w:rsidR="00CA7AC3" w:rsidRPr="006C7FBC" w:rsidRDefault="00AA66C0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114-115</w:t>
            </w:r>
          </w:p>
        </w:tc>
      </w:tr>
      <w:tr w:rsidR="00CA7AC3" w:rsidRPr="00FB0828" w14:paraId="4AAE73EE" w14:textId="77777777" w:rsidTr="00CA7AC3">
        <w:trPr>
          <w:trHeight w:val="322"/>
        </w:trPr>
        <w:tc>
          <w:tcPr>
            <w:tcW w:w="406" w:type="dxa"/>
            <w:vMerge w:val="restart"/>
          </w:tcPr>
          <w:p w14:paraId="0F7E0FE1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9</w:t>
            </w:r>
          </w:p>
        </w:tc>
        <w:tc>
          <w:tcPr>
            <w:tcW w:w="723" w:type="dxa"/>
            <w:vMerge/>
          </w:tcPr>
          <w:p w14:paraId="7233DA2A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4A457CA3" w14:textId="77777777"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66CB4AF6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14:paraId="20079FBA" w14:textId="77777777"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植物と水</w:t>
            </w:r>
          </w:p>
          <w:p w14:paraId="5F876CAC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・植物の吸水は</w:t>
            </w:r>
            <w:r w:rsidR="00AA66C0">
              <w:rPr>
                <w:rFonts w:ascii="ＭＳ 明朝" w:eastAsia="ＭＳ 明朝" w:hAnsi="ＭＳ 明朝" w:hint="eastAsia"/>
                <w:color w:val="000000"/>
                <w:szCs w:val="21"/>
              </w:rPr>
              <w:t>、蒸散とどのような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関係</w:t>
            </w:r>
            <w:r w:rsidR="00AA66C0">
              <w:rPr>
                <w:rFonts w:ascii="ＭＳ 明朝" w:eastAsia="ＭＳ 明朝" w:hAnsi="ＭＳ 明朝" w:hint="eastAsia"/>
                <w:color w:val="000000"/>
                <w:szCs w:val="21"/>
              </w:rPr>
              <w:t>がある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  <w:p w14:paraId="6960F4F9" w14:textId="77777777" w:rsidR="00CA7AC3" w:rsidRPr="00C7589B" w:rsidRDefault="00CA7AC3" w:rsidP="003979D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実験３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吸水と蒸散の関係</w:t>
            </w:r>
          </w:p>
        </w:tc>
        <w:tc>
          <w:tcPr>
            <w:tcW w:w="1278" w:type="dxa"/>
          </w:tcPr>
          <w:p w14:paraId="47A2E347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4EF5E712" w14:textId="77777777" w:rsidR="00CA7AC3" w:rsidRPr="006C7FBC" w:rsidRDefault="00AA66C0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116-119</w:t>
            </w:r>
          </w:p>
        </w:tc>
      </w:tr>
      <w:tr w:rsidR="00CA7AC3" w:rsidRPr="00FB0828" w14:paraId="7D90E314" w14:textId="77777777" w:rsidTr="00CA7AC3">
        <w:trPr>
          <w:trHeight w:val="322"/>
        </w:trPr>
        <w:tc>
          <w:tcPr>
            <w:tcW w:w="406" w:type="dxa"/>
            <w:vMerge/>
          </w:tcPr>
          <w:p w14:paraId="21A25BDC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6CAADE10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7215EF2A" w14:textId="77777777"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E8518EA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</w:tcPr>
          <w:p w14:paraId="6319B02F" w14:textId="77777777"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第５節　水の通り道</w:t>
            </w:r>
          </w:p>
          <w:p w14:paraId="6B88D97B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AA66C0">
              <w:rPr>
                <w:rFonts w:ascii="ＭＳ 明朝" w:eastAsia="ＭＳ 明朝" w:hAnsi="ＭＳ 明朝" w:hint="eastAsia"/>
                <w:color w:val="000000"/>
                <w:szCs w:val="21"/>
              </w:rPr>
              <w:t>水は、根・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茎</w:t>
            </w:r>
            <w:r w:rsidR="00AA66C0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葉のどの</w:t>
            </w:r>
            <w:r w:rsidR="00AA66C0">
              <w:rPr>
                <w:rFonts w:ascii="ＭＳ 明朝" w:eastAsia="ＭＳ 明朝" w:hAnsi="ＭＳ 明朝" w:hint="eastAsia"/>
                <w:color w:val="000000"/>
                <w:szCs w:val="21"/>
              </w:rPr>
              <w:t>部分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を</w:t>
            </w:r>
            <w:r w:rsidR="00AA66C0">
              <w:rPr>
                <w:rFonts w:ascii="ＭＳ 明朝" w:eastAsia="ＭＳ 明朝" w:hAnsi="ＭＳ 明朝" w:hint="eastAsia"/>
                <w:color w:val="000000"/>
                <w:szCs w:val="21"/>
              </w:rPr>
              <w:t>通っている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  <w:p w14:paraId="7C0C3ECA" w14:textId="77777777" w:rsidR="00CA7AC3" w:rsidRDefault="00CA7AC3" w:rsidP="003979D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FA1C2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観察３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水の通り道</w:t>
            </w:r>
          </w:p>
        </w:tc>
        <w:tc>
          <w:tcPr>
            <w:tcW w:w="1278" w:type="dxa"/>
          </w:tcPr>
          <w:p w14:paraId="7CD1B601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1440307D" w14:textId="77777777" w:rsidR="00CA7AC3" w:rsidRPr="006C7FBC" w:rsidRDefault="00FA1C28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120-126</w:t>
            </w:r>
          </w:p>
        </w:tc>
      </w:tr>
      <w:tr w:rsidR="00CA7AC3" w:rsidRPr="00FB0828" w14:paraId="1AF9342B" w14:textId="77777777" w:rsidTr="00CA7AC3">
        <w:trPr>
          <w:trHeight w:val="244"/>
        </w:trPr>
        <w:tc>
          <w:tcPr>
            <w:tcW w:w="406" w:type="dxa"/>
            <w:vMerge/>
          </w:tcPr>
          <w:p w14:paraId="3A6474E5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3AE54DFB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14:paraId="09ED7964" w14:textId="77777777"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第３章　動物のからだのつくりとはたらき</w:t>
            </w:r>
          </w:p>
          <w:p w14:paraId="7656B7AF" w14:textId="77777777" w:rsidR="00CA7AC3" w:rsidRPr="0067125A" w:rsidRDefault="006B0B6C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(11</w:t>
            </w:r>
            <w:r w:rsidR="00CA7AC3"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＋予備1)</w:t>
            </w:r>
          </w:p>
        </w:tc>
        <w:tc>
          <w:tcPr>
            <w:tcW w:w="425" w:type="dxa"/>
          </w:tcPr>
          <w:p w14:paraId="77D1A3EA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4</w:t>
            </w:r>
          </w:p>
        </w:tc>
        <w:tc>
          <w:tcPr>
            <w:tcW w:w="4678" w:type="dxa"/>
            <w:hideMark/>
          </w:tcPr>
          <w:p w14:paraId="408A4510" w14:textId="77777777"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消化のしくみ</w:t>
            </w:r>
          </w:p>
          <w:p w14:paraId="138856CC" w14:textId="77777777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・食物は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消化される過程で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2C59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どのように変化していく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  <w:p w14:paraId="70769DBC" w14:textId="77777777" w:rsidR="00CA7AC3" w:rsidRPr="00C7589B" w:rsidRDefault="00CA7AC3" w:rsidP="00C7589B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実験４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だ液によるデンプンの変化</w:t>
            </w:r>
          </w:p>
        </w:tc>
        <w:tc>
          <w:tcPr>
            <w:tcW w:w="1278" w:type="dxa"/>
          </w:tcPr>
          <w:p w14:paraId="118E1608" w14:textId="77777777" w:rsidR="00CA7AC3" w:rsidRPr="007A6053" w:rsidRDefault="00CA7AC3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12EFF791" w14:textId="77777777" w:rsidR="00CA7AC3" w:rsidRPr="006C7FBC" w:rsidRDefault="002C595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128-133</w:t>
            </w:r>
          </w:p>
        </w:tc>
      </w:tr>
      <w:tr w:rsidR="00CA7AC3" w:rsidRPr="00FB0828" w14:paraId="3259FE9B" w14:textId="77777777" w:rsidTr="00CA7AC3">
        <w:trPr>
          <w:trHeight w:val="115"/>
        </w:trPr>
        <w:tc>
          <w:tcPr>
            <w:tcW w:w="406" w:type="dxa"/>
            <w:vMerge/>
          </w:tcPr>
          <w:p w14:paraId="65531BD4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405F756C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29288F2C" w14:textId="77777777" w:rsidR="00CA7AC3" w:rsidRPr="0067125A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140943C8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14:paraId="427A1D5B" w14:textId="77777777" w:rsidR="00CA7AC3" w:rsidRPr="002E0A30" w:rsidRDefault="00CA7AC3" w:rsidP="00C7589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吸収のしくみ</w:t>
            </w:r>
          </w:p>
          <w:p w14:paraId="61C513C2" w14:textId="77777777" w:rsidR="00CA7AC3" w:rsidRPr="00C7589B" w:rsidRDefault="00CA7AC3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・消化された食物は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60197">
              <w:rPr>
                <w:rFonts w:ascii="ＭＳ 明朝" w:eastAsia="ＭＳ 明朝" w:hAnsi="ＭＳ 明朝" w:hint="eastAsia"/>
                <w:color w:val="000000"/>
                <w:szCs w:val="21"/>
              </w:rPr>
              <w:t>体内に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どのように吸収されていくか考える。</w:t>
            </w:r>
          </w:p>
        </w:tc>
        <w:tc>
          <w:tcPr>
            <w:tcW w:w="1278" w:type="dxa"/>
          </w:tcPr>
          <w:p w14:paraId="6093E24D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245D823C" w14:textId="77777777" w:rsidR="00CA7AC3" w:rsidRPr="006C7FBC" w:rsidRDefault="002C595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134-135</w:t>
            </w:r>
          </w:p>
        </w:tc>
      </w:tr>
      <w:tr w:rsidR="00CA7AC3" w:rsidRPr="00FB0828" w14:paraId="71BDD882" w14:textId="77777777" w:rsidTr="00AA66C0">
        <w:trPr>
          <w:trHeight w:val="96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41894CBC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14:paraId="4B51ACA0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7585849" w14:textId="77777777" w:rsidR="00CA7AC3" w:rsidRPr="0067125A" w:rsidRDefault="00CA7AC3" w:rsidP="00162362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3F9A0C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A059AAC" w14:textId="77777777" w:rsidR="00CA7AC3" w:rsidRPr="002E0A30" w:rsidRDefault="00CA7AC3" w:rsidP="00162362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呼吸のはたらき</w:t>
            </w:r>
          </w:p>
          <w:p w14:paraId="340B89EF" w14:textId="77777777" w:rsidR="00CA7AC3" w:rsidRPr="00C7589B" w:rsidRDefault="00CA7AC3" w:rsidP="002C5953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・細胞</w:t>
            </w:r>
            <w:r w:rsidR="002C5953">
              <w:rPr>
                <w:rFonts w:ascii="ＭＳ 明朝" w:eastAsia="ＭＳ 明朝" w:hAnsi="ＭＳ 明朝" w:hint="eastAsia"/>
                <w:color w:val="000000"/>
                <w:szCs w:val="21"/>
              </w:rPr>
              <w:t>の呼吸に必要な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酸素は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どのようにからだにとり入れられ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2C5953">
              <w:rPr>
                <w:rFonts w:ascii="ＭＳ 明朝" w:eastAsia="ＭＳ 明朝" w:hAnsi="ＭＳ 明朝" w:hint="eastAsia"/>
                <w:color w:val="000000"/>
                <w:szCs w:val="21"/>
              </w:rPr>
              <w:t>細胞に届けられる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9B75A4F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A10634A" w14:textId="77777777" w:rsidR="00CA7AC3" w:rsidRPr="006C7FBC" w:rsidRDefault="002C595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136-137</w:t>
            </w:r>
          </w:p>
        </w:tc>
      </w:tr>
      <w:tr w:rsidR="00CA7AC3" w:rsidRPr="00FB0828" w14:paraId="4C86B1CB" w14:textId="77777777" w:rsidTr="00CA7AC3">
        <w:trPr>
          <w:trHeight w:val="365"/>
        </w:trPr>
        <w:tc>
          <w:tcPr>
            <w:tcW w:w="406" w:type="dxa"/>
            <w:vMerge/>
          </w:tcPr>
          <w:p w14:paraId="1B27F022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66341A65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77E590EB" w14:textId="77777777"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 w:val="restart"/>
          </w:tcPr>
          <w:p w14:paraId="3CF58DB8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vMerge w:val="restart"/>
          </w:tcPr>
          <w:p w14:paraId="334A998C" w14:textId="77777777"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第４節　</w:t>
            </w:r>
            <w:r w:rsidR="002C59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心臓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のはたらき</w:t>
            </w:r>
            <w:r w:rsidR="002C59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と</w:t>
            </w:r>
            <w:r w:rsidR="002C5953"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血液</w:t>
            </w:r>
            <w:r w:rsidR="002C59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の循環</w:t>
            </w:r>
          </w:p>
          <w:p w14:paraId="4FF15132" w14:textId="77777777" w:rsidR="00CA7AC3" w:rsidRPr="00C7589B" w:rsidRDefault="00CA7AC3" w:rsidP="002C5953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2C5953">
              <w:rPr>
                <w:rFonts w:ascii="ＭＳ 明朝" w:eastAsia="ＭＳ 明朝" w:hAnsi="ＭＳ 明朝" w:hint="eastAsia"/>
                <w:color w:val="000000"/>
                <w:szCs w:val="21"/>
              </w:rPr>
              <w:t>養分や酸素、二酸化炭素は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2C5953">
              <w:rPr>
                <w:rFonts w:ascii="ＭＳ 明朝" w:eastAsia="ＭＳ 明朝" w:hAnsi="ＭＳ 明朝" w:hint="eastAsia"/>
                <w:color w:val="000000"/>
                <w:szCs w:val="21"/>
              </w:rPr>
              <w:t>心臓、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血管</w:t>
            </w:r>
            <w:r w:rsidR="002C5953">
              <w:rPr>
                <w:rFonts w:ascii="ＭＳ 明朝" w:eastAsia="ＭＳ 明朝" w:hAnsi="ＭＳ 明朝" w:hint="eastAsia"/>
                <w:color w:val="000000"/>
                <w:szCs w:val="21"/>
              </w:rPr>
              <w:t>、血液のはたらきによってどのように運ばれる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  <w:vMerge w:val="restart"/>
          </w:tcPr>
          <w:p w14:paraId="77C4D3FC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 w:val="restart"/>
          </w:tcPr>
          <w:p w14:paraId="55056F2B" w14:textId="77777777" w:rsidR="00CA7AC3" w:rsidRPr="006C7FBC" w:rsidRDefault="002C595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138-141</w:t>
            </w:r>
          </w:p>
        </w:tc>
      </w:tr>
      <w:tr w:rsidR="00CA7AC3" w:rsidRPr="00FB0828" w14:paraId="1659E4C1" w14:textId="77777777" w:rsidTr="00CA7AC3">
        <w:trPr>
          <w:trHeight w:val="600"/>
        </w:trPr>
        <w:tc>
          <w:tcPr>
            <w:tcW w:w="406" w:type="dxa"/>
            <w:vMerge w:val="restart"/>
          </w:tcPr>
          <w:p w14:paraId="665F852C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10</w:t>
            </w:r>
          </w:p>
        </w:tc>
        <w:tc>
          <w:tcPr>
            <w:tcW w:w="723" w:type="dxa"/>
            <w:vMerge/>
          </w:tcPr>
          <w:p w14:paraId="7984CD4F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76C55837" w14:textId="77777777"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/>
          </w:tcPr>
          <w:p w14:paraId="0BD6343D" w14:textId="77777777" w:rsidR="00CA7AC3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4678" w:type="dxa"/>
            <w:vMerge/>
          </w:tcPr>
          <w:p w14:paraId="339EBE2F" w14:textId="77777777" w:rsidR="00CA7AC3" w:rsidRPr="007A6053" w:rsidRDefault="00CA7AC3" w:rsidP="003979D3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8" w:type="dxa"/>
            <w:vMerge/>
          </w:tcPr>
          <w:p w14:paraId="6BF2E97D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/>
          </w:tcPr>
          <w:p w14:paraId="60F44723" w14:textId="77777777" w:rsidR="00CA7AC3" w:rsidRPr="006C7FBC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A7AC3" w:rsidRPr="00FB0828" w14:paraId="2219FE60" w14:textId="77777777" w:rsidTr="00CA7AC3">
        <w:trPr>
          <w:trHeight w:val="115"/>
        </w:trPr>
        <w:tc>
          <w:tcPr>
            <w:tcW w:w="406" w:type="dxa"/>
            <w:vMerge/>
          </w:tcPr>
          <w:p w14:paraId="11A98E31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30C0AB9E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6A84A09E" w14:textId="77777777"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7D12AD87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14:paraId="509815F8" w14:textId="77777777"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第５節　排出のしくみ</w:t>
            </w:r>
          </w:p>
          <w:p w14:paraId="758FA395" w14:textId="77777777" w:rsidR="00CA7AC3" w:rsidRPr="002C5953" w:rsidRDefault="00CA7AC3" w:rsidP="003979D3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・尿はどこで何からつくられるのか考える。</w:t>
            </w:r>
          </w:p>
        </w:tc>
        <w:tc>
          <w:tcPr>
            <w:tcW w:w="1278" w:type="dxa"/>
          </w:tcPr>
          <w:p w14:paraId="228378D3" w14:textId="77777777" w:rsidR="002C5953" w:rsidRPr="007A6053" w:rsidRDefault="002C5953" w:rsidP="002C5953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家庭分野</w:t>
            </w:r>
          </w:p>
          <w:p w14:paraId="4475889E" w14:textId="4EF62681" w:rsidR="002C5953" w:rsidRDefault="0043772C" w:rsidP="00CC48D8">
            <w:pPr>
              <w:spacing w:line="200" w:lineRule="exact"/>
              <w:ind w:leftChars="1" w:left="175" w:hangingChars="108" w:hanging="173"/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</w:t>
            </w:r>
            <w:r w:rsidR="002C5953"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栄養素</w:t>
            </w:r>
            <w:r w:rsidR="002C59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の種類とはたらき</w:t>
            </w:r>
          </w:p>
          <w:p w14:paraId="6C06FA2D" w14:textId="77777777" w:rsidR="002C5953" w:rsidRPr="007A6053" w:rsidRDefault="002C5953" w:rsidP="002C5953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保健体育</w:t>
            </w:r>
          </w:p>
          <w:p w14:paraId="5991D0CE" w14:textId="68395739" w:rsidR="00EA3419" w:rsidRPr="007A6053" w:rsidRDefault="0043772C" w:rsidP="0043772C">
            <w:pPr>
              <w:spacing w:line="200" w:lineRule="exact"/>
              <w:ind w:leftChars="1" w:left="175" w:hangingChars="108" w:hanging="173"/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</w:t>
            </w:r>
            <w:r w:rsidR="002C59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呼吸器・循環器の発育・発達</w:t>
            </w:r>
          </w:p>
        </w:tc>
        <w:tc>
          <w:tcPr>
            <w:tcW w:w="990" w:type="dxa"/>
          </w:tcPr>
          <w:p w14:paraId="4A044D65" w14:textId="77777777" w:rsidR="00CA7AC3" w:rsidRPr="006C7FBC" w:rsidRDefault="002C595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142-146</w:t>
            </w:r>
          </w:p>
        </w:tc>
      </w:tr>
      <w:tr w:rsidR="00CA7AC3" w:rsidRPr="00FB0828" w14:paraId="0FC41E59" w14:textId="77777777" w:rsidTr="00CA7AC3">
        <w:trPr>
          <w:trHeight w:val="115"/>
        </w:trPr>
        <w:tc>
          <w:tcPr>
            <w:tcW w:w="406" w:type="dxa"/>
            <w:vMerge/>
          </w:tcPr>
          <w:p w14:paraId="5A4064D1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73688BC0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</w:tcPr>
          <w:p w14:paraId="0CC63F30" w14:textId="77777777"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第４章　刺激と反応</w:t>
            </w:r>
          </w:p>
          <w:p w14:paraId="2C72C046" w14:textId="77777777"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(5)</w:t>
            </w:r>
          </w:p>
        </w:tc>
        <w:tc>
          <w:tcPr>
            <w:tcW w:w="425" w:type="dxa"/>
          </w:tcPr>
          <w:p w14:paraId="4946FADF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</w:tcPr>
          <w:p w14:paraId="431314C1" w14:textId="77777777" w:rsidR="00CA7AC3" w:rsidRPr="002E0A30" w:rsidRDefault="00EF2B37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刺激の受けとり</w:t>
            </w:r>
          </w:p>
          <w:p w14:paraId="4E0FFE7D" w14:textId="77777777" w:rsidR="00CA7AC3" w:rsidRPr="00C7589B" w:rsidRDefault="00EF2B37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刺激を受けとっている器官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に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どのようなものがあり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どのようなはたらきをする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か考える。</w:t>
            </w:r>
          </w:p>
        </w:tc>
        <w:tc>
          <w:tcPr>
            <w:tcW w:w="1278" w:type="dxa"/>
          </w:tcPr>
          <w:p w14:paraId="56A2DB19" w14:textId="77777777" w:rsidR="00CA7AC3" w:rsidRPr="00EF2B37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40BC382E" w14:textId="77777777" w:rsidR="00CA7AC3" w:rsidRPr="006C7FBC" w:rsidRDefault="00EF2B37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148-151</w:t>
            </w:r>
          </w:p>
        </w:tc>
      </w:tr>
      <w:tr w:rsidR="00CA7AC3" w:rsidRPr="00FB0828" w14:paraId="5C1C373B" w14:textId="77777777" w:rsidTr="00CA7AC3">
        <w:trPr>
          <w:trHeight w:val="115"/>
        </w:trPr>
        <w:tc>
          <w:tcPr>
            <w:tcW w:w="406" w:type="dxa"/>
            <w:vMerge/>
          </w:tcPr>
          <w:p w14:paraId="71CCE371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5C3E5F35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5FD76984" w14:textId="77777777"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65F7D10E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</w:tcPr>
          <w:p w14:paraId="6F1BF9B3" w14:textId="77777777"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神経のはたらき</w:t>
            </w:r>
          </w:p>
          <w:p w14:paraId="1F472C49" w14:textId="512859FE" w:rsidR="00CA7AC3" w:rsidRPr="007A6053" w:rsidRDefault="00CA7AC3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・感覚器官で受けとられた刺激は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43772C">
              <w:rPr>
                <w:rFonts w:ascii="ＭＳ 明朝" w:eastAsia="ＭＳ 明朝" w:hAnsi="ＭＳ 明朝" w:hint="eastAsia"/>
                <w:color w:val="000000"/>
                <w:szCs w:val="21"/>
              </w:rPr>
              <w:t>信号として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神経のどこを伝わり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EF2B37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どのようにして反応を引き起こす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調べる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  <w:p w14:paraId="087AA159" w14:textId="77777777" w:rsidR="00CA7AC3" w:rsidRPr="00C7589B" w:rsidRDefault="00CA7AC3" w:rsidP="003979D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実験５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刺激に対するヒトの反応</w:t>
            </w:r>
            <w:r w:rsidR="00EF2B37">
              <w:rPr>
                <w:rFonts w:ascii="ＭＳ 明朝" w:eastAsia="ＭＳ 明朝" w:hAnsi="ＭＳ 明朝" w:hint="eastAsia"/>
                <w:color w:val="000000"/>
                <w:szCs w:val="21"/>
              </w:rPr>
              <w:t>時間の計測</w:t>
            </w:r>
          </w:p>
        </w:tc>
        <w:tc>
          <w:tcPr>
            <w:tcW w:w="1278" w:type="dxa"/>
          </w:tcPr>
          <w:p w14:paraId="638C88FB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216FE11F" w14:textId="77777777" w:rsidR="00CA7AC3" w:rsidRPr="006C7FBC" w:rsidRDefault="00EF2B37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152-155</w:t>
            </w:r>
          </w:p>
        </w:tc>
      </w:tr>
      <w:tr w:rsidR="00CA7AC3" w:rsidRPr="00FB0828" w14:paraId="19C1E5A2" w14:textId="77777777" w:rsidTr="00CA7AC3">
        <w:trPr>
          <w:trHeight w:val="115"/>
        </w:trPr>
        <w:tc>
          <w:tcPr>
            <w:tcW w:w="406" w:type="dxa"/>
            <w:vMerge/>
          </w:tcPr>
          <w:p w14:paraId="417FAB86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59E40C65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1CBC5AEE" w14:textId="77777777" w:rsidR="00CA7AC3" w:rsidRPr="0067125A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00F926F2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</w:tcPr>
          <w:p w14:paraId="7157B427" w14:textId="77777777" w:rsidR="00CA7AC3" w:rsidRPr="002E0A30" w:rsidRDefault="00CA7AC3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骨と筋肉のはたらき</w:t>
            </w:r>
          </w:p>
          <w:p w14:paraId="4CA73CBF" w14:textId="77777777" w:rsidR="00CA7AC3" w:rsidRPr="00C7589B" w:rsidRDefault="00CA7AC3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・うでやあしが動くとき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骨や筋肉は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どのようなはたらきをする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</w:tc>
        <w:tc>
          <w:tcPr>
            <w:tcW w:w="1278" w:type="dxa"/>
          </w:tcPr>
          <w:p w14:paraId="46D24513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0BB0D401" w14:textId="77777777" w:rsidR="00CA7AC3" w:rsidRPr="006C7FBC" w:rsidRDefault="00EF2B37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156-159</w:t>
            </w:r>
          </w:p>
        </w:tc>
      </w:tr>
      <w:tr w:rsidR="00CA7AC3" w:rsidRPr="00FB0828" w14:paraId="3747601A" w14:textId="77777777" w:rsidTr="00CA7AC3">
        <w:trPr>
          <w:trHeight w:val="354"/>
        </w:trPr>
        <w:tc>
          <w:tcPr>
            <w:tcW w:w="406" w:type="dxa"/>
            <w:vMerge/>
          </w:tcPr>
          <w:p w14:paraId="3E934554" w14:textId="77777777" w:rsidR="00CA7AC3" w:rsidRPr="0067125A" w:rsidRDefault="00CA7AC3" w:rsidP="00354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32D77A50" w14:textId="77777777" w:rsidR="00CA7AC3" w:rsidRPr="0067125A" w:rsidRDefault="00CA7AC3" w:rsidP="00354390">
            <w:pPr>
              <w:spacing w:line="28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</w:tcPr>
          <w:p w14:paraId="0F7C1DE4" w14:textId="77777777" w:rsidR="00CA7AC3" w:rsidRPr="0067125A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14:paraId="27936A9A" w14:textId="77777777" w:rsidR="00CA7AC3" w:rsidRPr="00CD1F1B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678" w:type="dxa"/>
          </w:tcPr>
          <w:p w14:paraId="4F859C7E" w14:textId="77777777" w:rsidR="00DF5850" w:rsidRDefault="00EF2B37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学習内容の整理・確かめ問題・活用問題</w:t>
            </w:r>
          </w:p>
          <w:p w14:paraId="4921724E" w14:textId="141141D0" w:rsidR="00CC48D8" w:rsidRPr="002E0A30" w:rsidRDefault="00CC48D8" w:rsidP="00354390">
            <w:pPr>
              <w:spacing w:line="240" w:lineRule="exac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</w:p>
        </w:tc>
        <w:tc>
          <w:tcPr>
            <w:tcW w:w="1278" w:type="dxa"/>
          </w:tcPr>
          <w:p w14:paraId="232AF90C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42A10B9D" w14:textId="77777777" w:rsidR="00CA7AC3" w:rsidRPr="006C7FBC" w:rsidRDefault="00EF2B37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160-164</w:t>
            </w:r>
          </w:p>
        </w:tc>
      </w:tr>
      <w:tr w:rsidR="00CA7AC3" w:rsidRPr="00FB0828" w14:paraId="46E1E8BB" w14:textId="77777777" w:rsidTr="00CA7AC3">
        <w:trPr>
          <w:trHeight w:val="203"/>
        </w:trPr>
        <w:tc>
          <w:tcPr>
            <w:tcW w:w="406" w:type="dxa"/>
            <w:vMerge/>
          </w:tcPr>
          <w:p w14:paraId="483E85A9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 w:val="restart"/>
            <w:noWrap/>
            <w:textDirection w:val="tbRlV"/>
            <w:hideMark/>
          </w:tcPr>
          <w:p w14:paraId="219A716C" w14:textId="77777777" w:rsidR="00CA7AC3" w:rsidRPr="0067125A" w:rsidRDefault="00CA7AC3" w:rsidP="00FE54D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単元３　天気とその変化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(3</w:t>
            </w:r>
            <w:r w:rsidRPr="0067125A">
              <w:rPr>
                <w:rFonts w:ascii="ＭＳ ゴシック" w:eastAsia="ＭＳ ゴシック" w:hAnsi="ＭＳ ゴシック"/>
                <w:spacing w:val="-10"/>
                <w:w w:val="88"/>
                <w:eastAsianLayout w:id="-2090103808" w:vert="1" w:vertCompress="1"/>
              </w:rPr>
              <w:t>3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)</w:t>
            </w:r>
          </w:p>
        </w:tc>
        <w:tc>
          <w:tcPr>
            <w:tcW w:w="1418" w:type="dxa"/>
            <w:vMerge w:val="restart"/>
            <w:hideMark/>
          </w:tcPr>
          <w:p w14:paraId="3CFE0B95" w14:textId="77777777" w:rsidR="00560197" w:rsidRDefault="00560197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プロローグ</w:t>
            </w:r>
          </w:p>
          <w:p w14:paraId="790F3AAD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第１章　気象の観測</w:t>
            </w:r>
          </w:p>
          <w:p w14:paraId="584B0019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(15)</w:t>
            </w:r>
          </w:p>
        </w:tc>
        <w:tc>
          <w:tcPr>
            <w:tcW w:w="425" w:type="dxa"/>
          </w:tcPr>
          <w:p w14:paraId="504FA5A8" w14:textId="77777777" w:rsidR="00CA7AC3" w:rsidRPr="00007931" w:rsidRDefault="00560197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4</w:t>
            </w:r>
          </w:p>
        </w:tc>
        <w:tc>
          <w:tcPr>
            <w:tcW w:w="4678" w:type="dxa"/>
            <w:hideMark/>
          </w:tcPr>
          <w:p w14:paraId="1A93116C" w14:textId="77777777" w:rsidR="00560197" w:rsidRDefault="00560197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気象を観測する前に</w:t>
            </w:r>
          </w:p>
          <w:p w14:paraId="17102B96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第１節　</w:t>
            </w:r>
            <w:r w:rsidR="004C5537"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圧力</w:t>
            </w:r>
            <w:r w:rsidR="004C553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と</w:t>
            </w:r>
            <w:r w:rsidR="004C5537"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大気圧</w:t>
            </w:r>
          </w:p>
          <w:p w14:paraId="6264DAAE" w14:textId="77777777" w:rsidR="00CA7AC3" w:rsidRPr="00C7589B" w:rsidRDefault="00CA7AC3" w:rsidP="004C5537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4C5537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圧</w:t>
            </w:r>
            <w:r w:rsidR="004C5537">
              <w:rPr>
                <w:rFonts w:ascii="ＭＳ 明朝" w:eastAsia="ＭＳ 明朝" w:hAnsi="ＭＳ 明朝" w:hint="eastAsia"/>
                <w:color w:val="000000"/>
                <w:szCs w:val="21"/>
              </w:rPr>
              <w:t>力</w:t>
            </w:r>
            <w:r w:rsidR="004C5537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とは</w:t>
            </w:r>
            <w:r w:rsidR="004C553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60197">
              <w:rPr>
                <w:rFonts w:ascii="ＭＳ 明朝" w:eastAsia="ＭＳ 明朝" w:hAnsi="ＭＳ 明朝" w:hint="eastAsia"/>
                <w:color w:val="000000"/>
                <w:szCs w:val="21"/>
              </w:rPr>
              <w:t>何か考え</w:t>
            </w:r>
            <w:r w:rsidR="004C5537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る。</w:t>
            </w:r>
          </w:p>
        </w:tc>
        <w:tc>
          <w:tcPr>
            <w:tcW w:w="1278" w:type="dxa"/>
          </w:tcPr>
          <w:p w14:paraId="52262019" w14:textId="77777777" w:rsidR="004C5537" w:rsidRPr="007A6053" w:rsidRDefault="004C5537" w:rsidP="004C5537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算数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→小5</w:t>
            </w:r>
          </w:p>
          <w:p w14:paraId="1BAA4596" w14:textId="77777777" w:rsidR="004C5537" w:rsidRDefault="004C5537" w:rsidP="004C5537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・単位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量</w:t>
            </w: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あたりの大きさ</w:t>
            </w:r>
          </w:p>
          <w:p w14:paraId="6E3C518C" w14:textId="77777777" w:rsidR="00CA7AC3" w:rsidRPr="007A6053" w:rsidRDefault="004C5537" w:rsidP="004C5537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・分数の計算</w:t>
            </w:r>
          </w:p>
        </w:tc>
        <w:tc>
          <w:tcPr>
            <w:tcW w:w="990" w:type="dxa"/>
          </w:tcPr>
          <w:p w14:paraId="1B1161B2" w14:textId="77777777" w:rsidR="00560197" w:rsidRDefault="00560197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168-169</w:t>
            </w:r>
          </w:p>
          <w:p w14:paraId="04DDAA7B" w14:textId="77777777" w:rsidR="00CA7AC3" w:rsidRPr="006C7FBC" w:rsidRDefault="004C5537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172-177</w:t>
            </w:r>
          </w:p>
        </w:tc>
      </w:tr>
      <w:tr w:rsidR="00CA7AC3" w:rsidRPr="00FB0828" w14:paraId="02C5CDB3" w14:textId="77777777" w:rsidTr="00CA7AC3">
        <w:trPr>
          <w:trHeight w:val="58"/>
        </w:trPr>
        <w:tc>
          <w:tcPr>
            <w:tcW w:w="406" w:type="dxa"/>
            <w:vMerge w:val="restart"/>
          </w:tcPr>
          <w:p w14:paraId="63AA22AD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11</w:t>
            </w:r>
          </w:p>
        </w:tc>
        <w:tc>
          <w:tcPr>
            <w:tcW w:w="723" w:type="dxa"/>
            <w:vMerge/>
            <w:hideMark/>
          </w:tcPr>
          <w:p w14:paraId="11013166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75D0D4C4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677F64AD" w14:textId="77777777" w:rsidR="00CA7AC3" w:rsidRPr="00007931" w:rsidRDefault="00560197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14:paraId="1D463C42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第２節　</w:t>
            </w:r>
            <w:r w:rsidR="004C5537"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気圧と風</w:t>
            </w:r>
          </w:p>
          <w:p w14:paraId="2A8269AC" w14:textId="77777777" w:rsidR="00CA7AC3" w:rsidRPr="00C7589B" w:rsidRDefault="00CA7AC3" w:rsidP="0043772C">
            <w:pPr>
              <w:spacing w:line="240" w:lineRule="exact"/>
              <w:ind w:leftChars="1" w:left="178" w:hangingChars="84" w:hanging="176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4C5537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気圧と風には</w:t>
            </w:r>
            <w:r w:rsidR="004C553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4C5537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どのような関係があるか考える。</w:t>
            </w:r>
          </w:p>
        </w:tc>
        <w:tc>
          <w:tcPr>
            <w:tcW w:w="1278" w:type="dxa"/>
          </w:tcPr>
          <w:p w14:paraId="681CC014" w14:textId="77777777" w:rsidR="00CA7AC3" w:rsidRPr="007A6053" w:rsidRDefault="00CA7AC3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32019BE1" w14:textId="77777777" w:rsidR="00CA7AC3" w:rsidRPr="006C7FBC" w:rsidRDefault="004C5537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178</w:t>
            </w:r>
            <w:r w:rsidR="006B0B6C">
              <w:rPr>
                <w:rFonts w:ascii="ＭＳ 明朝" w:eastAsia="ＭＳ 明朝" w:hAnsi="ＭＳ 明朝" w:hint="eastAsia"/>
                <w:color w:val="000000"/>
                <w:szCs w:val="21"/>
              </w:rPr>
              <w:t>-1</w:t>
            </w:r>
            <w:r w:rsidR="006B0B6C">
              <w:rPr>
                <w:rFonts w:ascii="ＭＳ 明朝" w:eastAsia="ＭＳ 明朝" w:hAnsi="ＭＳ 明朝"/>
                <w:color w:val="000000"/>
                <w:szCs w:val="21"/>
              </w:rPr>
              <w:t>79</w:t>
            </w:r>
          </w:p>
        </w:tc>
      </w:tr>
      <w:tr w:rsidR="00CA7AC3" w:rsidRPr="00FB0828" w14:paraId="637AB5D1" w14:textId="77777777" w:rsidTr="00AA66C0">
        <w:trPr>
          <w:trHeight w:val="141"/>
        </w:trPr>
        <w:tc>
          <w:tcPr>
            <w:tcW w:w="406" w:type="dxa"/>
            <w:vMerge/>
          </w:tcPr>
          <w:p w14:paraId="79710006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7F1AE8A1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465B6266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3ADAAAE9" w14:textId="77777777" w:rsidR="00CA7AC3" w:rsidRPr="00007931" w:rsidRDefault="00560197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5</w:t>
            </w:r>
          </w:p>
        </w:tc>
        <w:tc>
          <w:tcPr>
            <w:tcW w:w="4678" w:type="dxa"/>
            <w:hideMark/>
          </w:tcPr>
          <w:p w14:paraId="71DB8DE6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第３節　</w:t>
            </w:r>
            <w:r w:rsidR="004C5537"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気象の観測</w:t>
            </w:r>
          </w:p>
          <w:p w14:paraId="0EDFA7EB" w14:textId="77777777" w:rsidR="004C5537" w:rsidRPr="007A6053" w:rsidRDefault="00CA7AC3" w:rsidP="004C5537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4C5537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気象要素と天気の変化には</w:t>
            </w:r>
            <w:r w:rsidR="004C5537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4C5537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どのような関係があるか調べる。</w:t>
            </w:r>
          </w:p>
          <w:p w14:paraId="3539A37C" w14:textId="77777777" w:rsidR="00CA7AC3" w:rsidRPr="00C7589B" w:rsidRDefault="004C5537" w:rsidP="004C5537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観察１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校内の気象観測</w:t>
            </w:r>
          </w:p>
        </w:tc>
        <w:tc>
          <w:tcPr>
            <w:tcW w:w="1278" w:type="dxa"/>
          </w:tcPr>
          <w:p w14:paraId="7F419FF7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13A2B15B" w14:textId="77777777" w:rsidR="00CA7AC3" w:rsidRPr="006C7FBC" w:rsidRDefault="004C5537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180-187</w:t>
            </w:r>
          </w:p>
        </w:tc>
      </w:tr>
      <w:tr w:rsidR="00CA7AC3" w:rsidRPr="00FB0828" w14:paraId="3A38C891" w14:textId="77777777" w:rsidTr="00AA66C0">
        <w:trPr>
          <w:trHeight w:val="58"/>
        </w:trPr>
        <w:tc>
          <w:tcPr>
            <w:tcW w:w="406" w:type="dxa"/>
            <w:vMerge/>
          </w:tcPr>
          <w:p w14:paraId="759DF0E2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472F05C3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71FCE6D3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0E301674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4</w:t>
            </w:r>
          </w:p>
        </w:tc>
        <w:tc>
          <w:tcPr>
            <w:tcW w:w="4678" w:type="dxa"/>
            <w:hideMark/>
          </w:tcPr>
          <w:p w14:paraId="65DA25E6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水蒸気の変化と湿度</w:t>
            </w:r>
          </w:p>
          <w:p w14:paraId="7CECC683" w14:textId="77777777" w:rsidR="00CA7AC3" w:rsidRPr="007A6053" w:rsidRDefault="00CA7AC3" w:rsidP="006C7FBC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・水蒸気が水滴に変化する</w:t>
            </w:r>
            <w:r w:rsidR="004C5537">
              <w:rPr>
                <w:rFonts w:ascii="ＭＳ 明朝" w:eastAsia="ＭＳ 明朝" w:hAnsi="ＭＳ 明朝" w:hint="eastAsia"/>
                <w:color w:val="000000"/>
                <w:szCs w:val="21"/>
              </w:rPr>
              <w:t>条件は、何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22888741" w14:textId="77777777" w:rsidR="00CA7AC3" w:rsidRPr="00C7589B" w:rsidRDefault="00CA7AC3" w:rsidP="00602A8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実験１</w:t>
            </w:r>
            <w:r w:rsidR="004C5537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露点の測定</w:t>
            </w:r>
          </w:p>
        </w:tc>
        <w:tc>
          <w:tcPr>
            <w:tcW w:w="1278" w:type="dxa"/>
          </w:tcPr>
          <w:p w14:paraId="6AB97F3C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算数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→小5</w:t>
            </w:r>
          </w:p>
          <w:p w14:paraId="69530A98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・百分率</w:t>
            </w:r>
          </w:p>
        </w:tc>
        <w:tc>
          <w:tcPr>
            <w:tcW w:w="990" w:type="dxa"/>
          </w:tcPr>
          <w:p w14:paraId="31CA5557" w14:textId="77777777" w:rsidR="00CA7AC3" w:rsidRPr="006C7FBC" w:rsidRDefault="004C5537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188-194</w:t>
            </w:r>
          </w:p>
        </w:tc>
      </w:tr>
      <w:tr w:rsidR="00CA7AC3" w:rsidRPr="00FB0828" w14:paraId="5C8B4A91" w14:textId="77777777" w:rsidTr="00AA66C0">
        <w:trPr>
          <w:trHeight w:val="235"/>
        </w:trPr>
        <w:tc>
          <w:tcPr>
            <w:tcW w:w="406" w:type="dxa"/>
            <w:vMerge/>
          </w:tcPr>
          <w:p w14:paraId="2F7333F9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719DB45E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14:paraId="4A1D5CFB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第２章　雲のでき方と前線</w:t>
            </w:r>
          </w:p>
          <w:p w14:paraId="6384D323" w14:textId="77777777" w:rsidR="00CA7AC3" w:rsidRPr="0067125A" w:rsidRDefault="00DC649E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(6＋予備1</w:t>
            </w:r>
            <w:r w:rsidR="00CA7AC3"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79A4CA44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14:paraId="41F089C4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雲のでき方</w:t>
            </w:r>
          </w:p>
          <w:p w14:paraId="43E1EFCE" w14:textId="77777777" w:rsidR="00CA7AC3" w:rsidRPr="007A6053" w:rsidRDefault="004C5537" w:rsidP="00602A83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・雲はどのようなしくみで発生する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か調べる。</w:t>
            </w:r>
          </w:p>
          <w:p w14:paraId="4DB9963D" w14:textId="77777777" w:rsidR="00CA7AC3" w:rsidRPr="00C7589B" w:rsidRDefault="00CA7AC3" w:rsidP="00602A8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気圧の低いところで起こる変化</w:t>
            </w:r>
          </w:p>
        </w:tc>
        <w:tc>
          <w:tcPr>
            <w:tcW w:w="1278" w:type="dxa"/>
          </w:tcPr>
          <w:p w14:paraId="63C58B48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2C7D434A" w14:textId="77777777" w:rsidR="00CA7AC3" w:rsidRPr="006C7FBC" w:rsidRDefault="004C5537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196-</w:t>
            </w:r>
            <w:r w:rsidR="00CA7AC3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99</w:t>
            </w:r>
          </w:p>
        </w:tc>
      </w:tr>
      <w:tr w:rsidR="00CA7AC3" w:rsidRPr="00FB0828" w14:paraId="74098C12" w14:textId="77777777" w:rsidTr="00AA66C0">
        <w:trPr>
          <w:trHeight w:val="240"/>
        </w:trPr>
        <w:tc>
          <w:tcPr>
            <w:tcW w:w="406" w:type="dxa"/>
            <w:vMerge/>
          </w:tcPr>
          <w:p w14:paraId="66B890F6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519E29F9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3BBD11EB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 w:val="restart"/>
          </w:tcPr>
          <w:p w14:paraId="5F6543C1" w14:textId="77777777" w:rsidR="00CA7AC3" w:rsidRPr="00007931" w:rsidRDefault="00DC649E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4</w:t>
            </w:r>
          </w:p>
        </w:tc>
        <w:tc>
          <w:tcPr>
            <w:tcW w:w="4678" w:type="dxa"/>
            <w:vMerge w:val="restart"/>
            <w:hideMark/>
          </w:tcPr>
          <w:p w14:paraId="4AE525B8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気団と前線</w:t>
            </w:r>
          </w:p>
          <w:p w14:paraId="53E4DF2E" w14:textId="77777777" w:rsidR="00CA7AC3" w:rsidRPr="00C7589B" w:rsidRDefault="00CA7AC3" w:rsidP="006C7FBC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・前線の周辺ではどのようなことが起こるか考える。</w:t>
            </w:r>
          </w:p>
        </w:tc>
        <w:tc>
          <w:tcPr>
            <w:tcW w:w="1278" w:type="dxa"/>
            <w:vMerge w:val="restart"/>
          </w:tcPr>
          <w:p w14:paraId="0E52D1AA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 w:val="restart"/>
          </w:tcPr>
          <w:p w14:paraId="1A421418" w14:textId="77777777" w:rsidR="00CA7AC3" w:rsidRPr="006C7FBC" w:rsidRDefault="004C5537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200-204</w:t>
            </w:r>
          </w:p>
        </w:tc>
      </w:tr>
      <w:tr w:rsidR="00CA7AC3" w:rsidRPr="00FB0828" w14:paraId="683CE503" w14:textId="77777777" w:rsidTr="00CA7AC3">
        <w:trPr>
          <w:trHeight w:val="516"/>
        </w:trPr>
        <w:tc>
          <w:tcPr>
            <w:tcW w:w="406" w:type="dxa"/>
            <w:vMerge w:val="restart"/>
          </w:tcPr>
          <w:p w14:paraId="2D4F86F3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12</w:t>
            </w:r>
          </w:p>
        </w:tc>
        <w:tc>
          <w:tcPr>
            <w:tcW w:w="723" w:type="dxa"/>
            <w:vMerge/>
          </w:tcPr>
          <w:p w14:paraId="5EF8EE38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0ED7C14C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/>
          </w:tcPr>
          <w:p w14:paraId="061F4A1E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4678" w:type="dxa"/>
            <w:vMerge/>
          </w:tcPr>
          <w:p w14:paraId="796B1BA4" w14:textId="77777777" w:rsidR="00CA7AC3" w:rsidRPr="007A6053" w:rsidRDefault="00CA7AC3" w:rsidP="00602A83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8" w:type="dxa"/>
            <w:vMerge/>
          </w:tcPr>
          <w:p w14:paraId="1D104C01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/>
          </w:tcPr>
          <w:p w14:paraId="15408BB9" w14:textId="77777777" w:rsidR="00CA7AC3" w:rsidRPr="006C7FBC" w:rsidRDefault="00CA7AC3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CA7AC3" w:rsidRPr="00FB0828" w14:paraId="734A706E" w14:textId="77777777" w:rsidTr="00CA7AC3">
        <w:trPr>
          <w:trHeight w:val="191"/>
        </w:trPr>
        <w:tc>
          <w:tcPr>
            <w:tcW w:w="406" w:type="dxa"/>
            <w:vMerge/>
          </w:tcPr>
          <w:p w14:paraId="032A95C3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13BFFC03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14:paraId="4733ABF9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第３章　大気の動きと日本の天気</w:t>
            </w:r>
          </w:p>
          <w:p w14:paraId="245958BC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(9＋予備1)</w:t>
            </w:r>
          </w:p>
        </w:tc>
        <w:tc>
          <w:tcPr>
            <w:tcW w:w="425" w:type="dxa"/>
          </w:tcPr>
          <w:p w14:paraId="12ADDFA5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14:paraId="33696B06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大気の動きと天気の変化</w:t>
            </w:r>
          </w:p>
          <w:p w14:paraId="6E3B93DA" w14:textId="77777777" w:rsidR="00CA7AC3" w:rsidRPr="00C7589B" w:rsidRDefault="00CA7AC3" w:rsidP="00602A83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・なぜ日本付近では西から東へ天気が変わるか考える。</w:t>
            </w:r>
          </w:p>
        </w:tc>
        <w:tc>
          <w:tcPr>
            <w:tcW w:w="1278" w:type="dxa"/>
          </w:tcPr>
          <w:p w14:paraId="7EA407C1" w14:textId="77777777" w:rsidR="00CA7AC3" w:rsidRPr="00C830BA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75CA772A" w14:textId="77777777" w:rsidR="00CA7AC3" w:rsidRPr="006C7FBC" w:rsidRDefault="00C830BA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="00CA7AC3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6-207</w:t>
            </w:r>
          </w:p>
        </w:tc>
      </w:tr>
      <w:tr w:rsidR="00CA7AC3" w:rsidRPr="00FB0828" w14:paraId="4B29CD93" w14:textId="77777777" w:rsidTr="00CA7AC3">
        <w:trPr>
          <w:trHeight w:val="77"/>
        </w:trPr>
        <w:tc>
          <w:tcPr>
            <w:tcW w:w="406" w:type="dxa"/>
            <w:vMerge/>
          </w:tcPr>
          <w:p w14:paraId="09C814A4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5BCC819D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4F953A0D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2AE0F2A5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14:paraId="12C96954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日本の天気と季節風</w:t>
            </w:r>
          </w:p>
          <w:p w14:paraId="53DA76A2" w14:textId="77777777" w:rsidR="00CA7AC3" w:rsidRPr="00C7589B" w:rsidRDefault="00C830BA" w:rsidP="00004B07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・日本列島付近でふく季節風の風向が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冬と夏で変わる</w:t>
            </w:r>
            <w:r w:rsidR="00CA7AC3">
              <w:rPr>
                <w:rFonts w:ascii="ＭＳ 明朝" w:eastAsia="ＭＳ 明朝" w:hAnsi="ＭＳ 明朝" w:hint="eastAsia"/>
                <w:color w:val="000000"/>
                <w:szCs w:val="21"/>
              </w:rPr>
              <w:t>のはなぜか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14:paraId="7F060AC0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社会科（地理）</w:t>
            </w:r>
          </w:p>
          <w:p w14:paraId="25D76927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・季節風</w:t>
            </w:r>
          </w:p>
        </w:tc>
        <w:tc>
          <w:tcPr>
            <w:tcW w:w="990" w:type="dxa"/>
          </w:tcPr>
          <w:p w14:paraId="53E9CB51" w14:textId="77777777" w:rsidR="00CA7AC3" w:rsidRPr="006C7FBC" w:rsidRDefault="00C830BA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208-209</w:t>
            </w:r>
          </w:p>
        </w:tc>
      </w:tr>
      <w:tr w:rsidR="00CA7AC3" w:rsidRPr="00FB0828" w14:paraId="3AEF669B" w14:textId="77777777" w:rsidTr="00CA7AC3">
        <w:trPr>
          <w:trHeight w:val="109"/>
        </w:trPr>
        <w:tc>
          <w:tcPr>
            <w:tcW w:w="406" w:type="dxa"/>
            <w:vMerge/>
          </w:tcPr>
          <w:p w14:paraId="1DC05081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75DD1F01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3EFB67C5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DC8B487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14:paraId="27C26F38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日本の天気の特徴</w:t>
            </w:r>
          </w:p>
          <w:p w14:paraId="69317874" w14:textId="77777777" w:rsidR="00CA7AC3" w:rsidRPr="00C7589B" w:rsidRDefault="00C830BA" w:rsidP="00602A83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・日本の四季に見られる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特徴的な天気は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CA7AC3"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どのようにして生じるか考える。</w:t>
            </w:r>
          </w:p>
        </w:tc>
        <w:tc>
          <w:tcPr>
            <w:tcW w:w="1278" w:type="dxa"/>
          </w:tcPr>
          <w:p w14:paraId="29E6F46D" w14:textId="77777777" w:rsidR="00CA7AC3" w:rsidRPr="00C830BA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1C3BBDDC" w14:textId="77777777" w:rsidR="00CA7AC3" w:rsidRPr="006C7FBC" w:rsidRDefault="00C830BA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210-213</w:t>
            </w:r>
          </w:p>
        </w:tc>
      </w:tr>
      <w:tr w:rsidR="00CA7AC3" w:rsidRPr="00FB0828" w14:paraId="35B23A3A" w14:textId="77777777" w:rsidTr="00CA7AC3">
        <w:trPr>
          <w:trHeight w:val="58"/>
        </w:trPr>
        <w:tc>
          <w:tcPr>
            <w:tcW w:w="406" w:type="dxa"/>
            <w:vMerge/>
          </w:tcPr>
          <w:p w14:paraId="0D401F4E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6FFDA263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704BB2DD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2319AEB7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2B5061A6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天気の変化の予測</w:t>
            </w:r>
          </w:p>
          <w:p w14:paraId="45BED580" w14:textId="77777777" w:rsidR="00CA7AC3" w:rsidRPr="007A6053" w:rsidRDefault="00CA7AC3" w:rsidP="00602A83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・翌日の天気を予想するには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どのようにすればよいか調べる。</w:t>
            </w:r>
          </w:p>
          <w:p w14:paraId="4511722E" w14:textId="77777777" w:rsidR="00CA7AC3" w:rsidRPr="00C7589B" w:rsidRDefault="00CA7AC3" w:rsidP="00602A8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実習１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翌日の天気の予想</w:t>
            </w:r>
          </w:p>
        </w:tc>
        <w:tc>
          <w:tcPr>
            <w:tcW w:w="1278" w:type="dxa"/>
          </w:tcPr>
          <w:p w14:paraId="49563104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0AA34C49" w14:textId="77777777" w:rsidR="00CA7AC3" w:rsidRPr="006C7FBC" w:rsidRDefault="00C830BA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214-2</w:t>
            </w:r>
            <w:r w:rsidR="00CA7AC3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7</w:t>
            </w:r>
          </w:p>
        </w:tc>
      </w:tr>
      <w:tr w:rsidR="00CA7AC3" w:rsidRPr="00FB0828" w14:paraId="48AA3B5A" w14:textId="77777777" w:rsidTr="00AA66C0">
        <w:trPr>
          <w:trHeight w:val="180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11709545" w14:textId="77777777" w:rsidR="00CA7AC3" w:rsidRPr="0067125A" w:rsidRDefault="00CA7AC3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14:paraId="271B3582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9E093F7" w14:textId="77777777" w:rsidR="00CA7AC3" w:rsidRPr="0067125A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995F79" w14:textId="77777777" w:rsidR="00CA7AC3" w:rsidRPr="00007931" w:rsidRDefault="00CA7AC3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1F05848" w14:textId="77777777" w:rsidR="00CA7AC3" w:rsidRPr="002E0A30" w:rsidRDefault="00CA7AC3" w:rsidP="00602A8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第５節　気象現象がもたらすめぐみと災害</w:t>
            </w:r>
          </w:p>
          <w:p w14:paraId="2C77AC42" w14:textId="77777777" w:rsidR="00CA7AC3" w:rsidRPr="006C7FBC" w:rsidRDefault="00CA7AC3" w:rsidP="006C7FBC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・気象現象によって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どのようなめぐみや災害がもたらされるか考える。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06181B40" w14:textId="77777777" w:rsidR="00C830BA" w:rsidRPr="007A6053" w:rsidRDefault="00C830BA" w:rsidP="00C830BA">
            <w:pPr>
              <w:spacing w:line="200" w:lineRule="exact"/>
              <w:ind w:rightChars="-49" w:right="-103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社会科（地理）</w:t>
            </w:r>
          </w:p>
          <w:p w14:paraId="65DA0D5C" w14:textId="77777777" w:rsidR="00560197" w:rsidRDefault="00C830BA" w:rsidP="0043772C">
            <w:pPr>
              <w:spacing w:line="200" w:lineRule="exact"/>
              <w:ind w:leftChars="1" w:left="175" w:rightChars="-49" w:right="-103" w:hangingChars="108" w:hanging="173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</w:t>
            </w:r>
            <w:r w:rsidR="00560197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世界と日本の気候区分</w:t>
            </w:r>
          </w:p>
          <w:p w14:paraId="793F7B94" w14:textId="77777777" w:rsidR="00C830BA" w:rsidRDefault="00560197" w:rsidP="00354390">
            <w:pPr>
              <w:spacing w:line="200" w:lineRule="exact"/>
              <w:ind w:rightChars="-49" w:right="-103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</w:t>
            </w:r>
            <w:r w:rsidR="00C830BA"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自然災害</w:t>
            </w:r>
          </w:p>
          <w:p w14:paraId="1374D1F5" w14:textId="77777777" w:rsidR="00CA7AC3" w:rsidRPr="007A6053" w:rsidRDefault="00CA7AC3" w:rsidP="00354390">
            <w:pPr>
              <w:spacing w:line="200" w:lineRule="exact"/>
              <w:ind w:rightChars="-49" w:right="-103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道徳</w:t>
            </w:r>
          </w:p>
          <w:p w14:paraId="03A75AC8" w14:textId="77777777" w:rsidR="00C830BA" w:rsidRDefault="00CA7AC3" w:rsidP="0043772C">
            <w:pPr>
              <w:spacing w:line="200" w:lineRule="exact"/>
              <w:ind w:leftChars="7" w:left="175" w:rightChars="-49" w:right="-103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・自然環境・安全</w:t>
            </w:r>
            <w:r w:rsidRPr="007A6053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 xml:space="preserve"> </w:t>
            </w:r>
          </w:p>
          <w:p w14:paraId="465255AA" w14:textId="77777777" w:rsidR="00CA7AC3" w:rsidRPr="007A6053" w:rsidRDefault="00CA7AC3" w:rsidP="0043772C">
            <w:pPr>
              <w:spacing w:line="200" w:lineRule="exact"/>
              <w:ind w:leftChars="7" w:left="15" w:rightChars="-49" w:right="-103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保健体育</w:t>
            </w:r>
          </w:p>
          <w:p w14:paraId="5FAD3EA3" w14:textId="77777777" w:rsidR="00CA7AC3" w:rsidRPr="007A6053" w:rsidRDefault="00CA7AC3" w:rsidP="00354390">
            <w:pPr>
              <w:spacing w:line="200" w:lineRule="exact"/>
              <w:ind w:left="160" w:rightChars="-49" w:right="-103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・自然災害による危険</w:t>
            </w:r>
            <w:r w:rsidRPr="007A6053">
              <w:rPr>
                <w:rFonts w:ascii="ＭＳ 明朝" w:eastAsia="ＭＳ 明朝" w:hAnsi="ＭＳ 明朝"/>
                <w:color w:val="000000"/>
                <w:sz w:val="16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448D1ED" w14:textId="77777777" w:rsidR="00CA7AC3" w:rsidRPr="006C7FBC" w:rsidRDefault="00C830BA" w:rsidP="006C7FBC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218-221</w:t>
            </w:r>
          </w:p>
        </w:tc>
      </w:tr>
      <w:tr w:rsidR="00CA7AC3" w:rsidRPr="00FB0828" w14:paraId="7F7D48F9" w14:textId="77777777" w:rsidTr="00CA7AC3">
        <w:trPr>
          <w:trHeight w:val="58"/>
        </w:trPr>
        <w:tc>
          <w:tcPr>
            <w:tcW w:w="406" w:type="dxa"/>
            <w:vMerge/>
          </w:tcPr>
          <w:p w14:paraId="45B3C5C2" w14:textId="77777777" w:rsidR="00CA7AC3" w:rsidRPr="0067125A" w:rsidRDefault="00CA7AC3" w:rsidP="00354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extDirection w:val="tbRlV"/>
          </w:tcPr>
          <w:p w14:paraId="1CB68A0E" w14:textId="77777777" w:rsidR="00CA7AC3" w:rsidRPr="0067125A" w:rsidRDefault="00CA7AC3" w:rsidP="0035439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21DB081D" w14:textId="77777777" w:rsidR="00CA7AC3" w:rsidRPr="0067125A" w:rsidRDefault="00CA7AC3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14:paraId="6AD30FE2" w14:textId="77777777" w:rsidR="00CA7AC3" w:rsidRPr="00CD1F1B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678" w:type="dxa"/>
          </w:tcPr>
          <w:p w14:paraId="3E1538A7" w14:textId="77777777" w:rsidR="00CA7AC3" w:rsidRDefault="00C830BA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学習内容の整理・確かめ問題・活用問題</w:t>
            </w:r>
          </w:p>
          <w:p w14:paraId="4F2B398E" w14:textId="77777777" w:rsidR="00EA3419" w:rsidRPr="002E0A30" w:rsidRDefault="00EA3419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278" w:type="dxa"/>
          </w:tcPr>
          <w:p w14:paraId="484BE316" w14:textId="77777777" w:rsidR="00CA7AC3" w:rsidRPr="007A6053" w:rsidRDefault="00CA7AC3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2253AF6A" w14:textId="77777777" w:rsidR="00CA7AC3" w:rsidRPr="006C7FBC" w:rsidRDefault="00CA7AC3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22</w:t>
            </w:r>
            <w:r w:rsidR="00C830BA"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="008716C6">
              <w:rPr>
                <w:rFonts w:ascii="ＭＳ 明朝" w:eastAsia="ＭＳ 明朝" w:hAnsi="ＭＳ 明朝" w:hint="eastAsia"/>
                <w:color w:val="000000"/>
                <w:szCs w:val="21"/>
              </w:rPr>
              <w:t>-226</w:t>
            </w:r>
          </w:p>
        </w:tc>
      </w:tr>
      <w:tr w:rsidR="00F0070D" w:rsidRPr="00FB0828" w14:paraId="0FB9E53E" w14:textId="77777777" w:rsidTr="00CA7AC3">
        <w:trPr>
          <w:trHeight w:val="58"/>
        </w:trPr>
        <w:tc>
          <w:tcPr>
            <w:tcW w:w="406" w:type="dxa"/>
            <w:vMerge w:val="restart"/>
          </w:tcPr>
          <w:p w14:paraId="04658600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1</w:t>
            </w:r>
          </w:p>
        </w:tc>
        <w:tc>
          <w:tcPr>
            <w:tcW w:w="723" w:type="dxa"/>
            <w:vMerge w:val="restart"/>
            <w:textDirection w:val="tbRlV"/>
            <w:hideMark/>
          </w:tcPr>
          <w:p w14:paraId="45D2661F" w14:textId="77777777" w:rsidR="00F0070D" w:rsidRPr="0067125A" w:rsidRDefault="00F0070D" w:rsidP="00354390">
            <w:pPr>
              <w:spacing w:line="26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単元４　電気の世界</w:t>
            </w:r>
            <w:r w:rsidRPr="0067125A">
              <w:rPr>
                <w:rFonts w:ascii="ＭＳ ゴシック" w:eastAsia="ＭＳ ゴシック" w:hAnsi="ＭＳ ゴシック" w:hint="eastAsia"/>
                <w:spacing w:val="-10"/>
                <w:w w:val="88"/>
                <w:eastAsianLayout w:id="-2090103808" w:vert="1" w:vertCompress="1"/>
              </w:rPr>
              <w:t>(36)</w:t>
            </w:r>
          </w:p>
        </w:tc>
        <w:tc>
          <w:tcPr>
            <w:tcW w:w="1418" w:type="dxa"/>
            <w:vMerge w:val="restart"/>
            <w:hideMark/>
          </w:tcPr>
          <w:p w14:paraId="33A48EFA" w14:textId="77777777" w:rsidR="00F0070D" w:rsidRPr="0067125A" w:rsidRDefault="00F0070D" w:rsidP="000A42B6">
            <w:pPr>
              <w:pStyle w:val="Web"/>
              <w:spacing w:before="0" w:beforeAutospacing="0" w:after="0" w:afterAutospacing="0"/>
              <w:jc w:val="both"/>
              <w:rPr>
                <w:rFonts w:ascii="ＭＳ ゴシック" w:eastAsia="ＭＳ ゴシック" w:hAnsi="ＭＳ ゴシック" w:cstheme="minorBidi"/>
                <w:color w:val="000000"/>
                <w:kern w:val="2"/>
                <w:sz w:val="21"/>
                <w:szCs w:val="21"/>
              </w:rPr>
            </w:pPr>
            <w:r w:rsidRPr="0067125A">
              <w:rPr>
                <w:rFonts w:ascii="ＭＳ ゴシック" w:eastAsia="ＭＳ ゴシック" w:hAnsi="ＭＳ ゴシック" w:cstheme="minorBidi" w:hint="eastAsia"/>
                <w:color w:val="000000"/>
                <w:kern w:val="2"/>
                <w:sz w:val="21"/>
                <w:szCs w:val="21"/>
              </w:rPr>
              <w:t>第１章　静電気と電流</w:t>
            </w:r>
          </w:p>
          <w:p w14:paraId="4B0DCCE2" w14:textId="77777777" w:rsidR="00F0070D" w:rsidRPr="0067125A" w:rsidRDefault="00F0070D" w:rsidP="000A42B6">
            <w:pPr>
              <w:pStyle w:val="Web"/>
              <w:spacing w:before="0" w:beforeAutospacing="0" w:after="0" w:afterAutospacing="0"/>
              <w:jc w:val="both"/>
              <w:rPr>
                <w:rFonts w:ascii="ＭＳ ゴシック" w:eastAsia="ＭＳ ゴシック" w:hAnsi="ＭＳ ゴシック"/>
              </w:rPr>
            </w:pPr>
            <w:r w:rsidRPr="0067125A">
              <w:rPr>
                <w:rFonts w:ascii="ＭＳ ゴシック" w:eastAsia="ＭＳ ゴシック" w:hAnsi="ＭＳ ゴシック" w:cstheme="minorBidi" w:hint="eastAsia"/>
                <w:color w:val="000000"/>
                <w:kern w:val="2"/>
                <w:sz w:val="21"/>
                <w:szCs w:val="21"/>
              </w:rPr>
              <w:t>(6＋予備1)</w:t>
            </w:r>
          </w:p>
        </w:tc>
        <w:tc>
          <w:tcPr>
            <w:tcW w:w="425" w:type="dxa"/>
          </w:tcPr>
          <w:p w14:paraId="6B79DF8D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3D82222D" w14:textId="77777777" w:rsidR="00F0070D" w:rsidRPr="002E0A30" w:rsidRDefault="00F0070D" w:rsidP="00ED3E0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第１節　</w:t>
            </w:r>
            <w:r w:rsidRPr="002E0A30">
              <w:rPr>
                <w:rFonts w:ascii="ＭＳ ゴシック" w:eastAsia="ＭＳ ゴシック" w:hAnsi="ＭＳ ゴシック"/>
                <w:color w:val="000000"/>
                <w:szCs w:val="21"/>
              </w:rPr>
              <w:t>静電気と放電</w:t>
            </w:r>
          </w:p>
          <w:p w14:paraId="4465FF39" w14:textId="77777777" w:rsidR="00F0070D" w:rsidRPr="00007931" w:rsidRDefault="00F0070D" w:rsidP="006C7FBC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color w:val="000000"/>
                <w:szCs w:val="21"/>
              </w:rPr>
              <w:t>・静電気には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EA3419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どのような性質がある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か</w:t>
            </w:r>
            <w:r w:rsidRPr="00007931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17FD169C" w14:textId="77777777" w:rsidR="00F0070D" w:rsidRPr="00007931" w:rsidRDefault="00F0070D" w:rsidP="00007931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実験１</w:t>
            </w:r>
            <w:r w:rsidRPr="00007931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静電気の性質</w:t>
            </w:r>
          </w:p>
        </w:tc>
        <w:tc>
          <w:tcPr>
            <w:tcW w:w="1278" w:type="dxa"/>
          </w:tcPr>
          <w:p w14:paraId="63591D89" w14:textId="77777777" w:rsidR="00945B80" w:rsidRPr="007A6053" w:rsidRDefault="00945B80" w:rsidP="00945B8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14:paraId="6CCEF9D1" w14:textId="77777777" w:rsidR="00F0070D" w:rsidRPr="007A6053" w:rsidRDefault="00945B80" w:rsidP="00945B8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・コンデンサ</w:t>
            </w:r>
          </w:p>
        </w:tc>
        <w:tc>
          <w:tcPr>
            <w:tcW w:w="990" w:type="dxa"/>
          </w:tcPr>
          <w:p w14:paraId="5B52BA17" w14:textId="77777777" w:rsidR="00F0070D" w:rsidRPr="006C7FBC" w:rsidRDefault="00EA3419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23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35</w:t>
            </w:r>
          </w:p>
        </w:tc>
      </w:tr>
      <w:tr w:rsidR="00F0070D" w:rsidRPr="00FB0828" w14:paraId="362897C8" w14:textId="77777777" w:rsidTr="00CA7AC3">
        <w:trPr>
          <w:trHeight w:val="300"/>
        </w:trPr>
        <w:tc>
          <w:tcPr>
            <w:tcW w:w="406" w:type="dxa"/>
            <w:vMerge/>
          </w:tcPr>
          <w:p w14:paraId="699C29AD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26F7CDDB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0BA115A4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3DC7E834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14:paraId="3923F280" w14:textId="77777777" w:rsidR="00F0070D" w:rsidRPr="002E0A30" w:rsidRDefault="00F0070D" w:rsidP="00ED3E0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電流の正体</w:t>
            </w:r>
          </w:p>
          <w:p w14:paraId="331AE9A6" w14:textId="77777777" w:rsidR="00F0070D" w:rsidRPr="00C7589B" w:rsidRDefault="00F0070D" w:rsidP="00ED3E09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・電流</w:t>
            </w:r>
            <w:r w:rsidR="00EA3419">
              <w:rPr>
                <w:rFonts w:ascii="ＭＳ 明朝" w:eastAsia="ＭＳ 明朝" w:hAnsi="ＭＳ 明朝" w:hint="eastAsia"/>
                <w:color w:val="000000"/>
                <w:szCs w:val="21"/>
              </w:rPr>
              <w:t>と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EA3419">
              <w:rPr>
                <w:rFonts w:ascii="ＭＳ 明朝" w:eastAsia="ＭＳ 明朝" w:hAnsi="ＭＳ 明朝" w:hint="eastAsia"/>
                <w:color w:val="000000"/>
                <w:szCs w:val="21"/>
              </w:rPr>
              <w:t>何が流れているもの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14:paraId="2A825448" w14:textId="77777777" w:rsidR="00F0070D" w:rsidRPr="00EA3419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64E812DD" w14:textId="77777777" w:rsidR="00F0070D" w:rsidRPr="006C7FBC" w:rsidRDefault="00EA3419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36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39</w:t>
            </w:r>
          </w:p>
        </w:tc>
      </w:tr>
      <w:tr w:rsidR="00F0070D" w:rsidRPr="00FB0828" w14:paraId="4010F69A" w14:textId="77777777" w:rsidTr="00CA7AC3">
        <w:trPr>
          <w:trHeight w:val="300"/>
        </w:trPr>
        <w:tc>
          <w:tcPr>
            <w:tcW w:w="406" w:type="dxa"/>
            <w:vMerge/>
          </w:tcPr>
          <w:p w14:paraId="4E5391EC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7711E266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042750D4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73548C89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1</w:t>
            </w:r>
          </w:p>
        </w:tc>
        <w:tc>
          <w:tcPr>
            <w:tcW w:w="4678" w:type="dxa"/>
            <w:hideMark/>
          </w:tcPr>
          <w:p w14:paraId="0DA05477" w14:textId="77777777" w:rsidR="00F0070D" w:rsidRPr="002E0A30" w:rsidRDefault="00F0070D" w:rsidP="00ED3E0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放射線の性質と利用</w:t>
            </w:r>
          </w:p>
          <w:p w14:paraId="5AD513E6" w14:textId="77777777" w:rsidR="00F0070D" w:rsidRPr="00C7589B" w:rsidRDefault="00F0070D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・放射線には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どのような性質があり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どのように利用されているか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14:paraId="3B694103" w14:textId="77777777"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</w:tcPr>
          <w:p w14:paraId="4FEFDD7D" w14:textId="77777777" w:rsidR="00F0070D" w:rsidRPr="006C7FBC" w:rsidRDefault="00EA3419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24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0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24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</w:p>
        </w:tc>
      </w:tr>
      <w:tr w:rsidR="00F0070D" w:rsidRPr="00FB0828" w14:paraId="624F2EB6" w14:textId="77777777" w:rsidTr="00CA7AC3">
        <w:trPr>
          <w:trHeight w:val="254"/>
        </w:trPr>
        <w:tc>
          <w:tcPr>
            <w:tcW w:w="406" w:type="dxa"/>
            <w:vMerge/>
          </w:tcPr>
          <w:p w14:paraId="65D144E4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284CBB97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14:paraId="22C564C0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第２章　電流の性質</w:t>
            </w:r>
          </w:p>
          <w:p w14:paraId="09B6EBE0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(1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4＋</w:t>
            </w:r>
            <w:r w:rsidR="00354B4C"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予備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4983A6D9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hideMark/>
          </w:tcPr>
          <w:p w14:paraId="5AA4AEB1" w14:textId="77777777" w:rsidR="00F0070D" w:rsidRPr="002E0A30" w:rsidRDefault="005C6ED4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回路のつなぎ方</w:t>
            </w:r>
          </w:p>
          <w:p w14:paraId="7ACEB0A9" w14:textId="77777777" w:rsidR="00F0070D" w:rsidRPr="00C7589B" w:rsidRDefault="00F0070D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・回路に電流が流れるためには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どのような条件が必要か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14:paraId="665C46F7" w14:textId="77777777"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14:paraId="7D1B706E" w14:textId="77777777"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・電気回路</w:t>
            </w:r>
          </w:p>
        </w:tc>
        <w:tc>
          <w:tcPr>
            <w:tcW w:w="990" w:type="dxa"/>
          </w:tcPr>
          <w:p w14:paraId="20B53216" w14:textId="77777777" w:rsidR="00F0070D" w:rsidRPr="006C7FBC" w:rsidRDefault="005C6ED4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44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47</w:t>
            </w:r>
          </w:p>
        </w:tc>
      </w:tr>
      <w:tr w:rsidR="00F0070D" w:rsidRPr="00FB0828" w14:paraId="760EDBAF" w14:textId="77777777" w:rsidTr="00AA66C0">
        <w:trPr>
          <w:trHeight w:val="96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12BFE937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hideMark/>
          </w:tcPr>
          <w:p w14:paraId="6762A870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4EE4B923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9F557F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14:paraId="769FC48C" w14:textId="77777777"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回路に流れる電流</w:t>
            </w:r>
          </w:p>
          <w:p w14:paraId="6A441FC6" w14:textId="77777777"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・直列回路と並列回路の各点を流れる電流の大きさは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どのようになるか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5283E4F1" w14:textId="77777777" w:rsidR="00F0070D" w:rsidRPr="00C7589B" w:rsidRDefault="00F0070D" w:rsidP="007E1368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実験２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直列回路と並列回路を流れる電流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8F2CE9D" w14:textId="77777777"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5ED2771" w14:textId="77777777" w:rsidR="00F0070D" w:rsidRPr="006C7FBC" w:rsidRDefault="005C6ED4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48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25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</w:p>
        </w:tc>
      </w:tr>
      <w:tr w:rsidR="00F0070D" w:rsidRPr="00FB0828" w14:paraId="59CD1242" w14:textId="77777777" w:rsidTr="00F0070D">
        <w:trPr>
          <w:trHeight w:val="600"/>
        </w:trPr>
        <w:tc>
          <w:tcPr>
            <w:tcW w:w="406" w:type="dxa"/>
            <w:vMerge/>
          </w:tcPr>
          <w:p w14:paraId="330ECD46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59E5C447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hideMark/>
          </w:tcPr>
          <w:p w14:paraId="5EA7CD6E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 w:val="restart"/>
          </w:tcPr>
          <w:p w14:paraId="6680D58B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vMerge w:val="restart"/>
            <w:hideMark/>
          </w:tcPr>
          <w:p w14:paraId="778D1481" w14:textId="77777777"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回路に加わる電圧</w:t>
            </w:r>
          </w:p>
          <w:p w14:paraId="7A587EFD" w14:textId="77777777"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・直列回路や並列回路の各区間に加わる電圧は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どのようになるか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300C9FEE" w14:textId="77777777" w:rsidR="00F0070D" w:rsidRPr="00C7589B" w:rsidRDefault="00F0070D" w:rsidP="007E1368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実験３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直列回路と並列回路に加わる電圧</w:t>
            </w:r>
          </w:p>
        </w:tc>
        <w:tc>
          <w:tcPr>
            <w:tcW w:w="1278" w:type="dxa"/>
            <w:vMerge w:val="restart"/>
          </w:tcPr>
          <w:p w14:paraId="6F603637" w14:textId="77777777"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 w:val="restart"/>
          </w:tcPr>
          <w:p w14:paraId="590CC421" w14:textId="77777777" w:rsidR="00F0070D" w:rsidRPr="006C7FBC" w:rsidRDefault="005C6ED4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25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55</w:t>
            </w:r>
          </w:p>
        </w:tc>
      </w:tr>
      <w:tr w:rsidR="00F0070D" w:rsidRPr="00FB0828" w14:paraId="65CB5B04" w14:textId="77777777" w:rsidTr="0010006B">
        <w:trPr>
          <w:trHeight w:val="305"/>
        </w:trPr>
        <w:tc>
          <w:tcPr>
            <w:tcW w:w="406" w:type="dxa"/>
            <w:vMerge w:val="restart"/>
          </w:tcPr>
          <w:p w14:paraId="2B4259E0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2</w:t>
            </w:r>
          </w:p>
        </w:tc>
        <w:tc>
          <w:tcPr>
            <w:tcW w:w="723" w:type="dxa"/>
            <w:vMerge/>
          </w:tcPr>
          <w:p w14:paraId="2B7EAF6F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361CEC9F" w14:textId="77777777" w:rsidR="00F0070D" w:rsidRPr="0067125A" w:rsidRDefault="00F0070D" w:rsidP="001E463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vMerge/>
          </w:tcPr>
          <w:p w14:paraId="0EAE6B8D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4678" w:type="dxa"/>
            <w:vMerge/>
          </w:tcPr>
          <w:p w14:paraId="5460C741" w14:textId="77777777" w:rsidR="00F0070D" w:rsidRPr="007A6053" w:rsidRDefault="00F0070D" w:rsidP="007E1368">
            <w:pPr>
              <w:spacing w:line="24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8" w:type="dxa"/>
            <w:vMerge/>
          </w:tcPr>
          <w:p w14:paraId="1FC8E9F3" w14:textId="77777777"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vMerge/>
          </w:tcPr>
          <w:p w14:paraId="79C3C0E0" w14:textId="77777777" w:rsidR="00F0070D" w:rsidRPr="006C7FBC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0070D" w:rsidRPr="00FB0828" w14:paraId="5B5FA834" w14:textId="77777777" w:rsidTr="00CA7AC3">
        <w:trPr>
          <w:trHeight w:val="97"/>
        </w:trPr>
        <w:tc>
          <w:tcPr>
            <w:tcW w:w="406" w:type="dxa"/>
            <w:vMerge/>
          </w:tcPr>
          <w:p w14:paraId="456F9C38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65C8DC2B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65B356EE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2C1AC539" w14:textId="6FCF50C6" w:rsidR="00F0070D" w:rsidRPr="00007931" w:rsidRDefault="0043772C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14:paraId="1A0CF09A" w14:textId="77777777" w:rsidR="00F0070D" w:rsidRPr="002E0A30" w:rsidRDefault="005C6ED4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電圧と電流の関係</w:t>
            </w:r>
          </w:p>
          <w:p w14:paraId="7D771610" w14:textId="77777777"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="005C6ED4">
              <w:rPr>
                <w:rFonts w:ascii="ＭＳ 明朝" w:eastAsia="ＭＳ 明朝" w:hAnsi="ＭＳ 明朝" w:hint="eastAsia"/>
                <w:color w:val="000000"/>
                <w:szCs w:val="21"/>
              </w:rPr>
              <w:t>抵抗器に加える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電圧と</w:t>
            </w:r>
            <w:r w:rsidR="005C6ED4">
              <w:rPr>
                <w:rFonts w:ascii="ＭＳ 明朝" w:eastAsia="ＭＳ 明朝" w:hAnsi="ＭＳ 明朝" w:hint="eastAsia"/>
                <w:color w:val="000000"/>
                <w:szCs w:val="21"/>
              </w:rPr>
              <w:t>そのときに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流れる電流の大きさには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どのような関係があるか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5C966703" w14:textId="77777777" w:rsidR="00F0070D" w:rsidRDefault="00F0070D" w:rsidP="00063821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実験４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電圧と電流の関係</w:t>
            </w:r>
          </w:p>
        </w:tc>
        <w:tc>
          <w:tcPr>
            <w:tcW w:w="1278" w:type="dxa"/>
          </w:tcPr>
          <w:p w14:paraId="10FABA08" w14:textId="77777777" w:rsidR="00F0070D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数学</w:t>
            </w:r>
          </w:p>
          <w:p w14:paraId="7DBF7382" w14:textId="77777777" w:rsidR="00F0070D" w:rsidRDefault="00F0070D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・比例を表す式</w:t>
            </w:r>
          </w:p>
          <w:p w14:paraId="34BF41AE" w14:textId="77777777" w:rsidR="00F0070D" w:rsidRPr="007A6053" w:rsidRDefault="00F0070D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・等式の性質</w:t>
            </w:r>
          </w:p>
        </w:tc>
        <w:tc>
          <w:tcPr>
            <w:tcW w:w="990" w:type="dxa"/>
          </w:tcPr>
          <w:p w14:paraId="28478901" w14:textId="77777777" w:rsidR="00F0070D" w:rsidRPr="006C7FBC" w:rsidRDefault="00F0070D" w:rsidP="005C6ED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="005C6ED4"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  <w:r w:rsidRPr="006C7FBC">
              <w:rPr>
                <w:rFonts w:ascii="ＭＳ 明朝" w:eastAsia="ＭＳ 明朝" w:hAnsi="ＭＳ 明朝"/>
                <w:color w:val="000000"/>
                <w:szCs w:val="21"/>
              </w:rPr>
              <w:t>6</w:t>
            </w:r>
            <w:r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 w:rsidR="005C6ED4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="005C6ED4">
              <w:rPr>
                <w:rFonts w:ascii="ＭＳ 明朝" w:eastAsia="ＭＳ 明朝" w:hAnsi="ＭＳ 明朝" w:hint="eastAsia"/>
                <w:color w:val="000000"/>
                <w:szCs w:val="21"/>
              </w:rPr>
              <w:t>59</w:t>
            </w:r>
          </w:p>
        </w:tc>
      </w:tr>
      <w:tr w:rsidR="00F0070D" w:rsidRPr="00FB0828" w14:paraId="46D74215" w14:textId="77777777" w:rsidTr="00CA7AC3">
        <w:trPr>
          <w:trHeight w:val="97"/>
        </w:trPr>
        <w:tc>
          <w:tcPr>
            <w:tcW w:w="406" w:type="dxa"/>
            <w:vMerge/>
          </w:tcPr>
          <w:p w14:paraId="7FC4BF9C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39F7B304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6E9B7725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5D36A659" w14:textId="55AB64C9" w:rsidR="00F0070D" w:rsidRPr="00007931" w:rsidRDefault="0043772C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4</w:t>
            </w:r>
          </w:p>
        </w:tc>
        <w:tc>
          <w:tcPr>
            <w:tcW w:w="4678" w:type="dxa"/>
          </w:tcPr>
          <w:p w14:paraId="1498915B" w14:textId="77777777"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第５節　電気エネルギー</w:t>
            </w:r>
          </w:p>
          <w:p w14:paraId="3C0D0E8D" w14:textId="77777777"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・電</w:t>
            </w:r>
            <w:r w:rsidR="005C6ED4">
              <w:rPr>
                <w:rFonts w:ascii="ＭＳ 明朝" w:eastAsia="ＭＳ 明朝" w:hAnsi="ＭＳ 明朝" w:hint="eastAsia"/>
                <w:color w:val="000000"/>
                <w:szCs w:val="21"/>
              </w:rPr>
              <w:t>熱線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に</w:t>
            </w:r>
            <w:r w:rsidR="005C6ED4">
              <w:rPr>
                <w:rFonts w:ascii="ＭＳ 明朝" w:eastAsia="ＭＳ 明朝" w:hAnsi="ＭＳ 明朝" w:hint="eastAsia"/>
                <w:color w:val="000000"/>
                <w:szCs w:val="21"/>
              </w:rPr>
              <w:t>電圧を加えたときに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発生する熱の量は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5C6ED4">
              <w:rPr>
                <w:rFonts w:ascii="ＭＳ 明朝" w:eastAsia="ＭＳ 明朝" w:hAnsi="ＭＳ 明朝" w:hint="eastAsia"/>
                <w:color w:val="000000"/>
                <w:szCs w:val="21"/>
              </w:rPr>
              <w:t>何によって変化す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5BF3FD6E" w14:textId="77777777" w:rsidR="00F0070D" w:rsidRDefault="00F0070D" w:rsidP="003979D3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実験５</w:t>
            </w:r>
            <w:r w:rsidR="005C6ED4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電熱線の発熱と電流の大きさ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の関係</w:t>
            </w:r>
          </w:p>
        </w:tc>
        <w:tc>
          <w:tcPr>
            <w:tcW w:w="1278" w:type="dxa"/>
          </w:tcPr>
          <w:p w14:paraId="3A4E465E" w14:textId="77777777"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14:paraId="67EE6315" w14:textId="77777777" w:rsidR="00F0070D" w:rsidRPr="007A6053" w:rsidRDefault="00F0070D" w:rsidP="00354390">
            <w:pPr>
              <w:spacing w:line="200" w:lineRule="exact"/>
              <w:ind w:left="160" w:hangingChars="100" w:hanging="160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・電気エネルギー</w:t>
            </w:r>
          </w:p>
        </w:tc>
        <w:tc>
          <w:tcPr>
            <w:tcW w:w="990" w:type="dxa"/>
          </w:tcPr>
          <w:p w14:paraId="3F5BFBCA" w14:textId="77777777" w:rsidR="00F0070D" w:rsidRPr="006C7FBC" w:rsidRDefault="005C6ED4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26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0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66</w:t>
            </w:r>
          </w:p>
        </w:tc>
      </w:tr>
      <w:tr w:rsidR="00F0070D" w:rsidRPr="00FB0828" w14:paraId="13049759" w14:textId="77777777" w:rsidTr="00CA7AC3">
        <w:trPr>
          <w:trHeight w:val="253"/>
        </w:trPr>
        <w:tc>
          <w:tcPr>
            <w:tcW w:w="406" w:type="dxa"/>
            <w:vMerge/>
          </w:tcPr>
          <w:p w14:paraId="4B0F0754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hideMark/>
          </w:tcPr>
          <w:p w14:paraId="1A990A58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 w:val="restart"/>
            <w:hideMark/>
          </w:tcPr>
          <w:p w14:paraId="7C2E89DD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第３章　電流と磁界</w:t>
            </w:r>
          </w:p>
          <w:p w14:paraId="206BD075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(1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2＋</w:t>
            </w:r>
            <w:r w:rsidR="00354B4C"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予備</w:t>
            </w:r>
            <w:r w:rsidRPr="0067125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67125A">
              <w:rPr>
                <w:rFonts w:ascii="ＭＳ ゴシック" w:eastAsia="ＭＳ ゴシック" w:hAnsi="ＭＳ ゴシック"/>
                <w:color w:val="000000"/>
                <w:szCs w:val="21"/>
              </w:rPr>
              <w:t>)</w:t>
            </w:r>
          </w:p>
        </w:tc>
        <w:tc>
          <w:tcPr>
            <w:tcW w:w="425" w:type="dxa"/>
          </w:tcPr>
          <w:p w14:paraId="6328E501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hideMark/>
          </w:tcPr>
          <w:p w14:paraId="32E642A9" w14:textId="77777777"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第１節　電流がつくる磁界</w:t>
            </w:r>
          </w:p>
          <w:p w14:paraId="46982B6E" w14:textId="77777777"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・コイルのまわりの磁界のようすは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どのようになっているか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56C6F33A" w14:textId="77777777" w:rsidR="00F0070D" w:rsidRPr="00C7589B" w:rsidRDefault="00F0070D" w:rsidP="007E1368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実験６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コイルを流れる電流がつくる磁界</w:t>
            </w:r>
          </w:p>
        </w:tc>
        <w:tc>
          <w:tcPr>
            <w:tcW w:w="1278" w:type="dxa"/>
          </w:tcPr>
          <w:p w14:paraId="296DD0DD" w14:textId="77777777" w:rsidR="00F0070D" w:rsidRPr="00A75A82" w:rsidRDefault="00F0070D" w:rsidP="00354390">
            <w:pPr>
              <w:spacing w:line="200" w:lineRule="exact"/>
              <w:rPr>
                <w:rFonts w:eastAsiaTheme="minorHAnsi"/>
                <w:spacing w:val="-20"/>
                <w:sz w:val="16"/>
                <w:szCs w:val="16"/>
              </w:rPr>
            </w:pPr>
          </w:p>
        </w:tc>
        <w:tc>
          <w:tcPr>
            <w:tcW w:w="990" w:type="dxa"/>
          </w:tcPr>
          <w:p w14:paraId="74F26B20" w14:textId="77777777" w:rsidR="00F0070D" w:rsidRPr="006C7FBC" w:rsidRDefault="004F0AAA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68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27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1</w:t>
            </w:r>
          </w:p>
        </w:tc>
      </w:tr>
      <w:tr w:rsidR="00F0070D" w:rsidRPr="00FB0828" w14:paraId="6BEDB5E8" w14:textId="77777777" w:rsidTr="00AA66C0">
        <w:trPr>
          <w:trHeight w:val="120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14:paraId="322EFA63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hideMark/>
          </w:tcPr>
          <w:p w14:paraId="4F4885A0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2C3B26EA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50A609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14:paraId="54FEAEF7" w14:textId="77777777" w:rsidR="00F0070D" w:rsidRPr="002E0A30" w:rsidRDefault="004F0AAA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第２節　電流が磁界から受ける力</w:t>
            </w:r>
          </w:p>
          <w:p w14:paraId="498B11C5" w14:textId="77777777" w:rsidR="00F0070D" w:rsidRPr="007A6053" w:rsidRDefault="00F0070D" w:rsidP="00BB569A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・磁界の中に入れたコイルに電流を流すと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コイルはどうなるか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77359CD0" w14:textId="77777777" w:rsidR="00F0070D" w:rsidRPr="00C7589B" w:rsidRDefault="00F0070D" w:rsidP="00BB569A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実験７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磁界の中で電流を流したコイルのようす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5ECDC721" w14:textId="77777777" w:rsidR="00F0070D" w:rsidRPr="00007931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75D28AA" w14:textId="77777777" w:rsidR="00F0070D" w:rsidRPr="006C7FBC" w:rsidRDefault="004F0AAA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27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75</w:t>
            </w:r>
          </w:p>
        </w:tc>
      </w:tr>
      <w:tr w:rsidR="00F0070D" w:rsidRPr="00FB0828" w14:paraId="78CEA469" w14:textId="77777777" w:rsidTr="00CA7AC3">
        <w:trPr>
          <w:trHeight w:val="91"/>
        </w:trPr>
        <w:tc>
          <w:tcPr>
            <w:tcW w:w="406" w:type="dxa"/>
            <w:vMerge w:val="restart"/>
          </w:tcPr>
          <w:p w14:paraId="19686F4F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3</w:t>
            </w:r>
          </w:p>
        </w:tc>
        <w:tc>
          <w:tcPr>
            <w:tcW w:w="723" w:type="dxa"/>
            <w:vMerge/>
          </w:tcPr>
          <w:p w14:paraId="5682DE13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758E5777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70BE64E4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14:paraId="533177FD" w14:textId="77777777" w:rsidR="00F0070D" w:rsidRPr="002E0A30" w:rsidRDefault="004F0AAA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第３節　発電</w:t>
            </w:r>
            <w:r w:rsidR="00F0070D"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のしくみ</w:t>
            </w:r>
          </w:p>
          <w:p w14:paraId="2BD4F3D0" w14:textId="77777777" w:rsidR="00F0070D" w:rsidRPr="007A6053" w:rsidRDefault="00F0070D" w:rsidP="00063821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・コイルと磁石で電流をつくり出すには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どのようにすればよいか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調べる。</w:t>
            </w:r>
          </w:p>
          <w:p w14:paraId="239A304E" w14:textId="77777777" w:rsidR="00F0070D" w:rsidRPr="00C7589B" w:rsidRDefault="00F0070D" w:rsidP="007E1368">
            <w:pPr>
              <w:spacing w:line="240" w:lineRule="exact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</w:t>
            </w: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実験８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コイルと磁石による電流の発生</w:t>
            </w:r>
          </w:p>
        </w:tc>
        <w:tc>
          <w:tcPr>
            <w:tcW w:w="1278" w:type="dxa"/>
          </w:tcPr>
          <w:p w14:paraId="6D3BED96" w14:textId="77777777" w:rsidR="00F0070D" w:rsidRPr="00007931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14:paraId="2F1677BF" w14:textId="77777777" w:rsidR="00F0070D" w:rsidRPr="00A75A82" w:rsidRDefault="00F0070D" w:rsidP="00354390">
            <w:pPr>
              <w:spacing w:line="200" w:lineRule="exact"/>
              <w:ind w:left="160" w:hangingChars="100" w:hanging="160"/>
              <w:rPr>
                <w:rFonts w:eastAsiaTheme="minorHAnsi"/>
                <w:spacing w:val="-20"/>
                <w:sz w:val="16"/>
                <w:szCs w:val="16"/>
              </w:rPr>
            </w:pPr>
            <w:r w:rsidRPr="00007931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・電気をつくるしくみ</w:t>
            </w:r>
          </w:p>
        </w:tc>
        <w:tc>
          <w:tcPr>
            <w:tcW w:w="990" w:type="dxa"/>
          </w:tcPr>
          <w:p w14:paraId="0BFCB594" w14:textId="77777777" w:rsidR="00F0070D" w:rsidRPr="006C7FBC" w:rsidRDefault="004F0AAA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76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79</w:t>
            </w:r>
          </w:p>
        </w:tc>
      </w:tr>
      <w:tr w:rsidR="00F0070D" w:rsidRPr="00FB0828" w14:paraId="3D62AB3E" w14:textId="77777777" w:rsidTr="00CA7AC3">
        <w:trPr>
          <w:trHeight w:val="91"/>
        </w:trPr>
        <w:tc>
          <w:tcPr>
            <w:tcW w:w="406" w:type="dxa"/>
            <w:vMerge/>
          </w:tcPr>
          <w:p w14:paraId="2A865272" w14:textId="77777777" w:rsidR="00F0070D" w:rsidRPr="0067125A" w:rsidRDefault="00F0070D" w:rsidP="009577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7E15B474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  <w:vMerge/>
          </w:tcPr>
          <w:p w14:paraId="21B8CC90" w14:textId="77777777" w:rsidR="00F0070D" w:rsidRPr="0067125A" w:rsidRDefault="00F0070D" w:rsidP="003979D3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25" w:type="dxa"/>
          </w:tcPr>
          <w:p w14:paraId="498C84E8" w14:textId="77777777" w:rsidR="00F0070D" w:rsidRPr="00007931" w:rsidRDefault="00F0070D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007931">
              <w:rPr>
                <w:rFonts w:ascii="ＭＳ 明朝" w:eastAsia="ＭＳ 明朝" w:hAnsi="ＭＳ 明朝" w:hint="eastAsia"/>
                <w:spacing w:val="-10"/>
                <w:szCs w:val="21"/>
              </w:rPr>
              <w:t>3</w:t>
            </w:r>
          </w:p>
        </w:tc>
        <w:tc>
          <w:tcPr>
            <w:tcW w:w="4678" w:type="dxa"/>
          </w:tcPr>
          <w:p w14:paraId="2ED394E5" w14:textId="77777777" w:rsidR="00F0070D" w:rsidRPr="002E0A30" w:rsidRDefault="00F0070D" w:rsidP="007E136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2E0A3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第４節　直流と交流</w:t>
            </w:r>
          </w:p>
          <w:p w14:paraId="0603DC27" w14:textId="77777777" w:rsidR="00F0070D" w:rsidRDefault="00F0070D" w:rsidP="00063821">
            <w:pPr>
              <w:spacing w:line="240" w:lineRule="exact"/>
              <w:ind w:left="210" w:hangingChars="100" w:hanging="210"/>
              <w:rPr>
                <w:rFonts w:eastAsiaTheme="minorHAnsi"/>
                <w:spacing w:val="-10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・乾電池</w:t>
            </w:r>
            <w:r w:rsidR="004F0AAA">
              <w:rPr>
                <w:rFonts w:ascii="ＭＳ 明朝" w:eastAsia="ＭＳ 明朝" w:hAnsi="ＭＳ 明朝" w:hint="eastAsia"/>
                <w:color w:val="000000"/>
                <w:szCs w:val="21"/>
              </w:rPr>
              <w:t>から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の電流とコンセント</w:t>
            </w:r>
            <w:r w:rsidR="004F0AAA">
              <w:rPr>
                <w:rFonts w:ascii="ＭＳ 明朝" w:eastAsia="ＭＳ 明朝" w:hAnsi="ＭＳ 明朝" w:hint="eastAsia"/>
                <w:color w:val="000000"/>
                <w:szCs w:val="21"/>
              </w:rPr>
              <w:t>から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の電流は</w:t>
            </w:r>
            <w:r w:rsidR="008F103C">
              <w:rPr>
                <w:rFonts w:ascii="ＭＳ 明朝" w:eastAsia="ＭＳ 明朝" w:hAnsi="ＭＳ 明朝" w:hint="eastAsia"/>
                <w:color w:val="000000"/>
                <w:szCs w:val="21"/>
              </w:rPr>
              <w:t>、</w:t>
            </w:r>
            <w:r w:rsidR="004F0AAA">
              <w:rPr>
                <w:rFonts w:ascii="ＭＳ 明朝" w:eastAsia="ＭＳ 明朝" w:hAnsi="ＭＳ 明朝" w:hint="eastAsia"/>
                <w:color w:val="000000"/>
                <w:szCs w:val="21"/>
              </w:rPr>
              <w:t>どのようにちがう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か</w:t>
            </w:r>
            <w:r w:rsidRPr="007A6053">
              <w:rPr>
                <w:rFonts w:ascii="ＭＳ 明朝" w:eastAsia="ＭＳ 明朝" w:hAnsi="ＭＳ 明朝" w:hint="eastAsia"/>
                <w:color w:val="000000"/>
                <w:szCs w:val="21"/>
              </w:rPr>
              <w:t>考える。</w:t>
            </w:r>
          </w:p>
        </w:tc>
        <w:tc>
          <w:tcPr>
            <w:tcW w:w="1278" w:type="dxa"/>
          </w:tcPr>
          <w:p w14:paraId="5D21782B" w14:textId="77777777" w:rsidR="00F0070D" w:rsidRPr="007A6053" w:rsidRDefault="00F0070D" w:rsidP="00354390">
            <w:pPr>
              <w:spacing w:line="200" w:lineRule="exact"/>
              <w:rPr>
                <w:rFonts w:ascii="ＭＳ 明朝" w:eastAsia="ＭＳ 明朝" w:hAnsi="ＭＳ 明朝"/>
                <w:color w:val="000000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技</w:t>
            </w:r>
            <w:r w:rsidRPr="00CD1F1B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術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・家庭　技術分野</w:t>
            </w:r>
          </w:p>
          <w:p w14:paraId="680BE5B5" w14:textId="77777777" w:rsidR="00F0070D" w:rsidRPr="00A75A82" w:rsidRDefault="00F0070D" w:rsidP="00354390">
            <w:pPr>
              <w:spacing w:line="200" w:lineRule="exact"/>
              <w:ind w:left="160" w:hangingChars="100" w:hanging="160"/>
              <w:rPr>
                <w:rFonts w:eastAsiaTheme="minorHAnsi"/>
                <w:spacing w:val="-20"/>
                <w:sz w:val="16"/>
                <w:szCs w:val="16"/>
              </w:rPr>
            </w:pPr>
            <w:r w:rsidRPr="007A6053">
              <w:rPr>
                <w:rFonts w:ascii="ＭＳ 明朝" w:eastAsia="ＭＳ 明朝" w:hAnsi="ＭＳ 明朝" w:hint="eastAsia"/>
                <w:color w:val="000000"/>
                <w:sz w:val="16"/>
                <w:szCs w:val="21"/>
              </w:rPr>
              <w:t>・電気を供給するしくみ</w:t>
            </w:r>
          </w:p>
        </w:tc>
        <w:tc>
          <w:tcPr>
            <w:tcW w:w="990" w:type="dxa"/>
          </w:tcPr>
          <w:p w14:paraId="2B7833A9" w14:textId="77777777" w:rsidR="00F0070D" w:rsidRPr="006C7FBC" w:rsidRDefault="004F0AAA" w:rsidP="00D0070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Cs w:val="21"/>
              </w:rPr>
              <w:t>28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0</w:t>
            </w:r>
            <w:r w:rsidR="00F0070D" w:rsidRPr="006C7FBC">
              <w:rPr>
                <w:rFonts w:ascii="ＭＳ 明朝" w:eastAsia="ＭＳ 明朝" w:hAnsi="ＭＳ 明朝" w:hint="eastAsia"/>
                <w:color w:val="000000"/>
                <w:szCs w:val="21"/>
              </w:rPr>
              <w:t>-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28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3</w:t>
            </w:r>
          </w:p>
        </w:tc>
      </w:tr>
      <w:tr w:rsidR="00F0070D" w:rsidRPr="00FB0828" w14:paraId="4180F44B" w14:textId="77777777" w:rsidTr="00CA7AC3">
        <w:trPr>
          <w:trHeight w:val="91"/>
        </w:trPr>
        <w:tc>
          <w:tcPr>
            <w:tcW w:w="406" w:type="dxa"/>
            <w:vMerge/>
          </w:tcPr>
          <w:p w14:paraId="0D5042FE" w14:textId="77777777" w:rsidR="00F0070D" w:rsidRPr="0067125A" w:rsidRDefault="00F0070D" w:rsidP="00354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23" w:type="dxa"/>
            <w:vMerge/>
          </w:tcPr>
          <w:p w14:paraId="5B26B91A" w14:textId="77777777" w:rsidR="00F0070D" w:rsidRPr="0067125A" w:rsidRDefault="00F0070D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418" w:type="dxa"/>
          </w:tcPr>
          <w:p w14:paraId="77980870" w14:textId="77777777" w:rsidR="00F0070D" w:rsidRPr="0067125A" w:rsidRDefault="00F0070D" w:rsidP="00354390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</w:rPr>
            </w:pPr>
            <w:r w:rsidRPr="0067125A">
              <w:rPr>
                <w:rFonts w:ascii="ＭＳ ゴシック" w:eastAsia="ＭＳ ゴシック" w:hAnsi="ＭＳ ゴシック" w:hint="eastAsia"/>
                <w:spacing w:val="-10"/>
              </w:rPr>
              <w:t>単元末（1）</w:t>
            </w:r>
          </w:p>
        </w:tc>
        <w:tc>
          <w:tcPr>
            <w:tcW w:w="425" w:type="dxa"/>
          </w:tcPr>
          <w:p w14:paraId="1E88A368" w14:textId="77777777" w:rsidR="00F0070D" w:rsidRPr="00CD1F1B" w:rsidRDefault="00F0070D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1</w:t>
            </w:r>
          </w:p>
        </w:tc>
        <w:tc>
          <w:tcPr>
            <w:tcW w:w="4678" w:type="dxa"/>
          </w:tcPr>
          <w:p w14:paraId="7AF183DA" w14:textId="77777777" w:rsidR="00F0070D" w:rsidRDefault="004F0AAA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学習内容の整理・確かめ問題・活用問題</w:t>
            </w:r>
          </w:p>
          <w:p w14:paraId="1E5C2F71" w14:textId="77777777" w:rsidR="004F0AAA" w:rsidRPr="002E0A30" w:rsidRDefault="004F0AAA" w:rsidP="0035439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278" w:type="dxa"/>
          </w:tcPr>
          <w:p w14:paraId="5194D572" w14:textId="77777777" w:rsidR="00F0070D" w:rsidRPr="003D3EE9" w:rsidRDefault="00F0070D" w:rsidP="00354390">
            <w:pPr>
              <w:spacing w:line="240" w:lineRule="exact"/>
              <w:rPr>
                <w:rFonts w:ascii="ＭＳ 明朝" w:eastAsia="ＭＳ 明朝" w:hAnsi="ＭＳ 明朝"/>
                <w:spacing w:val="-10"/>
              </w:rPr>
            </w:pPr>
          </w:p>
        </w:tc>
        <w:tc>
          <w:tcPr>
            <w:tcW w:w="990" w:type="dxa"/>
          </w:tcPr>
          <w:p w14:paraId="55CD569F" w14:textId="77777777" w:rsidR="00F0070D" w:rsidRPr="006C7FBC" w:rsidRDefault="004F0AAA" w:rsidP="0035439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284-288</w:t>
            </w:r>
          </w:p>
        </w:tc>
      </w:tr>
    </w:tbl>
    <w:p w14:paraId="0B28B59E" w14:textId="77777777" w:rsidR="00B54141" w:rsidRPr="00FB0828" w:rsidRDefault="00B54141"/>
    <w:sectPr w:rsidR="00B54141" w:rsidRPr="00FB0828" w:rsidSect="009160F1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D51A" w14:textId="77777777" w:rsidR="00F72FEB" w:rsidRDefault="00F72FEB" w:rsidP="00E25BDF">
      <w:r>
        <w:separator/>
      </w:r>
    </w:p>
  </w:endnote>
  <w:endnote w:type="continuationSeparator" w:id="0">
    <w:p w14:paraId="6972168D" w14:textId="77777777" w:rsidR="00F72FEB" w:rsidRDefault="00F72FEB" w:rsidP="00E2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297E" w14:textId="77777777" w:rsidR="00F72FEB" w:rsidRDefault="00F72FEB" w:rsidP="00E25BDF">
      <w:r>
        <w:separator/>
      </w:r>
    </w:p>
  </w:footnote>
  <w:footnote w:type="continuationSeparator" w:id="0">
    <w:p w14:paraId="07ADFD93" w14:textId="77777777" w:rsidR="00F72FEB" w:rsidRDefault="00F72FEB" w:rsidP="00E2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D"/>
    <w:multiLevelType w:val="hybridMultilevel"/>
    <w:tmpl w:val="C95C5F64"/>
    <w:lvl w:ilvl="0" w:tplc="BF84BCF6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B434C"/>
    <w:multiLevelType w:val="hybridMultilevel"/>
    <w:tmpl w:val="326CA028"/>
    <w:lvl w:ilvl="0" w:tplc="B7D87864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F5DBE"/>
    <w:multiLevelType w:val="hybridMultilevel"/>
    <w:tmpl w:val="3B80ECE0"/>
    <w:lvl w:ilvl="0" w:tplc="8160C9B8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D78E9"/>
    <w:multiLevelType w:val="hybridMultilevel"/>
    <w:tmpl w:val="BE843D64"/>
    <w:lvl w:ilvl="0" w:tplc="9BB88AC2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BF4710"/>
    <w:multiLevelType w:val="hybridMultilevel"/>
    <w:tmpl w:val="EE34F79E"/>
    <w:lvl w:ilvl="0" w:tplc="CDE0B16C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7B5F7B"/>
    <w:multiLevelType w:val="hybridMultilevel"/>
    <w:tmpl w:val="ADE80EE4"/>
    <w:lvl w:ilvl="0" w:tplc="33967C4A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B6012C"/>
    <w:multiLevelType w:val="hybridMultilevel"/>
    <w:tmpl w:val="F7D8A046"/>
    <w:lvl w:ilvl="0" w:tplc="3D82EEB4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344358"/>
    <w:multiLevelType w:val="hybridMultilevel"/>
    <w:tmpl w:val="3EF2274E"/>
    <w:lvl w:ilvl="0" w:tplc="D0A2904C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3B3D60"/>
    <w:multiLevelType w:val="hybridMultilevel"/>
    <w:tmpl w:val="34A4E7C6"/>
    <w:lvl w:ilvl="0" w:tplc="AAEEE49E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9D5338"/>
    <w:multiLevelType w:val="hybridMultilevel"/>
    <w:tmpl w:val="A3EABDFC"/>
    <w:lvl w:ilvl="0" w:tplc="EA36A9D4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62390"/>
    <w:multiLevelType w:val="hybridMultilevel"/>
    <w:tmpl w:val="D794E966"/>
    <w:lvl w:ilvl="0" w:tplc="D5825BA8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F501FB"/>
    <w:multiLevelType w:val="hybridMultilevel"/>
    <w:tmpl w:val="EF841AB8"/>
    <w:lvl w:ilvl="0" w:tplc="A1107C9C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3E4918"/>
    <w:multiLevelType w:val="hybridMultilevel"/>
    <w:tmpl w:val="C50876A2"/>
    <w:lvl w:ilvl="0" w:tplc="37623850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465789"/>
    <w:multiLevelType w:val="hybridMultilevel"/>
    <w:tmpl w:val="D7103C58"/>
    <w:lvl w:ilvl="0" w:tplc="332A2932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166EF9"/>
    <w:multiLevelType w:val="hybridMultilevel"/>
    <w:tmpl w:val="A7D4F68E"/>
    <w:lvl w:ilvl="0" w:tplc="5B9E132A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726FA1"/>
    <w:multiLevelType w:val="hybridMultilevel"/>
    <w:tmpl w:val="C8A4BA56"/>
    <w:lvl w:ilvl="0" w:tplc="3606DA9A">
      <w:start w:val="1"/>
      <w:numFmt w:val="decimal"/>
      <w:lvlText w:val="第%1節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79456C"/>
    <w:multiLevelType w:val="hybridMultilevel"/>
    <w:tmpl w:val="140093D0"/>
    <w:lvl w:ilvl="0" w:tplc="0C767A58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6133483">
    <w:abstractNumId w:val="10"/>
  </w:num>
  <w:num w:numId="2" w16cid:durableId="931470518">
    <w:abstractNumId w:val="2"/>
  </w:num>
  <w:num w:numId="3" w16cid:durableId="1878277947">
    <w:abstractNumId w:val="12"/>
  </w:num>
  <w:num w:numId="4" w16cid:durableId="1085419740">
    <w:abstractNumId w:val="4"/>
  </w:num>
  <w:num w:numId="5" w16cid:durableId="1745569236">
    <w:abstractNumId w:val="9"/>
  </w:num>
  <w:num w:numId="6" w16cid:durableId="296372472">
    <w:abstractNumId w:val="14"/>
  </w:num>
  <w:num w:numId="7" w16cid:durableId="818569886">
    <w:abstractNumId w:val="7"/>
  </w:num>
  <w:num w:numId="8" w16cid:durableId="1722172206">
    <w:abstractNumId w:val="8"/>
  </w:num>
  <w:num w:numId="9" w16cid:durableId="1142116416">
    <w:abstractNumId w:val="5"/>
  </w:num>
  <w:num w:numId="10" w16cid:durableId="967512386">
    <w:abstractNumId w:val="15"/>
  </w:num>
  <w:num w:numId="11" w16cid:durableId="1805460983">
    <w:abstractNumId w:val="1"/>
  </w:num>
  <w:num w:numId="12" w16cid:durableId="2127117577">
    <w:abstractNumId w:val="13"/>
  </w:num>
  <w:num w:numId="13" w16cid:durableId="1768695445">
    <w:abstractNumId w:val="11"/>
  </w:num>
  <w:num w:numId="14" w16cid:durableId="1831091049">
    <w:abstractNumId w:val="0"/>
  </w:num>
  <w:num w:numId="15" w16cid:durableId="1354766909">
    <w:abstractNumId w:val="3"/>
  </w:num>
  <w:num w:numId="16" w16cid:durableId="1934704146">
    <w:abstractNumId w:val="6"/>
  </w:num>
  <w:num w:numId="17" w16cid:durableId="771514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28"/>
    <w:rsid w:val="00004B07"/>
    <w:rsid w:val="00007931"/>
    <w:rsid w:val="00063821"/>
    <w:rsid w:val="000A42B6"/>
    <w:rsid w:val="000A68C4"/>
    <w:rsid w:val="000E5598"/>
    <w:rsid w:val="000F38DD"/>
    <w:rsid w:val="0010006B"/>
    <w:rsid w:val="001510A0"/>
    <w:rsid w:val="00161792"/>
    <w:rsid w:val="00162362"/>
    <w:rsid w:val="001E4634"/>
    <w:rsid w:val="002518D1"/>
    <w:rsid w:val="00256226"/>
    <w:rsid w:val="00262A59"/>
    <w:rsid w:val="002650D6"/>
    <w:rsid w:val="00275AF4"/>
    <w:rsid w:val="002A4656"/>
    <w:rsid w:val="002C07B1"/>
    <w:rsid w:val="002C5953"/>
    <w:rsid w:val="002E0A30"/>
    <w:rsid w:val="002F506E"/>
    <w:rsid w:val="00354390"/>
    <w:rsid w:val="00354B4C"/>
    <w:rsid w:val="003979D3"/>
    <w:rsid w:val="003C0A61"/>
    <w:rsid w:val="004069FE"/>
    <w:rsid w:val="00415408"/>
    <w:rsid w:val="004203F6"/>
    <w:rsid w:val="0043772C"/>
    <w:rsid w:val="00443FDF"/>
    <w:rsid w:val="004C5537"/>
    <w:rsid w:val="004F0AAA"/>
    <w:rsid w:val="005265B0"/>
    <w:rsid w:val="00553A76"/>
    <w:rsid w:val="00560197"/>
    <w:rsid w:val="005C6ED4"/>
    <w:rsid w:val="005D20AB"/>
    <w:rsid w:val="005E0A91"/>
    <w:rsid w:val="005E48D8"/>
    <w:rsid w:val="00602A83"/>
    <w:rsid w:val="00614EF9"/>
    <w:rsid w:val="00623681"/>
    <w:rsid w:val="00652DF2"/>
    <w:rsid w:val="0067125A"/>
    <w:rsid w:val="006A54CF"/>
    <w:rsid w:val="006B0B6C"/>
    <w:rsid w:val="006C7FBC"/>
    <w:rsid w:val="006F68E9"/>
    <w:rsid w:val="00767278"/>
    <w:rsid w:val="00773A64"/>
    <w:rsid w:val="007A130E"/>
    <w:rsid w:val="007A6053"/>
    <w:rsid w:val="007B62B6"/>
    <w:rsid w:val="007D5370"/>
    <w:rsid w:val="007E1368"/>
    <w:rsid w:val="00800912"/>
    <w:rsid w:val="00826A40"/>
    <w:rsid w:val="0084526B"/>
    <w:rsid w:val="00861EFB"/>
    <w:rsid w:val="008716C6"/>
    <w:rsid w:val="008721E2"/>
    <w:rsid w:val="008F103C"/>
    <w:rsid w:val="008F6D20"/>
    <w:rsid w:val="00907489"/>
    <w:rsid w:val="009111BE"/>
    <w:rsid w:val="009160F1"/>
    <w:rsid w:val="00945B80"/>
    <w:rsid w:val="00951CC0"/>
    <w:rsid w:val="009577AE"/>
    <w:rsid w:val="009762DB"/>
    <w:rsid w:val="009C11C4"/>
    <w:rsid w:val="009E6E6D"/>
    <w:rsid w:val="009F44BE"/>
    <w:rsid w:val="00A4050C"/>
    <w:rsid w:val="00A60C20"/>
    <w:rsid w:val="00A75A82"/>
    <w:rsid w:val="00AA1FCC"/>
    <w:rsid w:val="00AA66C0"/>
    <w:rsid w:val="00B20548"/>
    <w:rsid w:val="00B21820"/>
    <w:rsid w:val="00B401AE"/>
    <w:rsid w:val="00B50380"/>
    <w:rsid w:val="00B51903"/>
    <w:rsid w:val="00B54141"/>
    <w:rsid w:val="00BB569A"/>
    <w:rsid w:val="00BC6E18"/>
    <w:rsid w:val="00BD0194"/>
    <w:rsid w:val="00C30076"/>
    <w:rsid w:val="00C60472"/>
    <w:rsid w:val="00C7589B"/>
    <w:rsid w:val="00C830BA"/>
    <w:rsid w:val="00CA24A1"/>
    <w:rsid w:val="00CA7AC3"/>
    <w:rsid w:val="00CC48D8"/>
    <w:rsid w:val="00D00704"/>
    <w:rsid w:val="00D00900"/>
    <w:rsid w:val="00D344A5"/>
    <w:rsid w:val="00D8735C"/>
    <w:rsid w:val="00DC649E"/>
    <w:rsid w:val="00DF1770"/>
    <w:rsid w:val="00DF5850"/>
    <w:rsid w:val="00E1401F"/>
    <w:rsid w:val="00E25BDF"/>
    <w:rsid w:val="00E34C54"/>
    <w:rsid w:val="00E647D7"/>
    <w:rsid w:val="00E64B6D"/>
    <w:rsid w:val="00EA3419"/>
    <w:rsid w:val="00EC0352"/>
    <w:rsid w:val="00ED3E09"/>
    <w:rsid w:val="00EF2B37"/>
    <w:rsid w:val="00EF6864"/>
    <w:rsid w:val="00F0070D"/>
    <w:rsid w:val="00F027DC"/>
    <w:rsid w:val="00F037EF"/>
    <w:rsid w:val="00F206DF"/>
    <w:rsid w:val="00F72FEB"/>
    <w:rsid w:val="00FA1C28"/>
    <w:rsid w:val="00FB0828"/>
    <w:rsid w:val="00FC4014"/>
    <w:rsid w:val="00FC4A33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DC3F6"/>
  <w15:chartTrackingRefBased/>
  <w15:docId w15:val="{9889D3D8-2229-4C9F-834F-5E8E32F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1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BDF"/>
  </w:style>
  <w:style w:type="paragraph" w:styleId="a7">
    <w:name w:val="footer"/>
    <w:basedOn w:val="a"/>
    <w:link w:val="a8"/>
    <w:uiPriority w:val="99"/>
    <w:unhideWhenUsed/>
    <w:rsid w:val="00E25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BDF"/>
  </w:style>
  <w:style w:type="paragraph" w:styleId="Web">
    <w:name w:val="Normal (Web)"/>
    <w:basedOn w:val="a"/>
    <w:uiPriority w:val="99"/>
    <w:unhideWhenUsed/>
    <w:rsid w:val="00ED3E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5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0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1790-C750-41E8-BED4-097462D8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4</Pages>
  <Words>670</Words>
  <Characters>3821</Characters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2020-07-14T08:25:00Z</cp:lastPrinted>
  <dcterms:created xsi:type="dcterms:W3CDTF">2020-03-10T02:53:00Z</dcterms:created>
  <dcterms:modified xsi:type="dcterms:W3CDTF">2025-03-11T07:25:00Z</dcterms:modified>
  <cp:category/>
</cp:coreProperties>
</file>