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CAA71" w14:textId="77777777" w:rsidR="00511194" w:rsidRDefault="00511194" w:rsidP="00511194">
      <w:pPr>
        <w:rPr>
          <w:rFonts w:asciiTheme="majorEastAsia" w:eastAsiaTheme="majorEastAsia" w:hAnsiTheme="majorEastAsia"/>
          <w:sz w:val="36"/>
          <w:szCs w:val="20"/>
        </w:rPr>
      </w:pPr>
    </w:p>
    <w:tbl>
      <w:tblPr>
        <w:tblStyle w:val="a8"/>
        <w:tblW w:w="0" w:type="auto"/>
        <w:jc w:val="center"/>
        <w:tblLook w:val="04A0" w:firstRow="1" w:lastRow="0" w:firstColumn="1" w:lastColumn="0" w:noHBand="0" w:noVBand="1"/>
      </w:tblPr>
      <w:tblGrid>
        <w:gridCol w:w="3982"/>
        <w:gridCol w:w="3982"/>
      </w:tblGrid>
      <w:tr w:rsidR="00511194" w:rsidRPr="004F0A74" w14:paraId="3C9A0FAE" w14:textId="77777777" w:rsidTr="00100006">
        <w:trPr>
          <w:trHeight w:val="829"/>
          <w:jc w:val="center"/>
        </w:trPr>
        <w:tc>
          <w:tcPr>
            <w:tcW w:w="3982" w:type="dxa"/>
            <w:vAlign w:val="center"/>
          </w:tcPr>
          <w:p w14:paraId="69237D53" w14:textId="77777777" w:rsidR="00511194" w:rsidRPr="004F0A74" w:rsidRDefault="00511194" w:rsidP="00100006">
            <w:pPr>
              <w:snapToGrid w:val="0"/>
              <w:jc w:val="center"/>
              <w:rPr>
                <w:rFonts w:ascii="ＭＳ Ｐゴシック" w:eastAsia="ＭＳ Ｐゴシック" w:hAnsi="ＭＳ Ｐゴシック"/>
                <w:sz w:val="36"/>
                <w:szCs w:val="36"/>
              </w:rPr>
            </w:pPr>
            <w:r>
              <w:rPr>
                <w:rFonts w:asciiTheme="majorEastAsia" w:eastAsiaTheme="majorEastAsia" w:hAnsiTheme="majorEastAsia"/>
                <w:sz w:val="36"/>
                <w:szCs w:val="20"/>
              </w:rPr>
              <w:br w:type="page"/>
            </w:r>
            <w:r w:rsidRPr="004F0A74">
              <w:rPr>
                <w:rFonts w:ascii="ＭＳ Ｐゴシック" w:eastAsia="ＭＳ Ｐゴシック" w:hAnsi="ＭＳ Ｐゴシック" w:hint="eastAsia"/>
                <w:sz w:val="32"/>
                <w:szCs w:val="32"/>
              </w:rPr>
              <w:t>令和</w:t>
            </w:r>
            <w:r w:rsidR="00F84402">
              <w:rPr>
                <w:rFonts w:ascii="ＭＳ Ｐゴシック" w:eastAsia="ＭＳ Ｐゴシック" w:hAnsi="ＭＳ Ｐゴシック" w:hint="eastAsia"/>
                <w:sz w:val="32"/>
                <w:szCs w:val="32"/>
              </w:rPr>
              <w:t>7</w:t>
            </w:r>
            <w:r w:rsidRPr="004F0A74">
              <w:rPr>
                <w:rFonts w:ascii="ＭＳ Ｐゴシック" w:eastAsia="ＭＳ Ｐゴシック" w:hAnsi="ＭＳ Ｐゴシック"/>
                <w:sz w:val="32"/>
                <w:szCs w:val="32"/>
              </w:rPr>
              <w:t>年度（202</w:t>
            </w:r>
            <w:r w:rsidR="00F84402">
              <w:rPr>
                <w:rFonts w:ascii="ＭＳ Ｐゴシック" w:eastAsia="ＭＳ Ｐゴシック" w:hAnsi="ＭＳ Ｐゴシック" w:hint="eastAsia"/>
                <w:sz w:val="32"/>
                <w:szCs w:val="32"/>
              </w:rPr>
              <w:t>5</w:t>
            </w:r>
            <w:r w:rsidRPr="004F0A74">
              <w:rPr>
                <w:rFonts w:ascii="ＭＳ Ｐゴシック" w:eastAsia="ＭＳ Ｐゴシック" w:hAnsi="ＭＳ Ｐゴシック"/>
                <w:sz w:val="32"/>
                <w:szCs w:val="32"/>
              </w:rPr>
              <w:t>年度）用</w:t>
            </w:r>
          </w:p>
        </w:tc>
        <w:tc>
          <w:tcPr>
            <w:tcW w:w="3982" w:type="dxa"/>
            <w:shd w:val="clear" w:color="auto" w:fill="000000" w:themeFill="text1"/>
            <w:vAlign w:val="center"/>
          </w:tcPr>
          <w:p w14:paraId="118BD5E9" w14:textId="77777777" w:rsidR="00511194" w:rsidRPr="004F0A74" w:rsidRDefault="00511194" w:rsidP="00100006">
            <w:pPr>
              <w:jc w:val="center"/>
              <w:rPr>
                <w:rFonts w:ascii="ＭＳ Ｐゴシック" w:eastAsia="ＭＳ Ｐゴシック" w:hAnsi="ＭＳ Ｐゴシック"/>
                <w:sz w:val="48"/>
                <w:szCs w:val="48"/>
              </w:rPr>
            </w:pPr>
            <w:r w:rsidRPr="004F0A74">
              <w:rPr>
                <w:rFonts w:ascii="ＭＳ Ｐゴシック" w:eastAsia="ＭＳ Ｐゴシック" w:hAnsi="ＭＳ Ｐゴシック" w:hint="eastAsia"/>
                <w:sz w:val="48"/>
                <w:szCs w:val="48"/>
              </w:rPr>
              <w:t>中</w:t>
            </w:r>
            <w:r>
              <w:rPr>
                <w:rFonts w:ascii="ＭＳ Ｐゴシック" w:eastAsia="ＭＳ Ｐゴシック" w:hAnsi="ＭＳ Ｐゴシック" w:hint="eastAsia"/>
                <w:sz w:val="48"/>
                <w:szCs w:val="48"/>
              </w:rPr>
              <w:t>学校理</w:t>
            </w:r>
            <w:r w:rsidRPr="004F0A74">
              <w:rPr>
                <w:rFonts w:ascii="ＭＳ Ｐゴシック" w:eastAsia="ＭＳ Ｐゴシック" w:hAnsi="ＭＳ Ｐゴシック" w:hint="eastAsia"/>
                <w:sz w:val="48"/>
                <w:szCs w:val="48"/>
              </w:rPr>
              <w:t>科用</w:t>
            </w:r>
          </w:p>
        </w:tc>
      </w:tr>
    </w:tbl>
    <w:p w14:paraId="7D585D59" w14:textId="77777777" w:rsidR="00511194" w:rsidRPr="004F0A74" w:rsidRDefault="00511194" w:rsidP="00511194"/>
    <w:p w14:paraId="4202290D" w14:textId="77777777" w:rsidR="00511194" w:rsidRPr="004F0A74" w:rsidRDefault="00511194" w:rsidP="00511194"/>
    <w:p w14:paraId="67EDAC04" w14:textId="77777777" w:rsidR="00511194" w:rsidRPr="004F0A74" w:rsidRDefault="00511194" w:rsidP="00511194"/>
    <w:tbl>
      <w:tblPr>
        <w:tblStyle w:val="a8"/>
        <w:tblW w:w="0" w:type="auto"/>
        <w:jc w:val="center"/>
        <w:tblLook w:val="04A0" w:firstRow="1" w:lastRow="0" w:firstColumn="1" w:lastColumn="0" w:noHBand="0" w:noVBand="1"/>
      </w:tblPr>
      <w:tblGrid>
        <w:gridCol w:w="9923"/>
      </w:tblGrid>
      <w:tr w:rsidR="00511194" w:rsidRPr="004F0A74" w14:paraId="2B54F3F5" w14:textId="77777777" w:rsidTr="00100006">
        <w:trPr>
          <w:trHeight w:val="3848"/>
          <w:jc w:val="center"/>
        </w:trPr>
        <w:tc>
          <w:tcPr>
            <w:tcW w:w="9923" w:type="dxa"/>
            <w:tcBorders>
              <w:top w:val="thinThickLargeGap" w:sz="36" w:space="0" w:color="auto"/>
              <w:left w:val="nil"/>
              <w:bottom w:val="thickThinLargeGap" w:sz="24" w:space="0" w:color="auto"/>
              <w:right w:val="nil"/>
            </w:tcBorders>
            <w:vAlign w:val="center"/>
          </w:tcPr>
          <w:p w14:paraId="23ECFC8E" w14:textId="77777777" w:rsidR="00511194" w:rsidRPr="004F0A74" w:rsidRDefault="00511194" w:rsidP="00100006">
            <w:pPr>
              <w:snapToGrid w:val="0"/>
              <w:jc w:val="center"/>
              <w:rPr>
                <w:rFonts w:ascii="ＭＳ Ｐゴシック" w:eastAsia="ＭＳ Ｐゴシック" w:hAnsi="ＭＳ Ｐゴシック"/>
                <w:sz w:val="72"/>
                <w:szCs w:val="72"/>
              </w:rPr>
            </w:pPr>
            <w:r w:rsidRPr="004F0A74">
              <w:rPr>
                <w:rFonts w:ascii="ＭＳ Ｐゴシック" w:eastAsia="ＭＳ Ｐゴシック" w:hAnsi="ＭＳ Ｐゴシック" w:hint="eastAsia"/>
                <w:sz w:val="72"/>
                <w:szCs w:val="72"/>
              </w:rPr>
              <w:t>「</w:t>
            </w:r>
            <w:r w:rsidR="00F84402">
              <w:rPr>
                <w:rFonts w:ascii="ＭＳ Ｐゴシック" w:eastAsia="ＭＳ Ｐゴシック" w:hAnsi="ＭＳ Ｐゴシック" w:hint="eastAsia"/>
                <w:sz w:val="72"/>
                <w:szCs w:val="72"/>
              </w:rPr>
              <w:t xml:space="preserve">新編 </w:t>
            </w:r>
            <w:r w:rsidRPr="004F0A74">
              <w:rPr>
                <w:rFonts w:ascii="ＭＳ Ｐゴシック" w:eastAsia="ＭＳ Ｐゴシック" w:hAnsi="ＭＳ Ｐゴシック" w:hint="eastAsia"/>
                <w:sz w:val="72"/>
                <w:szCs w:val="72"/>
              </w:rPr>
              <w:t>新しい</w:t>
            </w:r>
            <w:r>
              <w:rPr>
                <w:rFonts w:ascii="ＭＳ Ｐゴシック" w:eastAsia="ＭＳ Ｐゴシック" w:hAnsi="ＭＳ Ｐゴシック" w:hint="eastAsia"/>
                <w:sz w:val="72"/>
                <w:szCs w:val="72"/>
              </w:rPr>
              <w:t>科学</w:t>
            </w:r>
            <w:r w:rsidRPr="004F0A74">
              <w:rPr>
                <w:rFonts w:ascii="ＭＳ Ｐゴシック" w:eastAsia="ＭＳ Ｐゴシック" w:hAnsi="ＭＳ Ｐゴシック" w:hint="eastAsia"/>
                <w:sz w:val="72"/>
                <w:szCs w:val="72"/>
              </w:rPr>
              <w:t>」</w:t>
            </w:r>
          </w:p>
          <w:p w14:paraId="55A1AB07" w14:textId="77777777" w:rsidR="00511194" w:rsidRPr="004F0A74" w:rsidRDefault="00511194" w:rsidP="00100006">
            <w:pPr>
              <w:snapToGrid w:val="0"/>
              <w:jc w:val="center"/>
              <w:rPr>
                <w:rFonts w:ascii="ＭＳ Ｐゴシック" w:eastAsia="ＭＳ Ｐゴシック" w:hAnsi="ＭＳ Ｐゴシック"/>
                <w:b/>
                <w:bCs/>
                <w:spacing w:val="-20"/>
                <w:sz w:val="96"/>
                <w:szCs w:val="96"/>
              </w:rPr>
            </w:pPr>
            <w:r w:rsidRPr="004F0A74">
              <w:rPr>
                <w:rFonts w:ascii="ＭＳ Ｐゴシック" w:eastAsia="ＭＳ Ｐゴシック" w:hAnsi="ＭＳ Ｐゴシック" w:hint="eastAsia"/>
                <w:b/>
                <w:bCs/>
                <w:spacing w:val="-20"/>
                <w:sz w:val="96"/>
                <w:szCs w:val="96"/>
              </w:rPr>
              <w:t>年間指導計画作成資料</w:t>
            </w:r>
          </w:p>
          <w:p w14:paraId="362B0469" w14:textId="77777777" w:rsidR="00511194" w:rsidRPr="004F0A74" w:rsidRDefault="003972BC" w:rsidP="00100006">
            <w:pPr>
              <w:jc w:val="center"/>
            </w:pPr>
            <w:r>
              <w:rPr>
                <w:rFonts w:ascii="ＭＳ Ｐゴシック" w:eastAsia="ＭＳ Ｐゴシック" w:hAnsi="ＭＳ Ｐゴシック" w:hint="eastAsia"/>
                <w:b/>
                <w:bCs/>
                <w:sz w:val="72"/>
                <w:szCs w:val="72"/>
              </w:rPr>
              <w:t>【１</w:t>
            </w:r>
            <w:r w:rsidR="00511194" w:rsidRPr="004F0A74">
              <w:rPr>
                <w:rFonts w:ascii="ＭＳ Ｐゴシック" w:eastAsia="ＭＳ Ｐゴシック" w:hAnsi="ＭＳ Ｐゴシック" w:hint="eastAsia"/>
                <w:b/>
                <w:bCs/>
                <w:sz w:val="72"/>
                <w:szCs w:val="72"/>
              </w:rPr>
              <w:t>年】</w:t>
            </w:r>
          </w:p>
        </w:tc>
      </w:tr>
    </w:tbl>
    <w:p w14:paraId="751FC03D" w14:textId="77777777" w:rsidR="00511194" w:rsidRPr="004F0A74" w:rsidRDefault="00511194" w:rsidP="00511194"/>
    <w:p w14:paraId="5E1ED3E0" w14:textId="77777777" w:rsidR="00511194" w:rsidRPr="004F0A74" w:rsidRDefault="00511194" w:rsidP="00511194"/>
    <w:p w14:paraId="5FB331FB" w14:textId="77777777" w:rsidR="00511194" w:rsidRPr="004F0A74" w:rsidRDefault="00511194" w:rsidP="00511194"/>
    <w:p w14:paraId="789162D1" w14:textId="77777777" w:rsidR="00511194" w:rsidRPr="004F0A74" w:rsidRDefault="00511194" w:rsidP="00511194"/>
    <w:p w14:paraId="7C88D6B2" w14:textId="77777777" w:rsidR="00511194" w:rsidRPr="004F0A74" w:rsidRDefault="00511194" w:rsidP="00511194"/>
    <w:p w14:paraId="28A164B9" w14:textId="77777777" w:rsidR="00511194" w:rsidRDefault="00511194" w:rsidP="00511194"/>
    <w:p w14:paraId="52A1E300" w14:textId="77777777" w:rsidR="00511194" w:rsidRDefault="00511194" w:rsidP="00511194"/>
    <w:p w14:paraId="278E5004" w14:textId="77777777" w:rsidR="00511194" w:rsidRDefault="00511194" w:rsidP="00511194"/>
    <w:p w14:paraId="19A07B34" w14:textId="77777777" w:rsidR="00511194" w:rsidRDefault="00511194" w:rsidP="00511194"/>
    <w:p w14:paraId="3CA333E3" w14:textId="77777777" w:rsidR="00511194" w:rsidRDefault="00511194" w:rsidP="00511194"/>
    <w:p w14:paraId="5C0A5591" w14:textId="77777777" w:rsidR="00511194" w:rsidRDefault="00511194" w:rsidP="00511194"/>
    <w:p w14:paraId="13818E2B" w14:textId="77777777" w:rsidR="00511194" w:rsidRDefault="00511194" w:rsidP="00511194"/>
    <w:p w14:paraId="6C37D013" w14:textId="21ADA9E5" w:rsidR="00511194" w:rsidRPr="00115DCF" w:rsidRDefault="00115DCF" w:rsidP="00115DCF">
      <w:pPr>
        <w:jc w:val="center"/>
        <w:rPr>
          <w:sz w:val="18"/>
          <w:szCs w:val="18"/>
        </w:rPr>
      </w:pPr>
      <w:r w:rsidRPr="00115DCF">
        <w:rPr>
          <w:rFonts w:hint="eastAsia"/>
          <w:sz w:val="18"/>
          <w:szCs w:val="18"/>
        </w:rPr>
        <w:t>令和</w:t>
      </w:r>
      <w:r w:rsidR="00EF0640">
        <w:rPr>
          <w:rFonts w:hint="eastAsia"/>
          <w:sz w:val="18"/>
          <w:szCs w:val="18"/>
        </w:rPr>
        <w:t>7</w:t>
      </w:r>
      <w:r w:rsidRPr="00115DCF">
        <w:rPr>
          <w:rFonts w:hint="eastAsia"/>
          <w:sz w:val="18"/>
          <w:szCs w:val="18"/>
        </w:rPr>
        <w:t>年</w:t>
      </w:r>
      <w:r>
        <w:rPr>
          <w:rFonts w:hint="eastAsia"/>
          <w:sz w:val="18"/>
          <w:szCs w:val="18"/>
        </w:rPr>
        <w:t>（</w:t>
      </w:r>
      <w:r>
        <w:rPr>
          <w:rFonts w:hint="eastAsia"/>
          <w:sz w:val="18"/>
          <w:szCs w:val="18"/>
        </w:rPr>
        <w:t>202</w:t>
      </w:r>
      <w:r w:rsidR="00EF0640">
        <w:rPr>
          <w:rFonts w:hint="eastAsia"/>
          <w:sz w:val="18"/>
          <w:szCs w:val="18"/>
        </w:rPr>
        <w:t>5</w:t>
      </w:r>
      <w:r w:rsidRPr="00115DCF">
        <w:rPr>
          <w:rFonts w:hint="eastAsia"/>
          <w:sz w:val="18"/>
          <w:szCs w:val="18"/>
        </w:rPr>
        <w:t>年</w:t>
      </w:r>
      <w:r>
        <w:rPr>
          <w:rFonts w:hint="eastAsia"/>
          <w:sz w:val="18"/>
          <w:szCs w:val="18"/>
        </w:rPr>
        <w:t>）</w:t>
      </w:r>
      <w:r w:rsidR="00EF0640">
        <w:rPr>
          <w:rFonts w:hint="eastAsia"/>
          <w:sz w:val="18"/>
          <w:szCs w:val="18"/>
        </w:rPr>
        <w:t>1</w:t>
      </w:r>
      <w:r w:rsidRPr="00115DCF">
        <w:rPr>
          <w:rFonts w:hint="eastAsia"/>
          <w:sz w:val="18"/>
          <w:szCs w:val="18"/>
        </w:rPr>
        <w:t>月</w:t>
      </w:r>
      <w:r>
        <w:rPr>
          <w:rFonts w:hint="eastAsia"/>
          <w:sz w:val="18"/>
          <w:szCs w:val="18"/>
        </w:rPr>
        <w:t>29</w:t>
      </w:r>
      <w:r w:rsidRPr="00115DCF">
        <w:rPr>
          <w:rFonts w:hint="eastAsia"/>
          <w:sz w:val="18"/>
          <w:szCs w:val="18"/>
        </w:rPr>
        <w:t>日版</w:t>
      </w:r>
    </w:p>
    <w:p w14:paraId="34365B8B" w14:textId="77777777" w:rsidR="00511194" w:rsidRPr="004F0A74" w:rsidRDefault="00511194" w:rsidP="00511194"/>
    <w:p w14:paraId="2462B9E4" w14:textId="77777777" w:rsidR="00511194" w:rsidRPr="004F0A74" w:rsidRDefault="00511194" w:rsidP="00511194">
      <w:pPr>
        <w:ind w:left="180" w:hangingChars="100" w:hanging="180"/>
        <w:jc w:val="center"/>
        <w:rPr>
          <w:sz w:val="18"/>
          <w:szCs w:val="18"/>
        </w:rPr>
      </w:pPr>
      <w:r w:rsidRPr="004F0A74">
        <w:rPr>
          <w:rFonts w:hint="eastAsia"/>
          <w:sz w:val="18"/>
          <w:szCs w:val="18"/>
        </w:rPr>
        <w:t>※単元ごとの配当時数</w:t>
      </w:r>
      <w:r w:rsidR="00F84402">
        <w:rPr>
          <w:rFonts w:hint="eastAsia"/>
          <w:sz w:val="18"/>
          <w:szCs w:val="18"/>
        </w:rPr>
        <w:t>、</w:t>
      </w:r>
      <w:r w:rsidRPr="004F0A74">
        <w:rPr>
          <w:rFonts w:hint="eastAsia"/>
          <w:sz w:val="18"/>
          <w:szCs w:val="18"/>
        </w:rPr>
        <w:t>主な学習活動</w:t>
      </w:r>
      <w:r w:rsidR="00F84402">
        <w:rPr>
          <w:rFonts w:hint="eastAsia"/>
          <w:sz w:val="18"/>
          <w:szCs w:val="18"/>
        </w:rPr>
        <w:t>、</w:t>
      </w:r>
      <w:r w:rsidRPr="004F0A74">
        <w:rPr>
          <w:rFonts w:hint="eastAsia"/>
          <w:sz w:val="18"/>
          <w:szCs w:val="18"/>
        </w:rPr>
        <w:t>評価規準などは</w:t>
      </w:r>
      <w:r w:rsidR="00F84402">
        <w:rPr>
          <w:rFonts w:hint="eastAsia"/>
          <w:sz w:val="18"/>
          <w:szCs w:val="18"/>
        </w:rPr>
        <w:t>、</w:t>
      </w:r>
      <w:r w:rsidRPr="004F0A74">
        <w:rPr>
          <w:rFonts w:hint="eastAsia"/>
          <w:sz w:val="18"/>
          <w:szCs w:val="18"/>
        </w:rPr>
        <w:t>今後変更になる可能性があります。ご了承ください。</w:t>
      </w:r>
    </w:p>
    <w:p w14:paraId="7A8223DC" w14:textId="77777777" w:rsidR="00511194" w:rsidRPr="004F0A74" w:rsidRDefault="00511194" w:rsidP="00511194"/>
    <w:p w14:paraId="6DA6AC6D" w14:textId="77777777" w:rsidR="00511194" w:rsidRPr="004F0A74" w:rsidRDefault="00511194" w:rsidP="00511194"/>
    <w:p w14:paraId="2E31B507" w14:textId="77777777" w:rsidR="00511194" w:rsidRDefault="00511194" w:rsidP="00511194">
      <w:pPr>
        <w:jc w:val="center"/>
        <w:rPr>
          <w:rFonts w:asciiTheme="majorEastAsia" w:eastAsiaTheme="majorEastAsia" w:hAnsiTheme="majorEastAsia"/>
          <w:bCs/>
          <w:sz w:val="48"/>
          <w:szCs w:val="48"/>
        </w:rPr>
      </w:pPr>
      <w:r w:rsidRPr="004F0A74">
        <w:rPr>
          <w:rFonts w:asciiTheme="majorEastAsia" w:eastAsiaTheme="majorEastAsia" w:hAnsiTheme="majorEastAsia" w:hint="eastAsia"/>
          <w:bCs/>
          <w:sz w:val="48"/>
          <w:szCs w:val="48"/>
        </w:rPr>
        <w:t>東京書籍</w:t>
      </w:r>
    </w:p>
    <w:p w14:paraId="43FAA8E1" w14:textId="77777777" w:rsidR="00511194" w:rsidRPr="00511194" w:rsidRDefault="00511194">
      <w:pPr>
        <w:rPr>
          <w:rFonts w:asciiTheme="majorEastAsia" w:eastAsiaTheme="majorEastAsia" w:hAnsiTheme="majorEastAsia"/>
          <w:sz w:val="36"/>
          <w:szCs w:val="20"/>
        </w:rPr>
      </w:pPr>
    </w:p>
    <w:p w14:paraId="022DA9B1" w14:textId="77777777" w:rsidR="00511194" w:rsidRDefault="00511194">
      <w:pPr>
        <w:rPr>
          <w:rFonts w:asciiTheme="majorEastAsia" w:eastAsiaTheme="majorEastAsia" w:hAnsiTheme="majorEastAsia"/>
          <w:sz w:val="36"/>
          <w:szCs w:val="20"/>
        </w:rPr>
      </w:pPr>
      <w:r>
        <w:rPr>
          <w:rFonts w:asciiTheme="majorEastAsia" w:eastAsiaTheme="majorEastAsia" w:hAnsiTheme="majorEastAsia"/>
          <w:sz w:val="36"/>
          <w:szCs w:val="20"/>
        </w:rPr>
        <w:br w:type="page"/>
      </w:r>
    </w:p>
    <w:p w14:paraId="2CD398A2" w14:textId="77777777" w:rsidR="00100006" w:rsidRDefault="00100006" w:rsidP="00100006">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sidRPr="00100006">
        <w:rPr>
          <w:rFonts w:asciiTheme="majorEastAsia" w:eastAsiaTheme="majorEastAsia" w:hAnsiTheme="majorEastAsia"/>
          <w:sz w:val="36"/>
          <w:szCs w:val="36"/>
        </w:rPr>
        <w:t>1</w:t>
      </w:r>
      <w:r w:rsidRPr="00100006">
        <w:rPr>
          <w:rFonts w:asciiTheme="majorEastAsia" w:eastAsiaTheme="majorEastAsia" w:hAnsiTheme="majorEastAsia" w:hint="eastAsia"/>
          <w:sz w:val="36"/>
          <w:szCs w:val="36"/>
        </w:rPr>
        <w:t>】第</w:t>
      </w:r>
      <w:r w:rsidRPr="00100006">
        <w:rPr>
          <w:rFonts w:asciiTheme="majorEastAsia" w:eastAsiaTheme="majorEastAsia" w:hAnsiTheme="majorEastAsia"/>
          <w:sz w:val="36"/>
          <w:szCs w:val="36"/>
        </w:rPr>
        <w:t>1</w:t>
      </w:r>
      <w:r w:rsidRPr="00100006">
        <w:rPr>
          <w:rFonts w:asciiTheme="majorEastAsia" w:eastAsiaTheme="majorEastAsia" w:hAnsiTheme="majorEastAsia" w:hint="eastAsia"/>
          <w:sz w:val="36"/>
          <w:szCs w:val="36"/>
        </w:rPr>
        <w:t>章　生物の観察と分類のしかた</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sidR="00767C09">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.13</w:t>
      </w:r>
      <w:r w:rsidRPr="00100006">
        <w:rPr>
          <w:rFonts w:asciiTheme="majorEastAsia" w:eastAsiaTheme="majorEastAsia" w:hAnsiTheme="majorEastAsia" w:hint="eastAsia"/>
          <w:sz w:val="22"/>
          <w:szCs w:val="22"/>
        </w:rPr>
        <w:t>～</w:t>
      </w:r>
      <w:r w:rsidRPr="00100006">
        <w:rPr>
          <w:rFonts w:asciiTheme="majorEastAsia" w:eastAsiaTheme="majorEastAsia" w:hAnsiTheme="majorEastAsia"/>
          <w:sz w:val="22"/>
          <w:szCs w:val="22"/>
        </w:rPr>
        <w:t>26</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100006" w14:paraId="31609528" w14:textId="77777777" w:rsidTr="00100006">
        <w:tc>
          <w:tcPr>
            <w:tcW w:w="9067" w:type="dxa"/>
            <w:vMerge w:val="restart"/>
            <w:shd w:val="clear" w:color="auto" w:fill="D9D9D9"/>
            <w:vAlign w:val="center"/>
          </w:tcPr>
          <w:p w14:paraId="4C935492" w14:textId="77777777" w:rsidR="00100006" w:rsidRDefault="00100006" w:rsidP="00100006">
            <w:pPr>
              <w:jc w:val="center"/>
              <w:rPr>
                <w:sz w:val="20"/>
                <w:szCs w:val="20"/>
              </w:rPr>
            </w:pPr>
            <w:r>
              <w:rPr>
                <w:sz w:val="20"/>
                <w:szCs w:val="20"/>
              </w:rPr>
              <w:t>章の目標</w:t>
            </w:r>
          </w:p>
        </w:tc>
        <w:tc>
          <w:tcPr>
            <w:tcW w:w="9214" w:type="dxa"/>
            <w:gridSpan w:val="3"/>
            <w:shd w:val="clear" w:color="auto" w:fill="D9D9D9"/>
            <w:vAlign w:val="center"/>
          </w:tcPr>
          <w:p w14:paraId="4B204E17" w14:textId="77777777" w:rsidR="00100006" w:rsidRDefault="00100006" w:rsidP="00100006">
            <w:pPr>
              <w:jc w:val="center"/>
              <w:rPr>
                <w:b/>
                <w:color w:val="FF0000"/>
                <w:sz w:val="20"/>
                <w:szCs w:val="20"/>
              </w:rPr>
            </w:pPr>
            <w:r>
              <w:rPr>
                <w:sz w:val="20"/>
                <w:szCs w:val="20"/>
              </w:rPr>
              <w:t>章の観点別評価規準</w:t>
            </w:r>
          </w:p>
        </w:tc>
      </w:tr>
      <w:tr w:rsidR="00100006" w14:paraId="45695B93" w14:textId="77777777" w:rsidTr="00100006">
        <w:tc>
          <w:tcPr>
            <w:tcW w:w="9067" w:type="dxa"/>
            <w:vMerge/>
            <w:shd w:val="clear" w:color="auto" w:fill="D9D9D9"/>
            <w:vAlign w:val="center"/>
          </w:tcPr>
          <w:p w14:paraId="61470056" w14:textId="77777777" w:rsidR="00100006" w:rsidRDefault="00100006" w:rsidP="00100006">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7BE4D727" w14:textId="77777777" w:rsidR="00100006" w:rsidRDefault="00100006" w:rsidP="00100006">
            <w:pPr>
              <w:jc w:val="center"/>
              <w:rPr>
                <w:sz w:val="20"/>
                <w:szCs w:val="20"/>
              </w:rPr>
            </w:pPr>
            <w:r>
              <w:rPr>
                <w:sz w:val="20"/>
                <w:szCs w:val="20"/>
              </w:rPr>
              <w:t>知識・技能（知）</w:t>
            </w:r>
          </w:p>
        </w:tc>
        <w:tc>
          <w:tcPr>
            <w:tcW w:w="2977" w:type="dxa"/>
            <w:shd w:val="clear" w:color="auto" w:fill="D9D9D9"/>
            <w:vAlign w:val="center"/>
          </w:tcPr>
          <w:p w14:paraId="151EF34C" w14:textId="77777777" w:rsidR="00100006" w:rsidRDefault="00100006" w:rsidP="00100006">
            <w:pPr>
              <w:jc w:val="center"/>
              <w:rPr>
                <w:sz w:val="20"/>
                <w:szCs w:val="20"/>
              </w:rPr>
            </w:pPr>
            <w:r>
              <w:rPr>
                <w:sz w:val="20"/>
                <w:szCs w:val="20"/>
              </w:rPr>
              <w:t>思考・判断・表現（思）</w:t>
            </w:r>
          </w:p>
        </w:tc>
        <w:tc>
          <w:tcPr>
            <w:tcW w:w="3118" w:type="dxa"/>
            <w:shd w:val="clear" w:color="auto" w:fill="D9D9D9"/>
            <w:vAlign w:val="center"/>
          </w:tcPr>
          <w:p w14:paraId="5F687550" w14:textId="77777777" w:rsidR="00100006" w:rsidRDefault="00100006" w:rsidP="00100006">
            <w:pPr>
              <w:jc w:val="center"/>
              <w:rPr>
                <w:sz w:val="20"/>
                <w:szCs w:val="20"/>
              </w:rPr>
            </w:pPr>
            <w:r>
              <w:rPr>
                <w:sz w:val="20"/>
                <w:szCs w:val="20"/>
              </w:rPr>
              <w:t>主体的に学習に取り組む態度（態）</w:t>
            </w:r>
          </w:p>
        </w:tc>
      </w:tr>
      <w:tr w:rsidR="00100006" w14:paraId="5E34C596" w14:textId="77777777" w:rsidTr="00451AB5">
        <w:tc>
          <w:tcPr>
            <w:tcW w:w="9067" w:type="dxa"/>
            <w:tcMar>
              <w:top w:w="57" w:type="dxa"/>
              <w:bottom w:w="57" w:type="dxa"/>
            </w:tcMar>
          </w:tcPr>
          <w:p w14:paraId="467197D7" w14:textId="00367900" w:rsidR="00C57E38" w:rsidRPr="00C57E38" w:rsidRDefault="00C57E38" w:rsidP="00C57E38">
            <w:pPr>
              <w:pBdr>
                <w:top w:val="nil"/>
                <w:left w:val="nil"/>
                <w:bottom w:val="nil"/>
                <w:right w:val="nil"/>
                <w:between w:val="nil"/>
              </w:pBdr>
              <w:ind w:left="200" w:hanging="200"/>
              <w:rPr>
                <w:rFonts w:eastAsia="ＭＳ 明朝" w:cs="ＭＳ 明朝"/>
                <w:color w:val="000000"/>
                <w:sz w:val="20"/>
                <w:szCs w:val="20"/>
              </w:rPr>
            </w:pPr>
            <w:r w:rsidRPr="00C57E38">
              <w:rPr>
                <w:rFonts w:eastAsia="ＭＳ 明朝" w:cs="ＭＳ 明朝" w:hint="eastAsia"/>
                <w:color w:val="000000"/>
                <w:sz w:val="20"/>
                <w:szCs w:val="20"/>
              </w:rPr>
              <w:t>・いろいろな生物の共通点と相違点に着目しながら、生物の観察と分類のしかたについて理解するとともに、それらの観察、実験などに関する技能を身につける。</w:t>
            </w:r>
            <w:r w:rsidRPr="002D059D">
              <w:rPr>
                <w:rStyle w:val="affb"/>
                <w:rFonts w:hint="eastAsia"/>
              </w:rPr>
              <w:t>（知識・技能）</w:t>
            </w:r>
          </w:p>
          <w:p w14:paraId="7ECF5C72" w14:textId="7C53ABE0" w:rsidR="00C57E38" w:rsidRPr="00C57E38" w:rsidRDefault="00C57E38" w:rsidP="00C57E38">
            <w:pPr>
              <w:pBdr>
                <w:top w:val="nil"/>
                <w:left w:val="nil"/>
                <w:bottom w:val="nil"/>
                <w:right w:val="nil"/>
                <w:between w:val="nil"/>
              </w:pBdr>
              <w:ind w:left="200" w:hanging="200"/>
              <w:rPr>
                <w:rFonts w:eastAsia="ＭＳ 明朝" w:cs="ＭＳ 明朝"/>
                <w:color w:val="000000"/>
                <w:sz w:val="20"/>
                <w:szCs w:val="20"/>
              </w:rPr>
            </w:pPr>
            <w:r w:rsidRPr="00C57E38">
              <w:rPr>
                <w:rFonts w:eastAsia="ＭＳ 明朝" w:cs="ＭＳ 明朝" w:hint="eastAsia"/>
                <w:color w:val="000000"/>
                <w:sz w:val="20"/>
                <w:szCs w:val="20"/>
              </w:rPr>
              <w:t>・身近な生物についての観察、実験などを通して、いろいろな生物の共通点や相違点を見いだすとともに、生物を分類するための観点や基準を見いだして表現する。</w:t>
            </w:r>
            <w:r w:rsidRPr="002D059D">
              <w:rPr>
                <w:rStyle w:val="affb"/>
                <w:rFonts w:hint="eastAsia"/>
              </w:rPr>
              <w:t>（思考・判断・表現）</w:t>
            </w:r>
          </w:p>
          <w:p w14:paraId="66E8C50C" w14:textId="2481384D" w:rsidR="00100006" w:rsidRDefault="00C57E38" w:rsidP="00C57E38">
            <w:pPr>
              <w:pBdr>
                <w:top w:val="nil"/>
                <w:left w:val="nil"/>
                <w:bottom w:val="nil"/>
                <w:right w:val="nil"/>
                <w:between w:val="nil"/>
              </w:pBdr>
              <w:ind w:left="200" w:hanging="200"/>
              <w:rPr>
                <w:color w:val="000000"/>
                <w:sz w:val="20"/>
                <w:szCs w:val="20"/>
              </w:rPr>
            </w:pPr>
            <w:r w:rsidRPr="00C57E38">
              <w:rPr>
                <w:rFonts w:eastAsia="ＭＳ 明朝" w:cs="ＭＳ 明朝" w:hint="eastAsia"/>
                <w:color w:val="000000"/>
                <w:sz w:val="20"/>
                <w:szCs w:val="20"/>
              </w:rPr>
              <w:t>・生物の観察と分類のしかたに関する事物・現象に進んでかかわり、科学的に探究しようとする態度と、生命を尊重し、自然環境の保全に寄与する態度を養うとともに、自然を総合的に見ることができるようにする。</w:t>
            </w:r>
            <w:r w:rsidRPr="002D059D">
              <w:rPr>
                <w:rStyle w:val="affb"/>
                <w:rFonts w:hint="eastAsia"/>
              </w:rPr>
              <w:t>（主体的に学習に</w:t>
            </w:r>
            <w:r w:rsidR="003E6D9C">
              <w:rPr>
                <w:rStyle w:val="affb"/>
                <w:rFonts w:hint="eastAsia"/>
              </w:rPr>
              <w:t>取</w:t>
            </w:r>
            <w:r w:rsidRPr="002D059D">
              <w:rPr>
                <w:rStyle w:val="affb"/>
                <w:rFonts w:hint="eastAsia"/>
              </w:rPr>
              <w:t>り組む態度）</w:t>
            </w:r>
          </w:p>
        </w:tc>
        <w:tc>
          <w:tcPr>
            <w:tcW w:w="3119" w:type="dxa"/>
            <w:tcMar>
              <w:top w:w="57" w:type="dxa"/>
              <w:bottom w:w="57" w:type="dxa"/>
            </w:tcMar>
          </w:tcPr>
          <w:p w14:paraId="0ADC3C5F" w14:textId="3B8BE422" w:rsidR="00100006" w:rsidRDefault="00C57E38" w:rsidP="00B0544C">
            <w:pPr>
              <w:pBdr>
                <w:top w:val="nil"/>
                <w:left w:val="nil"/>
                <w:bottom w:val="nil"/>
                <w:right w:val="nil"/>
                <w:between w:val="nil"/>
              </w:pBdr>
              <w:rPr>
                <w:color w:val="000000"/>
                <w:sz w:val="20"/>
                <w:szCs w:val="20"/>
              </w:rPr>
            </w:pPr>
            <w:r w:rsidRPr="00C57E38">
              <w:rPr>
                <w:rFonts w:eastAsia="ＭＳ 明朝" w:cs="ＭＳ 明朝" w:hint="eastAsia"/>
                <w:color w:val="000000"/>
                <w:sz w:val="20"/>
                <w:szCs w:val="20"/>
              </w:rPr>
              <w:t>いろいろな生物の共通点と相違点に着目しながら、生物の観察と分類のしかた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3E04C847" w14:textId="7B24F374" w:rsidR="00100006" w:rsidRDefault="00C57E38" w:rsidP="00B0544C">
            <w:pPr>
              <w:pBdr>
                <w:top w:val="nil"/>
                <w:left w:val="nil"/>
                <w:bottom w:val="nil"/>
                <w:right w:val="nil"/>
                <w:between w:val="nil"/>
              </w:pBdr>
              <w:rPr>
                <w:color w:val="000000"/>
                <w:sz w:val="20"/>
                <w:szCs w:val="20"/>
              </w:rPr>
            </w:pPr>
            <w:r w:rsidRPr="00C57E38">
              <w:rPr>
                <w:rFonts w:eastAsia="ＭＳ 明朝" w:cs="ＭＳ 明朝" w:hint="eastAsia"/>
                <w:color w:val="000000"/>
                <w:sz w:val="20"/>
                <w:szCs w:val="20"/>
              </w:rPr>
              <w:t>生物の観察と分類のしかたについての観察、実験などを通して、いろいろな生物の共通点や相違点を見いだすとともに、生物を分類するための観点や基準を見いだして表現しているなど、科学的に探究している。</w:t>
            </w:r>
          </w:p>
        </w:tc>
        <w:tc>
          <w:tcPr>
            <w:tcW w:w="3118" w:type="dxa"/>
            <w:tcMar>
              <w:top w:w="57" w:type="dxa"/>
              <w:bottom w:w="57" w:type="dxa"/>
            </w:tcMar>
          </w:tcPr>
          <w:p w14:paraId="5884155F" w14:textId="75398CBF" w:rsidR="00100006" w:rsidRDefault="00C57E38" w:rsidP="00B0544C">
            <w:pPr>
              <w:pBdr>
                <w:top w:val="nil"/>
                <w:left w:val="nil"/>
                <w:bottom w:val="nil"/>
                <w:right w:val="nil"/>
                <w:between w:val="nil"/>
              </w:pBdr>
              <w:rPr>
                <w:color w:val="000000"/>
                <w:sz w:val="20"/>
                <w:szCs w:val="20"/>
              </w:rPr>
            </w:pPr>
            <w:r w:rsidRPr="00C57E38">
              <w:rPr>
                <w:rFonts w:eastAsia="ＭＳ 明朝" w:cs="ＭＳ 明朝" w:hint="eastAsia"/>
                <w:color w:val="000000"/>
                <w:sz w:val="20"/>
                <w:szCs w:val="20"/>
              </w:rPr>
              <w:t>生物の観察と分類のしかたに関する事物・現象に進んでかかわり、見通しをもったりふり返ったりするなど、科学的に探究しようとしている。</w:t>
            </w:r>
          </w:p>
        </w:tc>
      </w:tr>
    </w:tbl>
    <w:p w14:paraId="298CF0CC" w14:textId="77777777" w:rsidR="00100006" w:rsidRDefault="00100006" w:rsidP="00100006">
      <w:pPr>
        <w:rPr>
          <w:rFonts w:ascii="HG丸ｺﾞｼｯｸM-PRO" w:eastAsia="HG丸ｺﾞｼｯｸM-PRO" w:hAnsi="HG丸ｺﾞｼｯｸM-PRO" w:cs="HG丸ｺﾞｼｯｸM-PRO"/>
          <w:color w:val="FF0000"/>
          <w:sz w:val="20"/>
          <w:szCs w:val="20"/>
        </w:rPr>
      </w:pPr>
    </w:p>
    <w:p w14:paraId="1EFE8BC4" w14:textId="77777777" w:rsidR="00100006" w:rsidRDefault="00100006" w:rsidP="00100006">
      <w:pPr>
        <w:ind w:firstLine="7654"/>
        <w:rPr>
          <w:sz w:val="20"/>
          <w:szCs w:val="20"/>
        </w:rPr>
      </w:pPr>
      <w:r>
        <w:rPr>
          <w:sz w:val="20"/>
          <w:szCs w:val="20"/>
        </w:rPr>
        <w:t>重点</w:t>
      </w:r>
      <w:r>
        <w:rPr>
          <w:sz w:val="20"/>
          <w:szCs w:val="20"/>
        </w:rPr>
        <w:t>…</w:t>
      </w:r>
      <w:r>
        <w:rPr>
          <w:sz w:val="20"/>
          <w:szCs w:val="20"/>
        </w:rPr>
        <w:t>重点的に生徒の学習状況を見取る観点</w:t>
      </w:r>
    </w:p>
    <w:p w14:paraId="2644A6E3" w14:textId="77777777" w:rsidR="00100006" w:rsidRDefault="00100006" w:rsidP="00100006">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100006" w14:paraId="57335A18" w14:textId="77777777" w:rsidTr="00E01511">
        <w:trPr>
          <w:cantSplit/>
          <w:trHeight w:val="567"/>
          <w:tblHeader/>
        </w:trPr>
        <w:tc>
          <w:tcPr>
            <w:tcW w:w="452" w:type="dxa"/>
            <w:shd w:val="clear" w:color="auto" w:fill="D9D9D9"/>
            <w:textDirection w:val="tbRlV"/>
            <w:vAlign w:val="center"/>
          </w:tcPr>
          <w:p w14:paraId="32C30D49" w14:textId="77777777" w:rsidR="00100006" w:rsidRDefault="00100006" w:rsidP="00E01511">
            <w:pPr>
              <w:jc w:val="center"/>
              <w:rPr>
                <w:sz w:val="20"/>
                <w:szCs w:val="20"/>
              </w:rPr>
            </w:pPr>
            <w:r>
              <w:rPr>
                <w:sz w:val="20"/>
                <w:szCs w:val="20"/>
              </w:rPr>
              <w:t>時数</w:t>
            </w:r>
          </w:p>
        </w:tc>
        <w:tc>
          <w:tcPr>
            <w:tcW w:w="6064" w:type="dxa"/>
            <w:shd w:val="clear" w:color="auto" w:fill="D9D9D9"/>
            <w:vAlign w:val="center"/>
          </w:tcPr>
          <w:p w14:paraId="7FE1738C" w14:textId="77777777" w:rsidR="00100006" w:rsidRDefault="00100006" w:rsidP="00100006">
            <w:pPr>
              <w:jc w:val="center"/>
              <w:rPr>
                <w:sz w:val="20"/>
                <w:szCs w:val="20"/>
              </w:rPr>
            </w:pPr>
            <w:r>
              <w:rPr>
                <w:sz w:val="20"/>
                <w:szCs w:val="20"/>
              </w:rPr>
              <w:t>主な学習活動</w:t>
            </w:r>
          </w:p>
        </w:tc>
        <w:tc>
          <w:tcPr>
            <w:tcW w:w="1134" w:type="dxa"/>
            <w:shd w:val="clear" w:color="auto" w:fill="D9D9D9"/>
            <w:vAlign w:val="center"/>
          </w:tcPr>
          <w:p w14:paraId="071AAD63" w14:textId="77777777" w:rsidR="00100006" w:rsidRDefault="00100006" w:rsidP="00100006">
            <w:pPr>
              <w:jc w:val="center"/>
              <w:rPr>
                <w:sz w:val="20"/>
                <w:szCs w:val="20"/>
              </w:rPr>
            </w:pPr>
            <w:r>
              <w:rPr>
                <w:sz w:val="20"/>
                <w:szCs w:val="20"/>
              </w:rPr>
              <w:t>頁</w:t>
            </w:r>
          </w:p>
        </w:tc>
        <w:tc>
          <w:tcPr>
            <w:tcW w:w="709" w:type="dxa"/>
            <w:shd w:val="clear" w:color="auto" w:fill="D9D9D9"/>
            <w:vAlign w:val="center"/>
          </w:tcPr>
          <w:p w14:paraId="257A5541" w14:textId="77777777" w:rsidR="00100006" w:rsidRDefault="00100006" w:rsidP="00100006">
            <w:pPr>
              <w:jc w:val="center"/>
              <w:rPr>
                <w:sz w:val="20"/>
                <w:szCs w:val="20"/>
              </w:rPr>
            </w:pPr>
            <w:r>
              <w:rPr>
                <w:sz w:val="20"/>
                <w:szCs w:val="20"/>
              </w:rPr>
              <w:t>重点</w:t>
            </w:r>
          </w:p>
        </w:tc>
        <w:tc>
          <w:tcPr>
            <w:tcW w:w="708" w:type="dxa"/>
            <w:shd w:val="clear" w:color="auto" w:fill="D9D9D9"/>
            <w:vAlign w:val="center"/>
          </w:tcPr>
          <w:p w14:paraId="6125717B" w14:textId="77777777" w:rsidR="00100006" w:rsidRDefault="00100006" w:rsidP="00100006">
            <w:pPr>
              <w:jc w:val="center"/>
              <w:rPr>
                <w:sz w:val="20"/>
                <w:szCs w:val="20"/>
              </w:rPr>
            </w:pPr>
            <w:r>
              <w:rPr>
                <w:sz w:val="20"/>
                <w:szCs w:val="20"/>
              </w:rPr>
              <w:t>記録</w:t>
            </w:r>
          </w:p>
        </w:tc>
        <w:tc>
          <w:tcPr>
            <w:tcW w:w="3119" w:type="dxa"/>
            <w:shd w:val="clear" w:color="auto" w:fill="D9D9D9"/>
            <w:vAlign w:val="center"/>
          </w:tcPr>
          <w:p w14:paraId="747F77D6" w14:textId="77777777" w:rsidR="00100006" w:rsidRPr="0001097F" w:rsidRDefault="00100006" w:rsidP="00100006">
            <w:pPr>
              <w:jc w:val="center"/>
              <w:rPr>
                <w:sz w:val="20"/>
                <w:szCs w:val="20"/>
              </w:rPr>
            </w:pPr>
            <w:r w:rsidRPr="0001097F">
              <w:rPr>
                <w:sz w:val="20"/>
                <w:szCs w:val="20"/>
              </w:rPr>
              <w:t>評価規準と方法</w:t>
            </w:r>
          </w:p>
        </w:tc>
        <w:tc>
          <w:tcPr>
            <w:tcW w:w="2977" w:type="dxa"/>
            <w:shd w:val="clear" w:color="auto" w:fill="D9D9D9"/>
            <w:vAlign w:val="center"/>
          </w:tcPr>
          <w:p w14:paraId="59254C1E" w14:textId="77777777" w:rsidR="00100006" w:rsidRPr="0001097F" w:rsidRDefault="00100006" w:rsidP="00100006">
            <w:pPr>
              <w:jc w:val="center"/>
              <w:rPr>
                <w:sz w:val="20"/>
                <w:szCs w:val="20"/>
              </w:rPr>
            </w:pPr>
            <w:r w:rsidRPr="0001097F">
              <w:rPr>
                <w:sz w:val="20"/>
                <w:szCs w:val="20"/>
              </w:rPr>
              <w:t>十分満足できる生徒の評価例</w:t>
            </w:r>
          </w:p>
        </w:tc>
        <w:tc>
          <w:tcPr>
            <w:tcW w:w="3118" w:type="dxa"/>
            <w:shd w:val="clear" w:color="auto" w:fill="D9D9D9"/>
            <w:vAlign w:val="center"/>
          </w:tcPr>
          <w:p w14:paraId="06E61303" w14:textId="77777777" w:rsidR="00100006" w:rsidRPr="0001097F" w:rsidRDefault="00100006" w:rsidP="00100006">
            <w:pPr>
              <w:jc w:val="center"/>
              <w:rPr>
                <w:sz w:val="20"/>
                <w:szCs w:val="20"/>
              </w:rPr>
            </w:pPr>
            <w:r w:rsidRPr="0001097F">
              <w:rPr>
                <w:sz w:val="20"/>
                <w:szCs w:val="20"/>
              </w:rPr>
              <w:t>努力を要する生徒への</w:t>
            </w:r>
          </w:p>
          <w:p w14:paraId="43741416" w14:textId="77777777" w:rsidR="00100006" w:rsidRPr="0001097F" w:rsidRDefault="00100006" w:rsidP="00100006">
            <w:pPr>
              <w:jc w:val="center"/>
              <w:rPr>
                <w:sz w:val="20"/>
                <w:szCs w:val="20"/>
              </w:rPr>
            </w:pPr>
            <w:r w:rsidRPr="0001097F">
              <w:rPr>
                <w:sz w:val="20"/>
                <w:szCs w:val="20"/>
              </w:rPr>
              <w:t>指導の手立て</w:t>
            </w:r>
          </w:p>
        </w:tc>
      </w:tr>
      <w:tr w:rsidR="00100006" w14:paraId="7A3ED5C5" w14:textId="77777777" w:rsidTr="00451AB5">
        <w:trPr>
          <w:trHeight w:val="1701"/>
        </w:trPr>
        <w:tc>
          <w:tcPr>
            <w:tcW w:w="452" w:type="dxa"/>
            <w:shd w:val="clear" w:color="auto" w:fill="auto"/>
            <w:tcMar>
              <w:top w:w="57" w:type="dxa"/>
              <w:bottom w:w="57" w:type="dxa"/>
            </w:tcMar>
            <w:vAlign w:val="center"/>
          </w:tcPr>
          <w:p w14:paraId="68143D35" w14:textId="77777777" w:rsidR="00100006" w:rsidRDefault="00100006" w:rsidP="00100006">
            <w:pPr>
              <w:jc w:val="center"/>
              <w:rPr>
                <w:sz w:val="20"/>
                <w:szCs w:val="20"/>
              </w:rPr>
            </w:pPr>
            <w:r>
              <w:rPr>
                <w:sz w:val="20"/>
                <w:szCs w:val="20"/>
              </w:rPr>
              <w:t>1</w:t>
            </w:r>
          </w:p>
        </w:tc>
        <w:tc>
          <w:tcPr>
            <w:tcW w:w="6064" w:type="dxa"/>
            <w:shd w:val="clear" w:color="auto" w:fill="auto"/>
            <w:tcMar>
              <w:top w:w="57" w:type="dxa"/>
              <w:bottom w:w="57" w:type="dxa"/>
            </w:tcMar>
          </w:tcPr>
          <w:p w14:paraId="5F0AF907" w14:textId="5506AE62" w:rsidR="00C57E38" w:rsidRPr="00C57E38" w:rsidRDefault="00C57E38" w:rsidP="00C57E38">
            <w:pPr>
              <w:pBdr>
                <w:top w:val="nil"/>
                <w:left w:val="nil"/>
                <w:bottom w:val="nil"/>
                <w:right w:val="nil"/>
                <w:between w:val="nil"/>
              </w:pBdr>
              <w:ind w:left="200" w:hanging="200"/>
              <w:rPr>
                <w:rFonts w:eastAsia="ＭＳ 明朝" w:cs="ＭＳ 明朝"/>
                <w:color w:val="000000"/>
                <w:sz w:val="20"/>
                <w:szCs w:val="20"/>
              </w:rPr>
            </w:pPr>
            <w:r w:rsidRPr="00C57E38">
              <w:rPr>
                <w:rFonts w:eastAsia="ＭＳ 明朝" w:cs="ＭＳ 明朝" w:hint="eastAsia"/>
                <w:color w:val="000000"/>
                <w:sz w:val="20"/>
                <w:szCs w:val="20"/>
              </w:rPr>
              <w:t>・</w:t>
            </w:r>
            <w:r w:rsidRPr="002D059D">
              <w:rPr>
                <w:rStyle w:val="affb"/>
                <w:rFonts w:hint="eastAsia"/>
              </w:rPr>
              <w:t>「Before &amp; After」</w:t>
            </w:r>
            <w:r w:rsidRPr="00C57E38">
              <w:rPr>
                <w:rFonts w:eastAsia="ＭＳ 明朝" w:cs="ＭＳ 明朝" w:hint="eastAsia"/>
                <w:color w:val="000000"/>
                <w:sz w:val="20"/>
                <w:szCs w:val="20"/>
              </w:rPr>
              <w:t>これまでに学んだことや生活経験をもとに自分の考えを記述し、話し合う。</w:t>
            </w:r>
          </w:p>
          <w:p w14:paraId="43006BF1" w14:textId="5C024A2F" w:rsidR="00C57E38" w:rsidRPr="002D059D" w:rsidRDefault="002D059D" w:rsidP="00C57E38">
            <w:pPr>
              <w:pBdr>
                <w:top w:val="nil"/>
                <w:left w:val="nil"/>
                <w:bottom w:val="nil"/>
                <w:right w:val="nil"/>
                <w:between w:val="nil"/>
              </w:pBdr>
              <w:ind w:left="200" w:hanging="200"/>
              <w:rPr>
                <w:rStyle w:val="affb"/>
              </w:rPr>
            </w:pPr>
            <w:r w:rsidRPr="002D059D">
              <w:rPr>
                <w:rStyle w:val="affb"/>
                <w:rFonts w:hint="eastAsia"/>
              </w:rPr>
              <w:t xml:space="preserve">　</w:t>
            </w:r>
            <w:r w:rsidR="00C57E38" w:rsidRPr="002D059D">
              <w:rPr>
                <w:rStyle w:val="affb"/>
                <w:rFonts w:hint="eastAsia"/>
              </w:rPr>
              <w:t>第1節　生物の観察</w:t>
            </w:r>
            <w:r w:rsidR="000C6822">
              <w:rPr>
                <w:rStyle w:val="affb"/>
                <w:rFonts w:hint="eastAsia"/>
              </w:rPr>
              <w:t xml:space="preserve">　</w:t>
            </w:r>
          </w:p>
          <w:p w14:paraId="0239D3B2" w14:textId="7E7D5B41" w:rsidR="00C57E38" w:rsidRPr="00C57E38" w:rsidRDefault="00C57E38" w:rsidP="00C57E38">
            <w:pPr>
              <w:pBdr>
                <w:top w:val="nil"/>
                <w:left w:val="nil"/>
                <w:bottom w:val="nil"/>
                <w:right w:val="nil"/>
                <w:between w:val="nil"/>
              </w:pBdr>
              <w:ind w:left="200" w:hanging="200"/>
              <w:rPr>
                <w:rFonts w:eastAsia="ＭＳ 明朝" w:cs="ＭＳ 明朝"/>
                <w:color w:val="000000"/>
                <w:sz w:val="20"/>
                <w:szCs w:val="20"/>
              </w:rPr>
            </w:pPr>
            <w:r w:rsidRPr="00C57E38">
              <w:rPr>
                <w:rFonts w:eastAsia="ＭＳ 明朝" w:cs="ＭＳ 明朝" w:hint="eastAsia"/>
                <w:color w:val="000000"/>
                <w:sz w:val="20"/>
                <w:szCs w:val="20"/>
              </w:rPr>
              <w:t>・</w:t>
            </w:r>
            <w:r w:rsidRPr="002D059D">
              <w:rPr>
                <w:rStyle w:val="affb"/>
                <w:rFonts w:hint="eastAsia"/>
              </w:rPr>
              <w:t>「レッツ スタート！」</w:t>
            </w:r>
            <w:r w:rsidRPr="00C57E38">
              <w:rPr>
                <w:rFonts w:eastAsia="ＭＳ 明朝" w:cs="ＭＳ 明朝" w:hint="eastAsia"/>
                <w:color w:val="000000"/>
                <w:sz w:val="20"/>
                <w:szCs w:val="20"/>
              </w:rPr>
              <w:t>身近な環境にはどのような生物がいるか、どこをどのように観察するとよいかを話し合う。</w:t>
            </w:r>
          </w:p>
          <w:p w14:paraId="3678CD9C" w14:textId="7F7B10A7" w:rsidR="00100006" w:rsidRDefault="00C57E38" w:rsidP="00C57E38">
            <w:pPr>
              <w:pBdr>
                <w:top w:val="nil"/>
                <w:left w:val="nil"/>
                <w:bottom w:val="nil"/>
                <w:right w:val="nil"/>
                <w:between w:val="nil"/>
              </w:pBdr>
              <w:ind w:left="200" w:hanging="200"/>
              <w:rPr>
                <w:color w:val="000000"/>
                <w:sz w:val="20"/>
                <w:szCs w:val="20"/>
              </w:rPr>
            </w:pPr>
            <w:r w:rsidRPr="00C57E38">
              <w:rPr>
                <w:rFonts w:eastAsia="ＭＳ 明朝" w:cs="ＭＳ 明朝" w:hint="eastAsia"/>
                <w:color w:val="000000"/>
                <w:sz w:val="20"/>
                <w:szCs w:val="20"/>
              </w:rPr>
              <w:t>・</w:t>
            </w:r>
            <w:r w:rsidRPr="002D059D">
              <w:rPr>
                <w:rStyle w:val="affb"/>
                <w:rFonts w:hint="eastAsia"/>
              </w:rPr>
              <w:t>「？課題」</w:t>
            </w:r>
            <w:r w:rsidRPr="00C57E38">
              <w:rPr>
                <w:rFonts w:eastAsia="ＭＳ 明朝" w:cs="ＭＳ 明朝" w:hint="eastAsia"/>
                <w:color w:val="000000"/>
                <w:sz w:val="20"/>
                <w:szCs w:val="20"/>
              </w:rPr>
              <w:t>どのような特徴に注目して、どのような方法で生物を観察すればよいだろうか。</w:t>
            </w:r>
          </w:p>
        </w:tc>
        <w:tc>
          <w:tcPr>
            <w:tcW w:w="1134" w:type="dxa"/>
            <w:shd w:val="clear" w:color="auto" w:fill="auto"/>
            <w:tcMar>
              <w:top w:w="57" w:type="dxa"/>
              <w:bottom w:w="57" w:type="dxa"/>
            </w:tcMar>
            <w:vAlign w:val="center"/>
          </w:tcPr>
          <w:p w14:paraId="5374BD1A" w14:textId="77777777" w:rsidR="00100006" w:rsidRDefault="00100006" w:rsidP="00100006">
            <w:pPr>
              <w:jc w:val="center"/>
              <w:rPr>
                <w:sz w:val="20"/>
                <w:szCs w:val="20"/>
              </w:rPr>
            </w:pPr>
            <w:r>
              <w:rPr>
                <w:sz w:val="20"/>
                <w:szCs w:val="20"/>
              </w:rPr>
              <w:t>13</w:t>
            </w:r>
            <w:r>
              <w:rPr>
                <w:sz w:val="20"/>
                <w:szCs w:val="20"/>
              </w:rPr>
              <w:t>～</w:t>
            </w:r>
            <w:r>
              <w:rPr>
                <w:sz w:val="20"/>
                <w:szCs w:val="20"/>
              </w:rPr>
              <w:t>16</w:t>
            </w:r>
          </w:p>
        </w:tc>
        <w:tc>
          <w:tcPr>
            <w:tcW w:w="709" w:type="dxa"/>
            <w:shd w:val="clear" w:color="auto" w:fill="auto"/>
            <w:tcMar>
              <w:top w:w="57" w:type="dxa"/>
              <w:bottom w:w="57" w:type="dxa"/>
            </w:tcMar>
            <w:vAlign w:val="center"/>
          </w:tcPr>
          <w:p w14:paraId="408769B5" w14:textId="77777777" w:rsidR="00100006" w:rsidRDefault="00100006" w:rsidP="00100006">
            <w:pPr>
              <w:pBdr>
                <w:top w:val="nil"/>
                <w:left w:val="nil"/>
                <w:bottom w:val="nil"/>
                <w:right w:val="nil"/>
                <w:between w:val="nil"/>
              </w:pBdr>
              <w:jc w:val="center"/>
              <w:rPr>
                <w:sz w:val="20"/>
                <w:szCs w:val="20"/>
              </w:rPr>
            </w:pPr>
            <w:r>
              <w:rPr>
                <w:sz w:val="20"/>
                <w:szCs w:val="20"/>
              </w:rPr>
              <w:t>思</w:t>
            </w:r>
          </w:p>
        </w:tc>
        <w:tc>
          <w:tcPr>
            <w:tcW w:w="708" w:type="dxa"/>
            <w:tcMar>
              <w:top w:w="57" w:type="dxa"/>
              <w:bottom w:w="57" w:type="dxa"/>
            </w:tcMar>
            <w:vAlign w:val="center"/>
          </w:tcPr>
          <w:p w14:paraId="25EF27BC" w14:textId="77777777" w:rsidR="00100006" w:rsidRDefault="00100006" w:rsidP="00100006">
            <w:pPr>
              <w:pBdr>
                <w:top w:val="nil"/>
                <w:left w:val="nil"/>
                <w:bottom w:val="nil"/>
                <w:right w:val="nil"/>
                <w:between w:val="nil"/>
              </w:pBdr>
              <w:ind w:left="200" w:hanging="200"/>
              <w:jc w:val="center"/>
              <w:rPr>
                <w:sz w:val="20"/>
                <w:szCs w:val="20"/>
              </w:rPr>
            </w:pPr>
            <w:r>
              <w:rPr>
                <w:sz w:val="20"/>
                <w:szCs w:val="20"/>
              </w:rPr>
              <w:t>〇</w:t>
            </w:r>
          </w:p>
        </w:tc>
        <w:tc>
          <w:tcPr>
            <w:tcW w:w="3119" w:type="dxa"/>
            <w:shd w:val="clear" w:color="auto" w:fill="auto"/>
            <w:tcMar>
              <w:top w:w="57" w:type="dxa"/>
              <w:bottom w:w="57" w:type="dxa"/>
            </w:tcMar>
          </w:tcPr>
          <w:p w14:paraId="28A4A0C0" w14:textId="77777777" w:rsidR="002D059D" w:rsidRPr="0001097F" w:rsidRDefault="002D059D" w:rsidP="002D059D">
            <w:pPr>
              <w:pBdr>
                <w:top w:val="nil"/>
                <w:left w:val="nil"/>
                <w:bottom w:val="nil"/>
                <w:right w:val="nil"/>
                <w:between w:val="nil"/>
              </w:pBdr>
              <w:rPr>
                <w:rFonts w:eastAsia="ＭＳ 明朝" w:cs="ＭＳ 明朝"/>
                <w:color w:val="000000"/>
                <w:sz w:val="20"/>
                <w:szCs w:val="20"/>
              </w:rPr>
            </w:pPr>
            <w:r w:rsidRPr="0001097F">
              <w:rPr>
                <w:rFonts w:eastAsia="ＭＳ 明朝" w:cs="ＭＳ 明朝" w:hint="eastAsia"/>
                <w:color w:val="000000"/>
                <w:sz w:val="20"/>
                <w:szCs w:val="20"/>
              </w:rPr>
              <w:t>身近なところや自然のなかにたくさんの生物がいることに気づき、たくさんの生物はどのように分類できるか自分の考えをもっている。</w:t>
            </w:r>
          </w:p>
          <w:p w14:paraId="012040E2" w14:textId="4EB79DF2" w:rsidR="00100006" w:rsidRPr="0001097F" w:rsidRDefault="002D059D" w:rsidP="002D059D">
            <w:pPr>
              <w:pBdr>
                <w:top w:val="nil"/>
                <w:left w:val="nil"/>
                <w:bottom w:val="nil"/>
                <w:right w:val="nil"/>
                <w:between w:val="nil"/>
              </w:pBdr>
              <w:jc w:val="right"/>
              <w:rPr>
                <w:rStyle w:val="affb"/>
                <w:rFonts w:ascii="Century" w:hAnsi="Century"/>
              </w:rPr>
            </w:pPr>
            <w:r w:rsidRPr="0001097F">
              <w:rPr>
                <w:rStyle w:val="affb"/>
                <w:rFonts w:ascii="Century" w:hAnsi="Century" w:hint="eastAsia"/>
              </w:rPr>
              <w:t>［発言分析・記述分析］</w:t>
            </w:r>
          </w:p>
        </w:tc>
        <w:tc>
          <w:tcPr>
            <w:tcW w:w="2977" w:type="dxa"/>
            <w:shd w:val="clear" w:color="auto" w:fill="auto"/>
            <w:tcMar>
              <w:top w:w="57" w:type="dxa"/>
              <w:bottom w:w="57" w:type="dxa"/>
            </w:tcMar>
          </w:tcPr>
          <w:p w14:paraId="4D65CD4E" w14:textId="07AA69BA" w:rsidR="00100006" w:rsidRPr="0001097F" w:rsidRDefault="002D059D" w:rsidP="00014FBF">
            <w:pPr>
              <w:pBdr>
                <w:top w:val="nil"/>
                <w:left w:val="nil"/>
                <w:bottom w:val="nil"/>
                <w:right w:val="nil"/>
                <w:between w:val="nil"/>
              </w:pBdr>
              <w:rPr>
                <w:color w:val="000000"/>
                <w:sz w:val="20"/>
                <w:szCs w:val="20"/>
              </w:rPr>
            </w:pPr>
            <w:r w:rsidRPr="0001097F">
              <w:rPr>
                <w:rFonts w:eastAsia="ＭＳ 明朝" w:cs="ＭＳ 明朝" w:hint="eastAsia"/>
                <w:color w:val="000000"/>
                <w:sz w:val="20"/>
                <w:szCs w:val="20"/>
              </w:rPr>
              <w:t>身近なところや自然のなかにたくさんの生物がいることに気づき、たくさんの生物はどのように分類できるかについて自分の考えを表現している。</w:t>
            </w:r>
          </w:p>
        </w:tc>
        <w:tc>
          <w:tcPr>
            <w:tcW w:w="3118" w:type="dxa"/>
            <w:shd w:val="clear" w:color="auto" w:fill="auto"/>
            <w:tcMar>
              <w:top w:w="57" w:type="dxa"/>
              <w:bottom w:w="57" w:type="dxa"/>
            </w:tcMar>
          </w:tcPr>
          <w:p w14:paraId="558213CF" w14:textId="2C7646AE" w:rsidR="00100006" w:rsidRPr="0001097F" w:rsidRDefault="002D059D" w:rsidP="00014FBF">
            <w:pPr>
              <w:pBdr>
                <w:top w:val="nil"/>
                <w:left w:val="nil"/>
                <w:bottom w:val="nil"/>
                <w:right w:val="nil"/>
                <w:between w:val="nil"/>
              </w:pBdr>
              <w:rPr>
                <w:color w:val="000000"/>
                <w:sz w:val="20"/>
                <w:szCs w:val="20"/>
              </w:rPr>
            </w:pPr>
            <w:r w:rsidRPr="0001097F">
              <w:rPr>
                <w:rFonts w:eastAsia="ＭＳ 明朝" w:cs="ＭＳ 明朝" w:hint="eastAsia"/>
                <w:color w:val="000000"/>
                <w:sz w:val="20"/>
                <w:szCs w:val="20"/>
              </w:rPr>
              <w:t>考えたことを発表させ、生物はどのように分類できるか、ほかの生徒の気づいたことの発表を聞くよう助言・指導する。その後、問いかけを再度考えることで、自分の考えを記述するよう助言・指導する。</w:t>
            </w:r>
          </w:p>
        </w:tc>
      </w:tr>
      <w:tr w:rsidR="00100006" w14:paraId="2B878BCC" w14:textId="77777777" w:rsidTr="00451AB5">
        <w:trPr>
          <w:trHeight w:val="1757"/>
        </w:trPr>
        <w:tc>
          <w:tcPr>
            <w:tcW w:w="452" w:type="dxa"/>
            <w:shd w:val="clear" w:color="auto" w:fill="auto"/>
            <w:tcMar>
              <w:top w:w="57" w:type="dxa"/>
              <w:bottom w:w="57" w:type="dxa"/>
            </w:tcMar>
            <w:vAlign w:val="center"/>
          </w:tcPr>
          <w:p w14:paraId="579BE425" w14:textId="77777777" w:rsidR="00100006" w:rsidRDefault="00100006" w:rsidP="00100006">
            <w:pPr>
              <w:jc w:val="center"/>
              <w:rPr>
                <w:sz w:val="20"/>
                <w:szCs w:val="20"/>
              </w:rPr>
            </w:pPr>
            <w:r>
              <w:rPr>
                <w:sz w:val="20"/>
                <w:szCs w:val="20"/>
              </w:rPr>
              <w:t>2</w:t>
            </w:r>
          </w:p>
        </w:tc>
        <w:tc>
          <w:tcPr>
            <w:tcW w:w="6064" w:type="dxa"/>
            <w:shd w:val="clear" w:color="auto" w:fill="auto"/>
            <w:tcMar>
              <w:top w:w="57" w:type="dxa"/>
              <w:bottom w:w="57" w:type="dxa"/>
            </w:tcMar>
          </w:tcPr>
          <w:p w14:paraId="0ED1A93A" w14:textId="77777777" w:rsidR="002D059D" w:rsidRPr="002D1915" w:rsidRDefault="002D059D" w:rsidP="002D059D">
            <w:pPr>
              <w:pBdr>
                <w:top w:val="nil"/>
                <w:left w:val="nil"/>
                <w:bottom w:val="nil"/>
                <w:right w:val="nil"/>
                <w:between w:val="nil"/>
              </w:pBdr>
              <w:topLinePunct/>
              <w:ind w:left="199" w:hanging="199"/>
              <w:rPr>
                <w:rStyle w:val="affb"/>
              </w:rPr>
            </w:pPr>
            <w:r w:rsidRPr="002D1915">
              <w:rPr>
                <w:rStyle w:val="affb"/>
                <w:rFonts w:hint="eastAsia"/>
              </w:rPr>
              <w:t>【観察1】　身近な生物の観察</w:t>
            </w:r>
          </w:p>
          <w:p w14:paraId="4BB4F2ED" w14:textId="38A029B3" w:rsidR="002D059D" w:rsidRPr="002D1915" w:rsidRDefault="002D059D" w:rsidP="002D059D">
            <w:pPr>
              <w:pBdr>
                <w:top w:val="nil"/>
                <w:left w:val="nil"/>
                <w:bottom w:val="nil"/>
                <w:right w:val="nil"/>
                <w:between w:val="nil"/>
              </w:pBdr>
              <w:ind w:left="200" w:hanging="200"/>
              <w:rPr>
                <w:color w:val="000000"/>
                <w:sz w:val="20"/>
                <w:szCs w:val="20"/>
              </w:rPr>
            </w:pPr>
            <w:r w:rsidRPr="002D1915">
              <w:rPr>
                <w:rFonts w:hint="eastAsia"/>
                <w:color w:val="000000"/>
                <w:sz w:val="20"/>
                <w:szCs w:val="20"/>
              </w:rPr>
              <w:t>・</w:t>
            </w:r>
            <w:r w:rsidRPr="002D1915">
              <w:rPr>
                <w:rFonts w:hint="eastAsia"/>
                <w:color w:val="000000"/>
                <w:spacing w:val="-4"/>
                <w:sz w:val="20"/>
                <w:szCs w:val="20"/>
              </w:rPr>
              <w:t>観察</w:t>
            </w:r>
            <w:r w:rsidRPr="002D1915">
              <w:rPr>
                <w:rFonts w:hint="eastAsia"/>
                <w:color w:val="000000"/>
                <w:spacing w:val="-4"/>
                <w:sz w:val="20"/>
                <w:szCs w:val="20"/>
              </w:rPr>
              <w:t>1</w:t>
            </w:r>
            <w:r w:rsidRPr="002D1915">
              <w:rPr>
                <w:rFonts w:hint="eastAsia"/>
                <w:color w:val="000000"/>
                <w:spacing w:val="-4"/>
                <w:sz w:val="20"/>
                <w:szCs w:val="20"/>
              </w:rPr>
              <w:t>を行い、観察する場所の地図とルーペを持って、野外観察に出かけ、アブラナやタンポポなどさまざまな生物をさがす。</w:t>
            </w:r>
          </w:p>
          <w:p w14:paraId="77D84443" w14:textId="77777777" w:rsidR="002D059D" w:rsidRPr="002D1915" w:rsidRDefault="002D059D" w:rsidP="002D059D">
            <w:pPr>
              <w:pBdr>
                <w:top w:val="nil"/>
                <w:left w:val="nil"/>
                <w:bottom w:val="nil"/>
                <w:right w:val="nil"/>
                <w:between w:val="nil"/>
              </w:pBdr>
              <w:ind w:left="200" w:hanging="200"/>
              <w:rPr>
                <w:color w:val="000000"/>
                <w:sz w:val="20"/>
                <w:szCs w:val="20"/>
              </w:rPr>
            </w:pPr>
            <w:r w:rsidRPr="002D1915">
              <w:rPr>
                <w:rFonts w:hint="eastAsia"/>
                <w:color w:val="000000"/>
                <w:sz w:val="20"/>
                <w:szCs w:val="20"/>
              </w:rPr>
              <w:t>・</w:t>
            </w:r>
            <w:r w:rsidRPr="002D1915">
              <w:rPr>
                <w:rStyle w:val="affb"/>
                <w:rFonts w:hint="eastAsia"/>
              </w:rPr>
              <w:t>「基礎操作」</w:t>
            </w:r>
            <w:r w:rsidRPr="002D1915">
              <w:rPr>
                <w:rFonts w:hint="eastAsia"/>
                <w:color w:val="000000"/>
                <w:sz w:val="20"/>
                <w:szCs w:val="20"/>
              </w:rPr>
              <w:t>ルーペの使い方を確認する。</w:t>
            </w:r>
          </w:p>
          <w:p w14:paraId="2B97869E" w14:textId="5DF9C966" w:rsidR="00100006" w:rsidRPr="002D1915" w:rsidRDefault="002D059D" w:rsidP="002D059D">
            <w:pPr>
              <w:pBdr>
                <w:top w:val="nil"/>
                <w:left w:val="nil"/>
                <w:bottom w:val="nil"/>
                <w:right w:val="nil"/>
                <w:between w:val="nil"/>
              </w:pBdr>
              <w:ind w:left="200" w:hanging="200"/>
              <w:rPr>
                <w:color w:val="000000"/>
                <w:sz w:val="20"/>
                <w:szCs w:val="20"/>
              </w:rPr>
            </w:pPr>
            <w:r w:rsidRPr="002D1915">
              <w:rPr>
                <w:rFonts w:hint="eastAsia"/>
                <w:color w:val="000000"/>
                <w:sz w:val="20"/>
                <w:szCs w:val="20"/>
              </w:rPr>
              <w:t>・観察の視点（色、大きさ、形、場所など）を考えながら、生物や、生物を発見した場所の環境を記録する。</w:t>
            </w:r>
          </w:p>
        </w:tc>
        <w:tc>
          <w:tcPr>
            <w:tcW w:w="1134" w:type="dxa"/>
            <w:shd w:val="clear" w:color="auto" w:fill="auto"/>
            <w:tcMar>
              <w:top w:w="57" w:type="dxa"/>
              <w:bottom w:w="57" w:type="dxa"/>
            </w:tcMar>
            <w:vAlign w:val="center"/>
          </w:tcPr>
          <w:p w14:paraId="6F141FA8" w14:textId="5758D83F" w:rsidR="00100006" w:rsidRDefault="00DD1B6C" w:rsidP="00100006">
            <w:pPr>
              <w:jc w:val="center"/>
              <w:rPr>
                <w:sz w:val="20"/>
                <w:szCs w:val="20"/>
              </w:rPr>
            </w:pPr>
            <w:r w:rsidRPr="00DD1B6C">
              <w:rPr>
                <w:sz w:val="20"/>
                <w:szCs w:val="20"/>
              </w:rPr>
              <w:t>17</w:t>
            </w:r>
          </w:p>
        </w:tc>
        <w:tc>
          <w:tcPr>
            <w:tcW w:w="709" w:type="dxa"/>
            <w:shd w:val="clear" w:color="auto" w:fill="auto"/>
            <w:tcMar>
              <w:top w:w="57" w:type="dxa"/>
              <w:bottom w:w="57" w:type="dxa"/>
            </w:tcMar>
            <w:vAlign w:val="center"/>
          </w:tcPr>
          <w:p w14:paraId="720F5C13" w14:textId="0D810A0A" w:rsidR="00100006" w:rsidRDefault="00DD1B6C" w:rsidP="00100006">
            <w:pPr>
              <w:pBdr>
                <w:top w:val="nil"/>
                <w:left w:val="nil"/>
                <w:bottom w:val="nil"/>
                <w:right w:val="nil"/>
                <w:between w:val="nil"/>
              </w:pBdr>
              <w:ind w:left="200" w:hanging="200"/>
              <w:jc w:val="center"/>
              <w:rPr>
                <w:sz w:val="20"/>
                <w:szCs w:val="20"/>
              </w:rPr>
            </w:pPr>
            <w:r w:rsidRPr="00DD1B6C">
              <w:rPr>
                <w:rFonts w:hint="eastAsia"/>
                <w:sz w:val="20"/>
                <w:szCs w:val="20"/>
              </w:rPr>
              <w:t>知</w:t>
            </w:r>
          </w:p>
        </w:tc>
        <w:tc>
          <w:tcPr>
            <w:tcW w:w="708" w:type="dxa"/>
            <w:tcMar>
              <w:top w:w="57" w:type="dxa"/>
              <w:bottom w:w="57" w:type="dxa"/>
            </w:tcMar>
            <w:vAlign w:val="center"/>
          </w:tcPr>
          <w:p w14:paraId="524C4242" w14:textId="5409100F" w:rsidR="00100006" w:rsidRDefault="00DD1B6C" w:rsidP="00100006">
            <w:pPr>
              <w:pBdr>
                <w:top w:val="nil"/>
                <w:left w:val="nil"/>
                <w:bottom w:val="nil"/>
                <w:right w:val="nil"/>
                <w:between w:val="nil"/>
              </w:pBdr>
              <w:ind w:left="200" w:hanging="200"/>
              <w:jc w:val="center"/>
              <w:rPr>
                <w:sz w:val="20"/>
                <w:szCs w:val="20"/>
              </w:rPr>
            </w:pPr>
            <w:r w:rsidRPr="00DD1B6C">
              <w:rPr>
                <w:rFonts w:hint="eastAsia"/>
                <w:sz w:val="20"/>
                <w:szCs w:val="20"/>
              </w:rPr>
              <w:t>〇</w:t>
            </w:r>
          </w:p>
        </w:tc>
        <w:tc>
          <w:tcPr>
            <w:tcW w:w="3119" w:type="dxa"/>
            <w:shd w:val="clear" w:color="auto" w:fill="auto"/>
            <w:tcMar>
              <w:top w:w="57" w:type="dxa"/>
              <w:bottom w:w="57" w:type="dxa"/>
            </w:tcMar>
          </w:tcPr>
          <w:p w14:paraId="73AED737" w14:textId="77777777" w:rsidR="00DD1B6C" w:rsidRPr="0001097F" w:rsidRDefault="00DD1B6C" w:rsidP="00DD1B6C">
            <w:pPr>
              <w:pBdr>
                <w:top w:val="nil"/>
                <w:left w:val="nil"/>
                <w:bottom w:val="nil"/>
                <w:right w:val="nil"/>
                <w:between w:val="nil"/>
              </w:pBdr>
              <w:rPr>
                <w:color w:val="000000"/>
                <w:sz w:val="20"/>
                <w:szCs w:val="20"/>
              </w:rPr>
            </w:pPr>
            <w:r w:rsidRPr="0001097F">
              <w:rPr>
                <w:rFonts w:hint="eastAsia"/>
                <w:color w:val="000000"/>
                <w:sz w:val="20"/>
                <w:szCs w:val="20"/>
              </w:rPr>
              <w:t>ルーペを正しく使いながら、野外での生物観察を行い、いくつかの観察の視点を考えながら、生物や、生物を発見した場所の環境を記録している。</w:t>
            </w:r>
          </w:p>
          <w:p w14:paraId="7A6FE618" w14:textId="1583507E" w:rsidR="00100006" w:rsidRPr="0001097F" w:rsidRDefault="00DD1B6C" w:rsidP="00DD1B6C">
            <w:pPr>
              <w:pBdr>
                <w:top w:val="nil"/>
                <w:left w:val="nil"/>
                <w:bottom w:val="nil"/>
                <w:right w:val="nil"/>
                <w:between w:val="nil"/>
              </w:pBdr>
              <w:jc w:val="right"/>
              <w:rPr>
                <w:rStyle w:val="affb"/>
                <w:rFonts w:ascii="Century" w:hAnsi="Century"/>
              </w:rPr>
            </w:pPr>
            <w:r w:rsidRPr="0001097F">
              <w:rPr>
                <w:rStyle w:val="affb"/>
                <w:rFonts w:ascii="Century" w:hAnsi="Century" w:hint="eastAsia"/>
              </w:rPr>
              <w:t>［行動観察・記述分析］</w:t>
            </w:r>
          </w:p>
        </w:tc>
        <w:tc>
          <w:tcPr>
            <w:tcW w:w="2977" w:type="dxa"/>
            <w:shd w:val="clear" w:color="auto" w:fill="auto"/>
            <w:tcMar>
              <w:top w:w="57" w:type="dxa"/>
              <w:bottom w:w="57" w:type="dxa"/>
            </w:tcMar>
          </w:tcPr>
          <w:p w14:paraId="31DB2F50" w14:textId="2216157B" w:rsidR="00100006" w:rsidRPr="0001097F" w:rsidRDefault="00DD1B6C" w:rsidP="00014FBF">
            <w:pPr>
              <w:pBdr>
                <w:top w:val="nil"/>
                <w:left w:val="nil"/>
                <w:bottom w:val="nil"/>
                <w:right w:val="nil"/>
                <w:between w:val="nil"/>
              </w:pBdr>
              <w:rPr>
                <w:color w:val="000000"/>
                <w:sz w:val="20"/>
                <w:szCs w:val="20"/>
              </w:rPr>
            </w:pPr>
            <w:r w:rsidRPr="0001097F">
              <w:rPr>
                <w:rFonts w:hint="eastAsia"/>
                <w:color w:val="000000"/>
                <w:sz w:val="20"/>
                <w:szCs w:val="20"/>
              </w:rPr>
              <w:t>ルーペを正しく使うことができ、色、大きさ、形、場所などの複数の観察の視点を考えながら、生物や、生物を発見した場所の環境について適切に記録している。</w:t>
            </w:r>
          </w:p>
        </w:tc>
        <w:tc>
          <w:tcPr>
            <w:tcW w:w="3118" w:type="dxa"/>
            <w:shd w:val="clear" w:color="auto" w:fill="auto"/>
            <w:tcMar>
              <w:top w:w="57" w:type="dxa"/>
              <w:bottom w:w="57" w:type="dxa"/>
            </w:tcMar>
          </w:tcPr>
          <w:p w14:paraId="4B4708BC" w14:textId="77777777" w:rsidR="00DD1B6C" w:rsidRPr="0001097F" w:rsidRDefault="00DD1B6C" w:rsidP="00DD1B6C">
            <w:pPr>
              <w:pBdr>
                <w:top w:val="nil"/>
                <w:left w:val="nil"/>
                <w:bottom w:val="nil"/>
                <w:right w:val="nil"/>
                <w:between w:val="nil"/>
              </w:pBdr>
              <w:rPr>
                <w:color w:val="000000"/>
                <w:sz w:val="20"/>
                <w:szCs w:val="20"/>
              </w:rPr>
            </w:pPr>
            <w:r w:rsidRPr="0001097F">
              <w:rPr>
                <w:rFonts w:hint="eastAsia"/>
                <w:color w:val="000000"/>
                <w:sz w:val="20"/>
                <w:szCs w:val="20"/>
              </w:rPr>
              <w:t>生物の色、大きさ、形、生物を発見した場所の環境について、</w:t>
            </w:r>
            <w:r w:rsidRPr="0001097F">
              <w:rPr>
                <w:rFonts w:hint="eastAsia"/>
                <w:color w:val="000000"/>
                <w:spacing w:val="-8"/>
                <w:sz w:val="20"/>
                <w:szCs w:val="20"/>
              </w:rPr>
              <w:t>観察の視点をいくつか提示する。</w:t>
            </w:r>
          </w:p>
          <w:p w14:paraId="40B2EEFF" w14:textId="7F26F686" w:rsidR="00100006" w:rsidRPr="0001097F" w:rsidRDefault="00DD1B6C" w:rsidP="00DD1B6C">
            <w:pPr>
              <w:pBdr>
                <w:top w:val="nil"/>
                <w:left w:val="nil"/>
                <w:bottom w:val="nil"/>
                <w:right w:val="nil"/>
                <w:between w:val="nil"/>
              </w:pBdr>
              <w:rPr>
                <w:color w:val="000000"/>
                <w:spacing w:val="-8"/>
                <w:sz w:val="20"/>
                <w:szCs w:val="20"/>
              </w:rPr>
            </w:pPr>
            <w:r w:rsidRPr="0001097F">
              <w:rPr>
                <w:rFonts w:hint="eastAsia"/>
                <w:color w:val="000000"/>
                <w:spacing w:val="-8"/>
                <w:sz w:val="20"/>
                <w:szCs w:val="20"/>
              </w:rPr>
              <w:t>その後、再度観察にとり組ませ、いくつかの視点を記入用紙に記録するよう助言・指導する。</w:t>
            </w:r>
          </w:p>
        </w:tc>
      </w:tr>
      <w:tr w:rsidR="00100006" w14:paraId="6CD615F6" w14:textId="77777777" w:rsidTr="00451AB5">
        <w:trPr>
          <w:trHeight w:val="1757"/>
        </w:trPr>
        <w:tc>
          <w:tcPr>
            <w:tcW w:w="452" w:type="dxa"/>
            <w:shd w:val="clear" w:color="auto" w:fill="auto"/>
            <w:tcMar>
              <w:top w:w="57" w:type="dxa"/>
              <w:bottom w:w="57" w:type="dxa"/>
            </w:tcMar>
            <w:vAlign w:val="center"/>
          </w:tcPr>
          <w:p w14:paraId="0A0ADED0" w14:textId="77777777" w:rsidR="00100006" w:rsidRDefault="00100006" w:rsidP="00100006">
            <w:pPr>
              <w:jc w:val="center"/>
              <w:rPr>
                <w:sz w:val="20"/>
                <w:szCs w:val="20"/>
              </w:rPr>
            </w:pPr>
            <w:r>
              <w:rPr>
                <w:sz w:val="20"/>
                <w:szCs w:val="20"/>
              </w:rPr>
              <w:t>3</w:t>
            </w:r>
          </w:p>
        </w:tc>
        <w:tc>
          <w:tcPr>
            <w:tcW w:w="6064" w:type="dxa"/>
            <w:shd w:val="clear" w:color="auto" w:fill="auto"/>
            <w:tcMar>
              <w:top w:w="57" w:type="dxa"/>
              <w:bottom w:w="57" w:type="dxa"/>
            </w:tcMar>
          </w:tcPr>
          <w:p w14:paraId="0CCF2046" w14:textId="348C9885" w:rsidR="00DD1B6C" w:rsidRPr="00DD1B6C" w:rsidRDefault="00DD1B6C" w:rsidP="00DD1B6C">
            <w:pPr>
              <w:pBdr>
                <w:top w:val="nil"/>
                <w:left w:val="nil"/>
                <w:bottom w:val="nil"/>
                <w:right w:val="nil"/>
                <w:between w:val="nil"/>
              </w:pBdr>
              <w:ind w:left="200" w:hanging="200"/>
              <w:rPr>
                <w:color w:val="000000"/>
                <w:sz w:val="20"/>
                <w:szCs w:val="20"/>
              </w:rPr>
            </w:pPr>
            <w:r w:rsidRPr="00DD1B6C">
              <w:rPr>
                <w:rFonts w:hint="eastAsia"/>
                <w:color w:val="000000"/>
                <w:sz w:val="20"/>
                <w:szCs w:val="20"/>
              </w:rPr>
              <w:t>・</w:t>
            </w:r>
            <w:r w:rsidRPr="00DD1B6C">
              <w:rPr>
                <w:rStyle w:val="affb"/>
                <w:rFonts w:hint="eastAsia"/>
              </w:rPr>
              <w:t>「基礎操作」</w:t>
            </w:r>
            <w:r w:rsidRPr="00DD1B6C">
              <w:rPr>
                <w:rFonts w:hint="eastAsia"/>
                <w:color w:val="000000"/>
                <w:sz w:val="20"/>
                <w:szCs w:val="20"/>
              </w:rPr>
              <w:t>スケッチのしかたを確認する。</w:t>
            </w:r>
          </w:p>
          <w:p w14:paraId="0115E49E" w14:textId="10C3F4EB" w:rsidR="00DD1B6C" w:rsidRPr="00DD1B6C" w:rsidRDefault="00DD1B6C" w:rsidP="00DD1B6C">
            <w:pPr>
              <w:pBdr>
                <w:top w:val="nil"/>
                <w:left w:val="nil"/>
                <w:bottom w:val="nil"/>
                <w:right w:val="nil"/>
                <w:between w:val="nil"/>
              </w:pBdr>
              <w:ind w:left="200" w:hanging="200"/>
              <w:rPr>
                <w:color w:val="000000"/>
                <w:sz w:val="20"/>
                <w:szCs w:val="20"/>
              </w:rPr>
            </w:pPr>
            <w:r w:rsidRPr="00DD1B6C">
              <w:rPr>
                <w:rFonts w:hint="eastAsia"/>
                <w:color w:val="000000"/>
                <w:sz w:val="20"/>
                <w:szCs w:val="20"/>
              </w:rPr>
              <w:t>・</w:t>
            </w:r>
            <w:r w:rsidRPr="00DD1B6C">
              <w:rPr>
                <w:rStyle w:val="affb"/>
                <w:rFonts w:hint="eastAsia"/>
              </w:rPr>
              <w:t>「基礎操作」</w:t>
            </w:r>
            <w:r w:rsidRPr="00DD1B6C">
              <w:rPr>
                <w:rFonts w:hint="eastAsia"/>
                <w:color w:val="000000"/>
                <w:sz w:val="20"/>
                <w:szCs w:val="20"/>
              </w:rPr>
              <w:t>双眼実体顕微鏡の使い方を確認する。見つけた生物を理科室にもち帰り、さらに観察する。</w:t>
            </w:r>
          </w:p>
          <w:p w14:paraId="03EFE981" w14:textId="52B0257F" w:rsidR="00100006" w:rsidRDefault="00DD1B6C" w:rsidP="00DD1B6C">
            <w:pPr>
              <w:pBdr>
                <w:top w:val="nil"/>
                <w:left w:val="nil"/>
                <w:bottom w:val="nil"/>
                <w:right w:val="nil"/>
                <w:between w:val="nil"/>
              </w:pBdr>
              <w:ind w:left="200" w:hanging="200"/>
              <w:rPr>
                <w:color w:val="000000"/>
                <w:sz w:val="20"/>
                <w:szCs w:val="20"/>
              </w:rPr>
            </w:pPr>
            <w:r w:rsidRPr="00DD1B6C">
              <w:rPr>
                <w:rFonts w:hint="eastAsia"/>
                <w:color w:val="000000"/>
                <w:sz w:val="20"/>
                <w:szCs w:val="20"/>
              </w:rPr>
              <w:t>・観察した生物のスケッチを行い、</w:t>
            </w:r>
            <w:r w:rsidRPr="00DD1B6C">
              <w:rPr>
                <w:rFonts w:hint="eastAsia"/>
                <w:color w:val="000000"/>
                <w:sz w:val="20"/>
                <w:szCs w:val="20"/>
              </w:rPr>
              <w:t>p.20</w:t>
            </w:r>
            <w:r w:rsidRPr="00DD1B6C">
              <w:rPr>
                <w:rFonts w:hint="eastAsia"/>
                <w:color w:val="000000"/>
                <w:sz w:val="20"/>
                <w:szCs w:val="20"/>
              </w:rPr>
              <w:t>図</w:t>
            </w:r>
            <w:r w:rsidRPr="00DD1B6C">
              <w:rPr>
                <w:rFonts w:hint="eastAsia"/>
                <w:color w:val="000000"/>
                <w:sz w:val="20"/>
                <w:szCs w:val="20"/>
              </w:rPr>
              <w:t>1</w:t>
            </w:r>
            <w:r w:rsidRPr="00DD1B6C">
              <w:rPr>
                <w:rFonts w:hint="eastAsia"/>
                <w:color w:val="000000"/>
                <w:sz w:val="20"/>
                <w:szCs w:val="20"/>
              </w:rPr>
              <w:t>「生物カードの例」を参考にして生物カードを作成する。</w:t>
            </w:r>
          </w:p>
        </w:tc>
        <w:tc>
          <w:tcPr>
            <w:tcW w:w="1134" w:type="dxa"/>
            <w:shd w:val="clear" w:color="auto" w:fill="auto"/>
            <w:tcMar>
              <w:top w:w="57" w:type="dxa"/>
              <w:bottom w:w="57" w:type="dxa"/>
            </w:tcMar>
            <w:vAlign w:val="center"/>
          </w:tcPr>
          <w:p w14:paraId="25DD9A4F" w14:textId="7E8C9720" w:rsidR="00100006" w:rsidRDefault="00DD1B6C" w:rsidP="00100006">
            <w:pPr>
              <w:jc w:val="center"/>
              <w:rPr>
                <w:sz w:val="20"/>
                <w:szCs w:val="20"/>
              </w:rPr>
            </w:pPr>
            <w:r w:rsidRPr="00DD1B6C">
              <w:rPr>
                <w:rFonts w:hint="eastAsia"/>
                <w:sz w:val="20"/>
                <w:szCs w:val="20"/>
              </w:rPr>
              <w:t>18</w:t>
            </w:r>
            <w:r w:rsidRPr="00DD1B6C">
              <w:rPr>
                <w:rFonts w:hint="eastAsia"/>
                <w:sz w:val="20"/>
                <w:szCs w:val="20"/>
              </w:rPr>
              <w:t>～</w:t>
            </w:r>
            <w:r w:rsidRPr="00DD1B6C">
              <w:rPr>
                <w:rFonts w:hint="eastAsia"/>
                <w:sz w:val="20"/>
                <w:szCs w:val="20"/>
              </w:rPr>
              <w:t>20</w:t>
            </w:r>
          </w:p>
        </w:tc>
        <w:tc>
          <w:tcPr>
            <w:tcW w:w="709" w:type="dxa"/>
            <w:shd w:val="clear" w:color="auto" w:fill="auto"/>
            <w:tcMar>
              <w:top w:w="57" w:type="dxa"/>
              <w:bottom w:w="57" w:type="dxa"/>
            </w:tcMar>
            <w:vAlign w:val="center"/>
          </w:tcPr>
          <w:p w14:paraId="41759520" w14:textId="427452A6" w:rsidR="00100006" w:rsidRDefault="00DD1B6C" w:rsidP="00100006">
            <w:pPr>
              <w:pBdr>
                <w:top w:val="nil"/>
                <w:left w:val="nil"/>
                <w:bottom w:val="nil"/>
                <w:right w:val="nil"/>
                <w:between w:val="nil"/>
              </w:pBdr>
              <w:ind w:left="200" w:hanging="200"/>
              <w:jc w:val="center"/>
              <w:rPr>
                <w:rFonts w:eastAsia="ＭＳ 明朝" w:cs="ＭＳ 明朝"/>
                <w:sz w:val="20"/>
                <w:szCs w:val="20"/>
              </w:rPr>
            </w:pPr>
            <w:r w:rsidRPr="00DD1B6C">
              <w:rPr>
                <w:rFonts w:eastAsia="ＭＳ 明朝" w:cs="ＭＳ 明朝" w:hint="eastAsia"/>
                <w:sz w:val="20"/>
                <w:szCs w:val="20"/>
              </w:rPr>
              <w:t>思</w:t>
            </w:r>
          </w:p>
        </w:tc>
        <w:tc>
          <w:tcPr>
            <w:tcW w:w="708" w:type="dxa"/>
            <w:tcMar>
              <w:top w:w="57" w:type="dxa"/>
              <w:bottom w:w="57" w:type="dxa"/>
            </w:tcMar>
            <w:vAlign w:val="center"/>
          </w:tcPr>
          <w:p w14:paraId="56E6D0F4" w14:textId="108884BA" w:rsidR="00100006" w:rsidRDefault="00DD1B6C" w:rsidP="00100006">
            <w:pPr>
              <w:pBdr>
                <w:top w:val="nil"/>
                <w:left w:val="nil"/>
                <w:bottom w:val="nil"/>
                <w:right w:val="nil"/>
                <w:between w:val="nil"/>
              </w:pBdr>
              <w:ind w:left="200" w:hanging="200"/>
              <w:jc w:val="center"/>
              <w:rPr>
                <w:rFonts w:eastAsia="ＭＳ 明朝" w:cs="ＭＳ 明朝"/>
                <w:sz w:val="20"/>
                <w:szCs w:val="20"/>
              </w:rPr>
            </w:pPr>
            <w:r w:rsidRPr="00DD1B6C">
              <w:rPr>
                <w:rFonts w:eastAsia="ＭＳ 明朝" w:cs="ＭＳ 明朝" w:hint="eastAsia"/>
                <w:sz w:val="20"/>
                <w:szCs w:val="20"/>
              </w:rPr>
              <w:t>〇</w:t>
            </w:r>
          </w:p>
        </w:tc>
        <w:tc>
          <w:tcPr>
            <w:tcW w:w="3119" w:type="dxa"/>
            <w:shd w:val="clear" w:color="auto" w:fill="auto"/>
            <w:tcMar>
              <w:top w:w="57" w:type="dxa"/>
              <w:bottom w:w="57" w:type="dxa"/>
            </w:tcMar>
          </w:tcPr>
          <w:p w14:paraId="7B568A0A" w14:textId="77777777" w:rsidR="00DD1B6C" w:rsidRPr="0001097F" w:rsidRDefault="00DD1B6C" w:rsidP="00DD1B6C">
            <w:pPr>
              <w:pBdr>
                <w:top w:val="nil"/>
                <w:left w:val="nil"/>
                <w:bottom w:val="nil"/>
                <w:right w:val="nil"/>
                <w:between w:val="nil"/>
              </w:pBdr>
              <w:rPr>
                <w:color w:val="000000"/>
                <w:sz w:val="20"/>
                <w:szCs w:val="20"/>
              </w:rPr>
            </w:pPr>
            <w:r w:rsidRPr="0001097F">
              <w:rPr>
                <w:rFonts w:hint="eastAsia"/>
                <w:color w:val="000000"/>
                <w:sz w:val="20"/>
                <w:szCs w:val="20"/>
              </w:rPr>
              <w:t>双眼実体顕微鏡を正しく使いながら、見つけた生物をくわしく観察してスケッチを行い、生物カードを作成して観察結果を記録している。</w:t>
            </w:r>
          </w:p>
          <w:p w14:paraId="25D72401" w14:textId="41FAA715" w:rsidR="00100006" w:rsidRPr="0001097F" w:rsidRDefault="00DD1B6C" w:rsidP="00DD1B6C">
            <w:pPr>
              <w:pBdr>
                <w:top w:val="nil"/>
                <w:left w:val="nil"/>
                <w:bottom w:val="nil"/>
                <w:right w:val="nil"/>
                <w:between w:val="nil"/>
              </w:pBdr>
              <w:jc w:val="right"/>
              <w:rPr>
                <w:rStyle w:val="affb"/>
                <w:rFonts w:ascii="Century" w:hAnsi="Century"/>
              </w:rPr>
            </w:pPr>
            <w:r w:rsidRPr="0001097F">
              <w:rPr>
                <w:rStyle w:val="affb"/>
                <w:rFonts w:ascii="Century" w:hAnsi="Century" w:hint="eastAsia"/>
              </w:rPr>
              <w:t>［行動観察・記述分析］</w:t>
            </w:r>
          </w:p>
        </w:tc>
        <w:tc>
          <w:tcPr>
            <w:tcW w:w="2977" w:type="dxa"/>
            <w:shd w:val="clear" w:color="auto" w:fill="auto"/>
            <w:tcMar>
              <w:top w:w="57" w:type="dxa"/>
              <w:bottom w:w="57" w:type="dxa"/>
            </w:tcMar>
          </w:tcPr>
          <w:p w14:paraId="498CF063" w14:textId="16BF393F" w:rsidR="00100006" w:rsidRPr="0001097F" w:rsidRDefault="00DD1B6C" w:rsidP="00014FBF">
            <w:pPr>
              <w:pBdr>
                <w:top w:val="nil"/>
                <w:left w:val="nil"/>
                <w:bottom w:val="nil"/>
                <w:right w:val="nil"/>
                <w:between w:val="nil"/>
              </w:pBdr>
              <w:rPr>
                <w:rFonts w:eastAsia="ＭＳ 明朝" w:cs="ＭＳ 明朝"/>
                <w:color w:val="000000"/>
                <w:sz w:val="20"/>
                <w:szCs w:val="20"/>
              </w:rPr>
            </w:pPr>
            <w:r w:rsidRPr="0001097F">
              <w:rPr>
                <w:rFonts w:eastAsia="ＭＳ 明朝" w:cs="ＭＳ 明朝" w:hint="eastAsia"/>
                <w:color w:val="000000"/>
                <w:sz w:val="20"/>
                <w:szCs w:val="20"/>
              </w:rPr>
              <w:t>双眼実体顕微鏡を正しく使うことができ、見つけた生物について、「生物カードの例」を参考にして、スケッチや文章で正しく記録している。</w:t>
            </w:r>
          </w:p>
        </w:tc>
        <w:tc>
          <w:tcPr>
            <w:tcW w:w="3118" w:type="dxa"/>
            <w:shd w:val="clear" w:color="auto" w:fill="auto"/>
            <w:tcMar>
              <w:top w:w="57" w:type="dxa"/>
              <w:bottom w:w="57" w:type="dxa"/>
            </w:tcMar>
          </w:tcPr>
          <w:p w14:paraId="3EEEDE61" w14:textId="101B7DFE" w:rsidR="00100006" w:rsidRPr="0001097F" w:rsidRDefault="00DD1B6C" w:rsidP="00DD1B6C">
            <w:pPr>
              <w:pBdr>
                <w:top w:val="nil"/>
                <w:left w:val="nil"/>
                <w:bottom w:val="nil"/>
                <w:right w:val="nil"/>
                <w:between w:val="nil"/>
              </w:pBdr>
              <w:topLinePunct/>
              <w:rPr>
                <w:rFonts w:eastAsia="ＭＳ 明朝" w:cs="ＭＳ 明朝"/>
                <w:color w:val="000000"/>
                <w:sz w:val="20"/>
                <w:szCs w:val="20"/>
              </w:rPr>
            </w:pPr>
            <w:r w:rsidRPr="0001097F">
              <w:rPr>
                <w:rFonts w:eastAsia="ＭＳ 明朝" w:cs="ＭＳ 明朝" w:hint="eastAsia"/>
                <w:color w:val="000000"/>
                <w:sz w:val="20"/>
                <w:szCs w:val="20"/>
              </w:rPr>
              <w:t>「基礎操作」の双眼実体顕微鏡の使い方とスケッチのしかたを確認するよう助言・指導する。また、ほかの生徒の生物カード作成例を参考にさせ、考えを共有することで、正しく観察と記録ができるよう助言・指導する。</w:t>
            </w:r>
          </w:p>
        </w:tc>
      </w:tr>
      <w:tr w:rsidR="00100006" w14:paraId="3254693E" w14:textId="77777777" w:rsidTr="00451AB5">
        <w:trPr>
          <w:trHeight w:val="1474"/>
        </w:trPr>
        <w:tc>
          <w:tcPr>
            <w:tcW w:w="452" w:type="dxa"/>
            <w:vMerge w:val="restart"/>
            <w:shd w:val="clear" w:color="auto" w:fill="auto"/>
            <w:tcMar>
              <w:top w:w="57" w:type="dxa"/>
              <w:bottom w:w="57" w:type="dxa"/>
            </w:tcMar>
            <w:vAlign w:val="center"/>
          </w:tcPr>
          <w:p w14:paraId="6C157FB1" w14:textId="77777777" w:rsidR="00100006" w:rsidRDefault="00100006" w:rsidP="00100006">
            <w:pPr>
              <w:jc w:val="center"/>
              <w:rPr>
                <w:sz w:val="20"/>
                <w:szCs w:val="20"/>
              </w:rPr>
            </w:pPr>
            <w:r>
              <w:rPr>
                <w:sz w:val="20"/>
                <w:szCs w:val="20"/>
              </w:rPr>
              <w:lastRenderedPageBreak/>
              <w:t>4</w:t>
            </w:r>
          </w:p>
        </w:tc>
        <w:tc>
          <w:tcPr>
            <w:tcW w:w="6064" w:type="dxa"/>
            <w:vMerge w:val="restart"/>
            <w:shd w:val="clear" w:color="auto" w:fill="auto"/>
            <w:tcMar>
              <w:top w:w="57" w:type="dxa"/>
              <w:bottom w:w="57" w:type="dxa"/>
            </w:tcMar>
          </w:tcPr>
          <w:p w14:paraId="4EB74241" w14:textId="77777777" w:rsidR="00050861" w:rsidRPr="00050861" w:rsidRDefault="00050861" w:rsidP="00050861">
            <w:pPr>
              <w:pBdr>
                <w:top w:val="nil"/>
                <w:left w:val="nil"/>
                <w:bottom w:val="nil"/>
                <w:right w:val="nil"/>
                <w:between w:val="nil"/>
              </w:pBdr>
              <w:ind w:left="200" w:hanging="200"/>
              <w:rPr>
                <w:color w:val="000000"/>
                <w:sz w:val="20"/>
                <w:szCs w:val="20"/>
              </w:rPr>
            </w:pPr>
            <w:r w:rsidRPr="00050861">
              <w:rPr>
                <w:rFonts w:hint="eastAsia"/>
                <w:color w:val="000000"/>
                <w:sz w:val="20"/>
                <w:szCs w:val="20"/>
              </w:rPr>
              <w:t>・</w:t>
            </w:r>
            <w:r w:rsidRPr="00050861">
              <w:rPr>
                <w:rFonts w:hint="eastAsia"/>
                <w:color w:val="000000"/>
                <w:sz w:val="20"/>
                <w:szCs w:val="20"/>
              </w:rPr>
              <w:t xml:space="preserve"> p.4</w:t>
            </w:r>
            <w:r w:rsidRPr="00050861">
              <w:rPr>
                <w:rFonts w:hint="eastAsia"/>
                <w:color w:val="000000"/>
                <w:sz w:val="20"/>
                <w:szCs w:val="20"/>
              </w:rPr>
              <w:t>「発表のしかた」の説明を聞き、理解する。</w:t>
            </w:r>
          </w:p>
          <w:p w14:paraId="23824A84" w14:textId="38DA4CFF" w:rsidR="00050861" w:rsidRPr="00050861" w:rsidRDefault="00050861" w:rsidP="00050861">
            <w:pPr>
              <w:pBdr>
                <w:top w:val="nil"/>
                <w:left w:val="nil"/>
                <w:bottom w:val="nil"/>
                <w:right w:val="nil"/>
                <w:between w:val="nil"/>
              </w:pBdr>
              <w:ind w:left="200" w:hanging="200"/>
              <w:rPr>
                <w:color w:val="000000"/>
                <w:sz w:val="20"/>
                <w:szCs w:val="20"/>
              </w:rPr>
            </w:pPr>
            <w:r w:rsidRPr="00050861">
              <w:rPr>
                <w:rFonts w:hint="eastAsia"/>
                <w:color w:val="000000"/>
                <w:sz w:val="20"/>
                <w:szCs w:val="20"/>
              </w:rPr>
              <w:t>・</w:t>
            </w:r>
            <w:r w:rsidRPr="00050861">
              <w:rPr>
                <w:rStyle w:val="affb"/>
                <w:rFonts w:hint="eastAsia"/>
              </w:rPr>
              <w:t>「発表しよう」</w:t>
            </w:r>
            <w:r w:rsidRPr="00050861">
              <w:rPr>
                <w:rFonts w:hint="eastAsia"/>
                <w:color w:val="000000"/>
                <w:sz w:val="20"/>
                <w:szCs w:val="20"/>
              </w:rPr>
              <w:t>完成した生物カードの記録をもとに、まとめた内容を発表し合い、さらに生物カードに追加したいことを考える。</w:t>
            </w:r>
          </w:p>
          <w:p w14:paraId="105C33A9" w14:textId="29C8B28C" w:rsidR="00050861" w:rsidRPr="00050861" w:rsidRDefault="00050861" w:rsidP="00050861">
            <w:pPr>
              <w:pBdr>
                <w:top w:val="nil"/>
                <w:left w:val="nil"/>
                <w:bottom w:val="nil"/>
                <w:right w:val="nil"/>
                <w:between w:val="nil"/>
              </w:pBdr>
              <w:ind w:left="200" w:hanging="200"/>
              <w:rPr>
                <w:color w:val="000000"/>
                <w:sz w:val="20"/>
                <w:szCs w:val="20"/>
              </w:rPr>
            </w:pPr>
            <w:r w:rsidRPr="00050861">
              <w:rPr>
                <w:rFonts w:hint="eastAsia"/>
                <w:color w:val="000000"/>
                <w:sz w:val="20"/>
                <w:szCs w:val="20"/>
              </w:rPr>
              <w:t>・ほかの班の発表結果から、校舎の周辺には多様な生物がいることや、生物の特徴を見るときには多様な視点があることに気づく。</w:t>
            </w:r>
          </w:p>
          <w:p w14:paraId="3C36A1BA" w14:textId="185A6E6D" w:rsidR="00050861" w:rsidRPr="00050861" w:rsidRDefault="00050861" w:rsidP="00050861">
            <w:pPr>
              <w:pBdr>
                <w:top w:val="nil"/>
                <w:left w:val="nil"/>
                <w:bottom w:val="nil"/>
                <w:right w:val="nil"/>
                <w:between w:val="nil"/>
              </w:pBdr>
              <w:ind w:left="200" w:hanging="200"/>
              <w:rPr>
                <w:color w:val="000000"/>
                <w:sz w:val="20"/>
                <w:szCs w:val="20"/>
              </w:rPr>
            </w:pPr>
            <w:r w:rsidRPr="00050861">
              <w:rPr>
                <w:rFonts w:hint="eastAsia"/>
                <w:color w:val="000000"/>
                <w:sz w:val="20"/>
                <w:szCs w:val="20"/>
              </w:rPr>
              <w:t>・</w:t>
            </w:r>
            <w:r w:rsidRPr="00050861">
              <w:rPr>
                <w:rStyle w:val="affb"/>
                <w:rFonts w:hint="eastAsia"/>
              </w:rPr>
              <w:t>「！結論」</w:t>
            </w:r>
            <w:r w:rsidRPr="00050861">
              <w:rPr>
                <w:rFonts w:hint="eastAsia"/>
                <w:color w:val="000000"/>
                <w:sz w:val="20"/>
                <w:szCs w:val="20"/>
              </w:rPr>
              <w:t>自分の考えをまとめ、確認する。</w:t>
            </w:r>
          </w:p>
          <w:p w14:paraId="16E7336A" w14:textId="29518EA6" w:rsidR="00050861" w:rsidRPr="00050861" w:rsidRDefault="00050861" w:rsidP="00050861">
            <w:pPr>
              <w:pBdr>
                <w:top w:val="nil"/>
                <w:left w:val="nil"/>
                <w:bottom w:val="nil"/>
                <w:right w:val="nil"/>
                <w:between w:val="nil"/>
              </w:pBdr>
              <w:ind w:left="200" w:hanging="200"/>
              <w:rPr>
                <w:color w:val="000000"/>
                <w:sz w:val="20"/>
                <w:szCs w:val="20"/>
              </w:rPr>
            </w:pPr>
            <w:r w:rsidRPr="00050861">
              <w:rPr>
                <w:rFonts w:hint="eastAsia"/>
                <w:color w:val="000000"/>
                <w:sz w:val="20"/>
                <w:szCs w:val="20"/>
              </w:rPr>
              <w:t>・</w:t>
            </w:r>
            <w:r w:rsidRPr="00050861">
              <w:rPr>
                <w:rStyle w:val="affb"/>
                <w:rFonts w:hint="eastAsia"/>
              </w:rPr>
              <w:t>「学びをいかして考えよう」</w:t>
            </w:r>
            <w:r w:rsidRPr="00050861">
              <w:rPr>
                <w:rFonts w:hint="eastAsia"/>
                <w:color w:val="000000"/>
                <w:sz w:val="20"/>
                <w:szCs w:val="20"/>
              </w:rPr>
              <w:t>について考える。</w:t>
            </w:r>
          </w:p>
          <w:p w14:paraId="07751E31" w14:textId="13766B85" w:rsidR="00100006" w:rsidRPr="00C336A0" w:rsidRDefault="00050861" w:rsidP="00050861">
            <w:pPr>
              <w:pBdr>
                <w:top w:val="nil"/>
                <w:left w:val="nil"/>
                <w:bottom w:val="nil"/>
                <w:right w:val="nil"/>
                <w:between w:val="nil"/>
              </w:pBdr>
              <w:ind w:left="200" w:hanging="200"/>
              <w:rPr>
                <w:color w:val="000000"/>
                <w:sz w:val="20"/>
                <w:szCs w:val="20"/>
              </w:rPr>
            </w:pPr>
            <w:r w:rsidRPr="00050861">
              <w:rPr>
                <w:rFonts w:hint="eastAsia"/>
                <w:color w:val="000000"/>
                <w:sz w:val="20"/>
                <w:szCs w:val="20"/>
              </w:rPr>
              <w:t>・学校以外の鮮魚店や青果店、スーパーマーケットなどで生物をさがし、観察して記録する。</w:t>
            </w:r>
          </w:p>
        </w:tc>
        <w:tc>
          <w:tcPr>
            <w:tcW w:w="1134" w:type="dxa"/>
            <w:vMerge w:val="restart"/>
            <w:shd w:val="clear" w:color="auto" w:fill="auto"/>
            <w:tcMar>
              <w:top w:w="57" w:type="dxa"/>
              <w:bottom w:w="57" w:type="dxa"/>
            </w:tcMar>
            <w:vAlign w:val="center"/>
          </w:tcPr>
          <w:p w14:paraId="33140223" w14:textId="4E73098E" w:rsidR="00100006" w:rsidRDefault="00050861" w:rsidP="00100006">
            <w:pPr>
              <w:jc w:val="center"/>
              <w:rPr>
                <w:sz w:val="20"/>
                <w:szCs w:val="20"/>
              </w:rPr>
            </w:pPr>
            <w:r w:rsidRPr="00050861">
              <w:rPr>
                <w:rFonts w:hint="eastAsia"/>
                <w:sz w:val="20"/>
                <w:szCs w:val="20"/>
              </w:rPr>
              <w:t>20</w:t>
            </w:r>
            <w:r w:rsidRPr="00050861">
              <w:rPr>
                <w:rFonts w:hint="eastAsia"/>
                <w:sz w:val="20"/>
                <w:szCs w:val="20"/>
              </w:rPr>
              <w:t>～</w:t>
            </w:r>
            <w:r w:rsidRPr="00050861">
              <w:rPr>
                <w:rFonts w:hint="eastAsia"/>
                <w:sz w:val="20"/>
                <w:szCs w:val="20"/>
              </w:rPr>
              <w:t>21</w:t>
            </w:r>
          </w:p>
        </w:tc>
        <w:tc>
          <w:tcPr>
            <w:tcW w:w="709" w:type="dxa"/>
            <w:shd w:val="clear" w:color="auto" w:fill="auto"/>
            <w:tcMar>
              <w:top w:w="57" w:type="dxa"/>
              <w:bottom w:w="57" w:type="dxa"/>
            </w:tcMar>
            <w:vAlign w:val="center"/>
          </w:tcPr>
          <w:p w14:paraId="21A2C55E" w14:textId="69A49632" w:rsidR="00100006" w:rsidRDefault="00050861" w:rsidP="00100006">
            <w:pPr>
              <w:pBdr>
                <w:top w:val="nil"/>
                <w:left w:val="nil"/>
                <w:bottom w:val="nil"/>
                <w:right w:val="nil"/>
                <w:between w:val="nil"/>
              </w:pBdr>
              <w:ind w:left="141" w:hanging="135"/>
              <w:jc w:val="center"/>
              <w:rPr>
                <w:sz w:val="20"/>
                <w:szCs w:val="20"/>
              </w:rPr>
            </w:pPr>
            <w:r w:rsidRPr="00050861">
              <w:rPr>
                <w:rFonts w:hint="eastAsia"/>
                <w:sz w:val="20"/>
                <w:szCs w:val="20"/>
              </w:rPr>
              <w:t>知</w:t>
            </w:r>
          </w:p>
        </w:tc>
        <w:tc>
          <w:tcPr>
            <w:tcW w:w="708" w:type="dxa"/>
            <w:tcMar>
              <w:top w:w="57" w:type="dxa"/>
              <w:bottom w:w="57" w:type="dxa"/>
            </w:tcMar>
            <w:vAlign w:val="center"/>
          </w:tcPr>
          <w:p w14:paraId="7C7A7A04" w14:textId="77777777" w:rsidR="00100006" w:rsidRDefault="00100006" w:rsidP="00100006">
            <w:pPr>
              <w:pBdr>
                <w:top w:val="nil"/>
                <w:left w:val="nil"/>
                <w:bottom w:val="nil"/>
                <w:right w:val="nil"/>
                <w:between w:val="nil"/>
              </w:pBdr>
              <w:ind w:left="200" w:hanging="200"/>
              <w:jc w:val="center"/>
              <w:rPr>
                <w:rFonts w:eastAsia="ＭＳ 明朝" w:cs="ＭＳ 明朝"/>
                <w:sz w:val="20"/>
                <w:szCs w:val="20"/>
              </w:rPr>
            </w:pPr>
          </w:p>
        </w:tc>
        <w:tc>
          <w:tcPr>
            <w:tcW w:w="3119" w:type="dxa"/>
            <w:shd w:val="clear" w:color="auto" w:fill="auto"/>
            <w:tcMar>
              <w:top w:w="57" w:type="dxa"/>
              <w:bottom w:w="57" w:type="dxa"/>
            </w:tcMar>
          </w:tcPr>
          <w:p w14:paraId="78194D14" w14:textId="0B5C7145" w:rsidR="00050861" w:rsidRPr="0001097F" w:rsidRDefault="00050861" w:rsidP="00050861">
            <w:pPr>
              <w:pBdr>
                <w:top w:val="nil"/>
                <w:left w:val="nil"/>
                <w:bottom w:val="nil"/>
                <w:right w:val="nil"/>
                <w:between w:val="nil"/>
              </w:pBdr>
              <w:rPr>
                <w:color w:val="000000"/>
                <w:sz w:val="20"/>
                <w:szCs w:val="20"/>
              </w:rPr>
            </w:pPr>
            <w:r w:rsidRPr="0001097F">
              <w:rPr>
                <w:rFonts w:hint="eastAsia"/>
                <w:color w:val="000000"/>
                <w:sz w:val="20"/>
                <w:szCs w:val="20"/>
              </w:rPr>
              <w:t>これまでに学習した生物の観察のしかたを理解し、双眼実体顕微鏡や顕微鏡を正しく使用している。</w:t>
            </w:r>
          </w:p>
          <w:p w14:paraId="216D24C4" w14:textId="7DAEFBC3" w:rsidR="00100006" w:rsidRPr="0001097F" w:rsidRDefault="00050861" w:rsidP="00050861">
            <w:pPr>
              <w:pBdr>
                <w:top w:val="nil"/>
                <w:left w:val="nil"/>
                <w:bottom w:val="nil"/>
                <w:right w:val="nil"/>
                <w:between w:val="nil"/>
              </w:pBdr>
              <w:jc w:val="right"/>
              <w:rPr>
                <w:rStyle w:val="affb"/>
                <w:rFonts w:ascii="Century" w:hAnsi="Century"/>
              </w:rPr>
            </w:pPr>
            <w:r w:rsidRPr="0001097F">
              <w:rPr>
                <w:rStyle w:val="affb"/>
                <w:rFonts w:ascii="Century" w:hAnsi="Century" w:hint="eastAsia"/>
              </w:rPr>
              <w:t>［行動観察・記述分析］</w:t>
            </w:r>
          </w:p>
        </w:tc>
        <w:tc>
          <w:tcPr>
            <w:tcW w:w="2977" w:type="dxa"/>
            <w:shd w:val="clear" w:color="auto" w:fill="auto"/>
            <w:tcMar>
              <w:top w:w="57" w:type="dxa"/>
              <w:bottom w:w="57" w:type="dxa"/>
            </w:tcMar>
          </w:tcPr>
          <w:p w14:paraId="7328258E" w14:textId="03E47DC8" w:rsidR="00100006" w:rsidRPr="0001097F" w:rsidRDefault="00050861" w:rsidP="00050861">
            <w:pPr>
              <w:pBdr>
                <w:top w:val="nil"/>
                <w:left w:val="nil"/>
                <w:bottom w:val="nil"/>
                <w:right w:val="nil"/>
                <w:between w:val="nil"/>
              </w:pBdr>
              <w:rPr>
                <w:rFonts w:eastAsia="ＭＳ 明朝" w:cs="ＭＳ 明朝"/>
                <w:color w:val="000000"/>
                <w:sz w:val="20"/>
                <w:szCs w:val="20"/>
              </w:rPr>
            </w:pPr>
            <w:r w:rsidRPr="0001097F">
              <w:rPr>
                <w:rFonts w:eastAsia="ＭＳ 明朝" w:cs="ＭＳ 明朝" w:hint="eastAsia"/>
                <w:color w:val="000000"/>
                <w:sz w:val="20"/>
                <w:szCs w:val="20"/>
              </w:rPr>
              <w:t>校舎の周辺には多様な生物がいることや、生物の特徴を見るときには多様な視点があることを理解し、双眼実体顕微鏡や顕微鏡を正しく使用している。</w:t>
            </w:r>
          </w:p>
        </w:tc>
        <w:tc>
          <w:tcPr>
            <w:tcW w:w="3118" w:type="dxa"/>
            <w:shd w:val="clear" w:color="auto" w:fill="auto"/>
            <w:tcMar>
              <w:top w:w="57" w:type="dxa"/>
              <w:bottom w:w="57" w:type="dxa"/>
            </w:tcMar>
          </w:tcPr>
          <w:p w14:paraId="6635A052" w14:textId="4E3468C5" w:rsidR="00100006" w:rsidRPr="0001097F" w:rsidRDefault="00050861" w:rsidP="00050861">
            <w:pPr>
              <w:pBdr>
                <w:top w:val="nil"/>
                <w:left w:val="nil"/>
                <w:bottom w:val="nil"/>
                <w:right w:val="nil"/>
                <w:between w:val="nil"/>
              </w:pBdr>
              <w:rPr>
                <w:rFonts w:eastAsia="ＭＳ 明朝" w:cs="ＭＳ 明朝"/>
                <w:color w:val="000000"/>
                <w:sz w:val="20"/>
                <w:szCs w:val="20"/>
              </w:rPr>
            </w:pPr>
            <w:r w:rsidRPr="0001097F">
              <w:rPr>
                <w:rFonts w:eastAsia="ＭＳ 明朝" w:cs="ＭＳ 明朝" w:hint="eastAsia"/>
                <w:color w:val="000000"/>
                <w:sz w:val="20"/>
                <w:szCs w:val="20"/>
              </w:rPr>
              <w:t>これまでに学習した生物の観察のしかたを確認するよう助言・指導する。</w:t>
            </w:r>
          </w:p>
        </w:tc>
      </w:tr>
      <w:tr w:rsidR="00100006" w14:paraId="6C5DE83F" w14:textId="77777777" w:rsidTr="00451AB5">
        <w:trPr>
          <w:trHeight w:val="1757"/>
        </w:trPr>
        <w:tc>
          <w:tcPr>
            <w:tcW w:w="452" w:type="dxa"/>
            <w:vMerge/>
            <w:shd w:val="clear" w:color="auto" w:fill="auto"/>
            <w:tcMar>
              <w:top w:w="57" w:type="dxa"/>
              <w:bottom w:w="57" w:type="dxa"/>
            </w:tcMar>
            <w:vAlign w:val="center"/>
          </w:tcPr>
          <w:p w14:paraId="6B56483C" w14:textId="77777777" w:rsidR="00100006" w:rsidRDefault="00100006" w:rsidP="00100006">
            <w:pPr>
              <w:pBdr>
                <w:top w:val="nil"/>
                <w:left w:val="nil"/>
                <w:bottom w:val="nil"/>
                <w:right w:val="nil"/>
                <w:between w:val="nil"/>
              </w:pBdr>
              <w:spacing w:line="276" w:lineRule="auto"/>
              <w:jc w:val="left"/>
              <w:rPr>
                <w:rFonts w:eastAsia="ＭＳ 明朝" w:cs="ＭＳ 明朝"/>
                <w:color w:val="000000"/>
                <w:sz w:val="20"/>
                <w:szCs w:val="20"/>
              </w:rPr>
            </w:pPr>
          </w:p>
        </w:tc>
        <w:tc>
          <w:tcPr>
            <w:tcW w:w="6064" w:type="dxa"/>
            <w:vMerge/>
            <w:shd w:val="clear" w:color="auto" w:fill="auto"/>
            <w:tcMar>
              <w:top w:w="57" w:type="dxa"/>
              <w:bottom w:w="57" w:type="dxa"/>
            </w:tcMar>
          </w:tcPr>
          <w:p w14:paraId="681E2865" w14:textId="77777777" w:rsidR="00100006" w:rsidRDefault="00100006" w:rsidP="00100006">
            <w:pPr>
              <w:pBdr>
                <w:top w:val="nil"/>
                <w:left w:val="nil"/>
                <w:bottom w:val="nil"/>
                <w:right w:val="nil"/>
                <w:between w:val="nil"/>
              </w:pBdr>
              <w:spacing w:line="276" w:lineRule="auto"/>
              <w:jc w:val="left"/>
              <w:rPr>
                <w:rFonts w:eastAsia="ＭＳ 明朝" w:cs="ＭＳ 明朝"/>
                <w:color w:val="000000"/>
                <w:sz w:val="20"/>
                <w:szCs w:val="20"/>
              </w:rPr>
            </w:pPr>
          </w:p>
        </w:tc>
        <w:tc>
          <w:tcPr>
            <w:tcW w:w="1134" w:type="dxa"/>
            <w:vMerge/>
            <w:shd w:val="clear" w:color="auto" w:fill="auto"/>
            <w:tcMar>
              <w:top w:w="57" w:type="dxa"/>
              <w:bottom w:w="57" w:type="dxa"/>
            </w:tcMar>
            <w:vAlign w:val="center"/>
          </w:tcPr>
          <w:p w14:paraId="68009B9B" w14:textId="77777777" w:rsidR="00100006" w:rsidRDefault="00100006" w:rsidP="00100006">
            <w:pPr>
              <w:pBdr>
                <w:top w:val="nil"/>
                <w:left w:val="nil"/>
                <w:bottom w:val="nil"/>
                <w:right w:val="nil"/>
                <w:between w:val="nil"/>
              </w:pBdr>
              <w:spacing w:line="276" w:lineRule="auto"/>
              <w:jc w:val="left"/>
              <w:rPr>
                <w:rFonts w:eastAsia="ＭＳ 明朝" w:cs="ＭＳ 明朝"/>
                <w:color w:val="000000"/>
                <w:sz w:val="20"/>
                <w:szCs w:val="20"/>
              </w:rPr>
            </w:pPr>
          </w:p>
        </w:tc>
        <w:tc>
          <w:tcPr>
            <w:tcW w:w="709" w:type="dxa"/>
            <w:shd w:val="clear" w:color="auto" w:fill="auto"/>
            <w:tcMar>
              <w:top w:w="57" w:type="dxa"/>
              <w:bottom w:w="57" w:type="dxa"/>
            </w:tcMar>
            <w:vAlign w:val="center"/>
          </w:tcPr>
          <w:p w14:paraId="7A5E7F3E" w14:textId="78C320E1" w:rsidR="00100006" w:rsidRDefault="00050861" w:rsidP="00100006">
            <w:pPr>
              <w:pBdr>
                <w:top w:val="nil"/>
                <w:left w:val="nil"/>
                <w:bottom w:val="nil"/>
                <w:right w:val="nil"/>
                <w:between w:val="nil"/>
              </w:pBdr>
              <w:ind w:left="141" w:hanging="135"/>
              <w:jc w:val="center"/>
              <w:rPr>
                <w:sz w:val="20"/>
                <w:szCs w:val="20"/>
              </w:rPr>
            </w:pPr>
            <w:r w:rsidRPr="00050861">
              <w:rPr>
                <w:rFonts w:hint="eastAsia"/>
                <w:sz w:val="20"/>
                <w:szCs w:val="20"/>
              </w:rPr>
              <w:t>態</w:t>
            </w:r>
          </w:p>
        </w:tc>
        <w:tc>
          <w:tcPr>
            <w:tcW w:w="708" w:type="dxa"/>
            <w:tcMar>
              <w:top w:w="57" w:type="dxa"/>
              <w:bottom w:w="57" w:type="dxa"/>
            </w:tcMar>
            <w:vAlign w:val="center"/>
          </w:tcPr>
          <w:p w14:paraId="164469FB" w14:textId="01BBB786" w:rsidR="00100006" w:rsidRDefault="00050861" w:rsidP="00100006">
            <w:pPr>
              <w:pBdr>
                <w:top w:val="nil"/>
                <w:left w:val="nil"/>
                <w:bottom w:val="nil"/>
                <w:right w:val="nil"/>
                <w:between w:val="nil"/>
              </w:pBdr>
              <w:ind w:left="200" w:hanging="200"/>
              <w:jc w:val="center"/>
              <w:rPr>
                <w:sz w:val="20"/>
                <w:szCs w:val="20"/>
              </w:rPr>
            </w:pPr>
            <w:r w:rsidRPr="00050861">
              <w:rPr>
                <w:rFonts w:hint="eastAsia"/>
                <w:sz w:val="20"/>
                <w:szCs w:val="20"/>
              </w:rPr>
              <w:t>〇</w:t>
            </w:r>
          </w:p>
        </w:tc>
        <w:tc>
          <w:tcPr>
            <w:tcW w:w="3119" w:type="dxa"/>
            <w:shd w:val="clear" w:color="auto" w:fill="auto"/>
            <w:tcMar>
              <w:top w:w="57" w:type="dxa"/>
              <w:bottom w:w="57" w:type="dxa"/>
            </w:tcMar>
          </w:tcPr>
          <w:p w14:paraId="72BCAD97" w14:textId="71C826A0" w:rsidR="00050861" w:rsidRPr="0001097F" w:rsidRDefault="00050861" w:rsidP="00050861">
            <w:pPr>
              <w:pBdr>
                <w:top w:val="nil"/>
                <w:left w:val="nil"/>
                <w:bottom w:val="nil"/>
                <w:right w:val="nil"/>
                <w:between w:val="nil"/>
              </w:pBdr>
              <w:rPr>
                <w:rFonts w:eastAsia="ＭＳ 明朝" w:cs="ＭＳ 明朝"/>
                <w:color w:val="000000"/>
                <w:sz w:val="20"/>
                <w:szCs w:val="20"/>
              </w:rPr>
            </w:pPr>
            <w:r w:rsidRPr="0001097F">
              <w:rPr>
                <w:rFonts w:eastAsia="ＭＳ 明朝" w:cs="ＭＳ 明朝" w:hint="eastAsia"/>
                <w:color w:val="000000"/>
                <w:sz w:val="20"/>
                <w:szCs w:val="20"/>
              </w:rPr>
              <w:t>生物をさがして記録する活動にねばり強くとり組み、進んでかかわろうとしている。</w:t>
            </w:r>
          </w:p>
          <w:p w14:paraId="4C993740" w14:textId="4B5C6F45" w:rsidR="00100006" w:rsidRPr="0001097F" w:rsidRDefault="00050861" w:rsidP="00050861">
            <w:pPr>
              <w:jc w:val="right"/>
              <w:rPr>
                <w:rStyle w:val="affb"/>
                <w:rFonts w:ascii="Century" w:hAnsi="Century"/>
              </w:rPr>
            </w:pPr>
            <w:r w:rsidRPr="0001097F">
              <w:rPr>
                <w:rStyle w:val="affb"/>
                <w:rFonts w:ascii="Century" w:hAnsi="Century" w:hint="eastAsia"/>
              </w:rPr>
              <w:t>［行動観察・記述分析］</w:t>
            </w:r>
          </w:p>
        </w:tc>
        <w:tc>
          <w:tcPr>
            <w:tcW w:w="2977" w:type="dxa"/>
            <w:shd w:val="clear" w:color="auto" w:fill="auto"/>
            <w:tcMar>
              <w:top w:w="57" w:type="dxa"/>
              <w:bottom w:w="57" w:type="dxa"/>
            </w:tcMar>
          </w:tcPr>
          <w:p w14:paraId="2CE96FFD" w14:textId="67626113" w:rsidR="00100006" w:rsidRPr="0001097F" w:rsidRDefault="00050861" w:rsidP="00050861">
            <w:pPr>
              <w:pBdr>
                <w:top w:val="nil"/>
                <w:left w:val="nil"/>
                <w:bottom w:val="nil"/>
                <w:right w:val="nil"/>
                <w:between w:val="nil"/>
              </w:pBdr>
              <w:rPr>
                <w:rFonts w:eastAsia="ＭＳ 明朝" w:cs="ＭＳ 明朝"/>
                <w:color w:val="000000"/>
                <w:sz w:val="20"/>
                <w:szCs w:val="20"/>
              </w:rPr>
            </w:pPr>
            <w:r w:rsidRPr="0001097F">
              <w:rPr>
                <w:rFonts w:eastAsia="ＭＳ 明朝" w:cs="ＭＳ 明朝" w:hint="eastAsia"/>
                <w:color w:val="000000"/>
                <w:sz w:val="20"/>
                <w:szCs w:val="20"/>
              </w:rPr>
              <w:t>新たに生物を観察して生物カードを作成したり、生物カードに追加で記入したりしている。</w:t>
            </w:r>
          </w:p>
        </w:tc>
        <w:tc>
          <w:tcPr>
            <w:tcW w:w="3118" w:type="dxa"/>
            <w:shd w:val="clear" w:color="auto" w:fill="auto"/>
            <w:tcMar>
              <w:top w:w="57" w:type="dxa"/>
              <w:bottom w:w="57" w:type="dxa"/>
            </w:tcMar>
          </w:tcPr>
          <w:p w14:paraId="1279F94E" w14:textId="79D44C3A" w:rsidR="00100006" w:rsidRPr="0001097F" w:rsidRDefault="00050861" w:rsidP="00050861">
            <w:pPr>
              <w:pBdr>
                <w:top w:val="nil"/>
                <w:left w:val="nil"/>
                <w:bottom w:val="nil"/>
                <w:right w:val="nil"/>
                <w:between w:val="nil"/>
              </w:pBdr>
              <w:rPr>
                <w:rFonts w:eastAsia="ＭＳ 明朝" w:cs="ＭＳ 明朝"/>
                <w:color w:val="000000"/>
                <w:sz w:val="20"/>
                <w:szCs w:val="20"/>
              </w:rPr>
            </w:pPr>
            <w:r w:rsidRPr="0001097F">
              <w:rPr>
                <w:rFonts w:eastAsia="ＭＳ 明朝" w:cs="ＭＳ 明朝" w:hint="eastAsia"/>
                <w:color w:val="000000"/>
                <w:sz w:val="20"/>
                <w:szCs w:val="20"/>
              </w:rPr>
              <w:t>何を観察していいかわからない場合や、カードに記入することがわからない場合は、ほかの生徒の生物カード作成例を参考にさせ、考えを共有することで、適切に生物の観察と記録ができるよう助言・指導する。</w:t>
            </w:r>
          </w:p>
        </w:tc>
      </w:tr>
      <w:tr w:rsidR="008846B6" w14:paraId="6EE9943E" w14:textId="77777777" w:rsidTr="00451AB5">
        <w:trPr>
          <w:trHeight w:val="1044"/>
        </w:trPr>
        <w:tc>
          <w:tcPr>
            <w:tcW w:w="452" w:type="dxa"/>
            <w:shd w:val="clear" w:color="auto" w:fill="auto"/>
            <w:tcMar>
              <w:top w:w="57" w:type="dxa"/>
              <w:bottom w:w="57" w:type="dxa"/>
            </w:tcMar>
            <w:vAlign w:val="center"/>
          </w:tcPr>
          <w:p w14:paraId="69A39A97" w14:textId="77777777" w:rsidR="008846B6" w:rsidRDefault="008846B6" w:rsidP="008846B6">
            <w:pPr>
              <w:jc w:val="center"/>
              <w:rPr>
                <w:sz w:val="20"/>
                <w:szCs w:val="20"/>
              </w:rPr>
            </w:pPr>
            <w:r>
              <w:rPr>
                <w:sz w:val="20"/>
                <w:szCs w:val="20"/>
              </w:rPr>
              <w:t>5</w:t>
            </w:r>
          </w:p>
        </w:tc>
        <w:tc>
          <w:tcPr>
            <w:tcW w:w="6064" w:type="dxa"/>
            <w:shd w:val="clear" w:color="auto" w:fill="auto"/>
            <w:tcMar>
              <w:top w:w="57" w:type="dxa"/>
              <w:bottom w:w="57" w:type="dxa"/>
            </w:tcMar>
          </w:tcPr>
          <w:p w14:paraId="182B52FC" w14:textId="0A438998" w:rsidR="008846B6" w:rsidRPr="00050861" w:rsidRDefault="008846B6" w:rsidP="008846B6">
            <w:pPr>
              <w:pBdr>
                <w:top w:val="nil"/>
                <w:left w:val="nil"/>
                <w:bottom w:val="nil"/>
                <w:right w:val="nil"/>
                <w:between w:val="nil"/>
              </w:pBdr>
              <w:ind w:left="200" w:hanging="200"/>
              <w:rPr>
                <w:rStyle w:val="affb"/>
              </w:rPr>
            </w:pPr>
            <w:r w:rsidRPr="00050861">
              <w:rPr>
                <w:rStyle w:val="affb"/>
                <w:rFonts w:hint="eastAsia"/>
              </w:rPr>
              <w:t xml:space="preserve">　第2節　生物の特徴と分類</w:t>
            </w:r>
            <w:r w:rsidR="000C6822">
              <w:rPr>
                <w:rStyle w:val="affb"/>
                <w:rFonts w:hint="eastAsia"/>
              </w:rPr>
              <w:t xml:space="preserve">　</w:t>
            </w:r>
          </w:p>
          <w:p w14:paraId="1FC23C06" w14:textId="33DE328F" w:rsidR="008846B6" w:rsidRPr="00050861" w:rsidRDefault="008846B6" w:rsidP="008846B6">
            <w:pPr>
              <w:pBdr>
                <w:top w:val="nil"/>
                <w:left w:val="nil"/>
                <w:bottom w:val="nil"/>
                <w:right w:val="nil"/>
                <w:between w:val="nil"/>
              </w:pBdr>
              <w:ind w:left="200" w:hanging="200"/>
              <w:rPr>
                <w:color w:val="000000"/>
                <w:sz w:val="20"/>
                <w:szCs w:val="20"/>
              </w:rPr>
            </w:pPr>
            <w:r w:rsidRPr="00050861">
              <w:rPr>
                <w:rFonts w:hint="eastAsia"/>
                <w:color w:val="000000"/>
                <w:sz w:val="20"/>
                <w:szCs w:val="20"/>
              </w:rPr>
              <w:t>・</w:t>
            </w:r>
            <w:r w:rsidRPr="00050861">
              <w:rPr>
                <w:rStyle w:val="affb"/>
                <w:rFonts w:hint="eastAsia"/>
              </w:rPr>
              <w:t>「レッツ スタート！」</w:t>
            </w:r>
            <w:r w:rsidRPr="00050861">
              <w:rPr>
                <w:rFonts w:hint="eastAsia"/>
                <w:color w:val="000000"/>
                <w:sz w:val="20"/>
                <w:szCs w:val="20"/>
              </w:rPr>
              <w:t>これまでに作成した生物カードを並べ、似た特徴をもつものでグループをつくる。</w:t>
            </w:r>
          </w:p>
          <w:p w14:paraId="79857397" w14:textId="6E46602D" w:rsidR="008846B6" w:rsidRPr="00050861" w:rsidRDefault="008846B6" w:rsidP="008846B6">
            <w:pPr>
              <w:pBdr>
                <w:top w:val="nil"/>
                <w:left w:val="nil"/>
                <w:bottom w:val="nil"/>
                <w:right w:val="nil"/>
                <w:between w:val="nil"/>
              </w:pBdr>
              <w:ind w:left="200" w:hanging="200"/>
              <w:rPr>
                <w:color w:val="000000"/>
                <w:sz w:val="20"/>
                <w:szCs w:val="20"/>
              </w:rPr>
            </w:pPr>
            <w:r w:rsidRPr="00050861">
              <w:rPr>
                <w:rFonts w:hint="eastAsia"/>
                <w:color w:val="000000"/>
                <w:sz w:val="20"/>
                <w:szCs w:val="20"/>
              </w:rPr>
              <w:t>・</w:t>
            </w:r>
            <w:r w:rsidRPr="00050861">
              <w:rPr>
                <w:rFonts w:hint="eastAsia"/>
                <w:color w:val="000000"/>
                <w:sz w:val="20"/>
                <w:szCs w:val="20"/>
              </w:rPr>
              <w:t xml:space="preserve">p.22 </w:t>
            </w:r>
            <w:r w:rsidRPr="00050861">
              <w:rPr>
                <w:rFonts w:hint="eastAsia"/>
                <w:color w:val="000000"/>
                <w:sz w:val="20"/>
                <w:szCs w:val="20"/>
              </w:rPr>
              <w:t>図</w:t>
            </w:r>
            <w:r w:rsidRPr="00050861">
              <w:rPr>
                <w:rFonts w:hint="eastAsia"/>
                <w:color w:val="000000"/>
                <w:sz w:val="20"/>
                <w:szCs w:val="20"/>
              </w:rPr>
              <w:t xml:space="preserve">2 </w:t>
            </w:r>
            <w:r w:rsidRPr="00050861">
              <w:rPr>
                <w:rFonts w:hint="eastAsia"/>
                <w:color w:val="000000"/>
                <w:sz w:val="20"/>
                <w:szCs w:val="20"/>
              </w:rPr>
              <w:t>食器の分類の例を見ながら、分類について理解する。</w:t>
            </w:r>
          </w:p>
          <w:p w14:paraId="7B1F5571" w14:textId="0A38D240" w:rsidR="008846B6" w:rsidRPr="00050861" w:rsidRDefault="008846B6" w:rsidP="008846B6">
            <w:pPr>
              <w:pBdr>
                <w:top w:val="nil"/>
                <w:left w:val="nil"/>
                <w:bottom w:val="nil"/>
                <w:right w:val="nil"/>
                <w:between w:val="nil"/>
              </w:pBdr>
              <w:ind w:left="200" w:hanging="200"/>
              <w:rPr>
                <w:color w:val="000000"/>
                <w:sz w:val="20"/>
                <w:szCs w:val="20"/>
              </w:rPr>
            </w:pPr>
            <w:r w:rsidRPr="00050861">
              <w:rPr>
                <w:rFonts w:hint="eastAsia"/>
                <w:color w:val="000000"/>
                <w:sz w:val="20"/>
                <w:szCs w:val="20"/>
              </w:rPr>
              <w:t>・</w:t>
            </w:r>
            <w:r w:rsidRPr="00050861">
              <w:rPr>
                <w:rStyle w:val="affb"/>
                <w:rFonts w:hint="eastAsia"/>
              </w:rPr>
              <w:t>「？課題」</w:t>
            </w:r>
            <w:r w:rsidRPr="00050861">
              <w:rPr>
                <w:rFonts w:hint="eastAsia"/>
                <w:color w:val="000000"/>
                <w:sz w:val="20"/>
                <w:szCs w:val="20"/>
              </w:rPr>
              <w:t>生物を分類するとき、どのような特徴に注目して分類することができるだろうか。</w:t>
            </w:r>
          </w:p>
          <w:p w14:paraId="7C1DBD98" w14:textId="77777777" w:rsidR="008846B6" w:rsidRPr="00050861" w:rsidRDefault="008846B6" w:rsidP="008846B6">
            <w:pPr>
              <w:pBdr>
                <w:top w:val="nil"/>
                <w:left w:val="nil"/>
                <w:bottom w:val="nil"/>
                <w:right w:val="nil"/>
                <w:between w:val="nil"/>
              </w:pBdr>
              <w:topLinePunct/>
              <w:ind w:left="199" w:hanging="199"/>
              <w:rPr>
                <w:rStyle w:val="affb"/>
              </w:rPr>
            </w:pPr>
            <w:r w:rsidRPr="00050861">
              <w:rPr>
                <w:rStyle w:val="affb"/>
                <w:rFonts w:hint="eastAsia"/>
              </w:rPr>
              <w:t>【実習1】　さまざまな生物の分類</w:t>
            </w:r>
          </w:p>
          <w:p w14:paraId="2F04CDF4" w14:textId="4CE0F05A" w:rsidR="008846B6" w:rsidRPr="00050861" w:rsidRDefault="008846B6" w:rsidP="008846B6">
            <w:pPr>
              <w:pBdr>
                <w:top w:val="nil"/>
                <w:left w:val="nil"/>
                <w:bottom w:val="nil"/>
                <w:right w:val="nil"/>
                <w:between w:val="nil"/>
              </w:pBdr>
              <w:ind w:left="200" w:hanging="200"/>
              <w:rPr>
                <w:color w:val="000000"/>
                <w:sz w:val="20"/>
                <w:szCs w:val="20"/>
              </w:rPr>
            </w:pPr>
            <w:r w:rsidRPr="00050861">
              <w:rPr>
                <w:rFonts w:hint="eastAsia"/>
                <w:color w:val="000000"/>
                <w:sz w:val="20"/>
                <w:szCs w:val="20"/>
              </w:rPr>
              <w:t>・実習</w:t>
            </w:r>
            <w:r w:rsidRPr="00050861">
              <w:rPr>
                <w:rFonts w:hint="eastAsia"/>
                <w:color w:val="000000"/>
                <w:sz w:val="20"/>
                <w:szCs w:val="20"/>
              </w:rPr>
              <w:t>1</w:t>
            </w:r>
            <w:r w:rsidRPr="00050861">
              <w:rPr>
                <w:rFonts w:hint="eastAsia"/>
                <w:color w:val="000000"/>
                <w:sz w:val="20"/>
                <w:szCs w:val="20"/>
              </w:rPr>
              <w:t>を行い、生物カードのさまざまな生物を、話し合いながら分類する。</w:t>
            </w:r>
          </w:p>
          <w:p w14:paraId="36830A2E" w14:textId="42D75EF4" w:rsidR="008846B6" w:rsidRPr="00050861" w:rsidRDefault="008846B6" w:rsidP="008846B6">
            <w:pPr>
              <w:pBdr>
                <w:top w:val="nil"/>
                <w:left w:val="nil"/>
                <w:bottom w:val="nil"/>
                <w:right w:val="nil"/>
                <w:between w:val="nil"/>
              </w:pBdr>
              <w:ind w:left="200" w:hanging="200"/>
              <w:rPr>
                <w:color w:val="000000"/>
                <w:sz w:val="20"/>
                <w:szCs w:val="20"/>
              </w:rPr>
            </w:pPr>
            <w:r w:rsidRPr="00050861">
              <w:rPr>
                <w:rFonts w:hint="eastAsia"/>
                <w:color w:val="000000"/>
                <w:sz w:val="20"/>
                <w:szCs w:val="20"/>
              </w:rPr>
              <w:t>・分類する際に、生物を分ける基準として、生物の特徴の共通点や相違点を考える。</w:t>
            </w:r>
          </w:p>
          <w:p w14:paraId="5C2A686B" w14:textId="4DAEB80B" w:rsidR="008846B6" w:rsidRPr="00050861" w:rsidRDefault="008846B6" w:rsidP="008846B6">
            <w:pPr>
              <w:pBdr>
                <w:top w:val="nil"/>
                <w:left w:val="nil"/>
                <w:bottom w:val="nil"/>
                <w:right w:val="nil"/>
                <w:between w:val="nil"/>
              </w:pBdr>
              <w:ind w:left="200" w:hanging="200"/>
              <w:rPr>
                <w:color w:val="000000"/>
                <w:sz w:val="20"/>
                <w:szCs w:val="20"/>
              </w:rPr>
            </w:pPr>
            <w:r w:rsidRPr="00050861">
              <w:rPr>
                <w:rFonts w:hint="eastAsia"/>
                <w:color w:val="000000"/>
                <w:sz w:val="20"/>
                <w:szCs w:val="20"/>
              </w:rPr>
              <w:t>・分類した結果を、チャート図やベン図などに表現する。</w:t>
            </w:r>
          </w:p>
          <w:p w14:paraId="5AC0476A" w14:textId="5EDC8A33" w:rsidR="008846B6" w:rsidRDefault="008846B6" w:rsidP="008846B6">
            <w:pPr>
              <w:pBdr>
                <w:top w:val="nil"/>
                <w:left w:val="nil"/>
                <w:bottom w:val="nil"/>
                <w:right w:val="nil"/>
                <w:between w:val="nil"/>
              </w:pBdr>
              <w:ind w:left="200" w:hanging="200"/>
              <w:rPr>
                <w:color w:val="000000"/>
                <w:sz w:val="20"/>
                <w:szCs w:val="20"/>
              </w:rPr>
            </w:pPr>
            <w:r w:rsidRPr="00050861">
              <w:rPr>
                <w:rFonts w:hint="eastAsia"/>
                <w:color w:val="000000"/>
                <w:sz w:val="20"/>
                <w:szCs w:val="20"/>
              </w:rPr>
              <w:t>・ほかの特徴を用いて、別の分類のしかたができるか考える。</w:t>
            </w:r>
          </w:p>
        </w:tc>
        <w:tc>
          <w:tcPr>
            <w:tcW w:w="1134" w:type="dxa"/>
            <w:shd w:val="clear" w:color="auto" w:fill="auto"/>
            <w:tcMar>
              <w:top w:w="57" w:type="dxa"/>
              <w:bottom w:w="57" w:type="dxa"/>
            </w:tcMar>
            <w:vAlign w:val="center"/>
          </w:tcPr>
          <w:p w14:paraId="1D8088C6" w14:textId="51CA5338" w:rsidR="008846B6" w:rsidRDefault="008846B6" w:rsidP="008846B6">
            <w:pPr>
              <w:jc w:val="center"/>
              <w:rPr>
                <w:sz w:val="20"/>
                <w:szCs w:val="20"/>
              </w:rPr>
            </w:pPr>
            <w:r w:rsidRPr="008846B6">
              <w:rPr>
                <w:rFonts w:hint="eastAsia"/>
                <w:sz w:val="20"/>
                <w:szCs w:val="20"/>
              </w:rPr>
              <w:t>22</w:t>
            </w:r>
            <w:r w:rsidRPr="008846B6">
              <w:rPr>
                <w:rFonts w:hint="eastAsia"/>
                <w:sz w:val="20"/>
                <w:szCs w:val="20"/>
              </w:rPr>
              <w:t>～</w:t>
            </w:r>
            <w:r w:rsidRPr="008846B6">
              <w:rPr>
                <w:rFonts w:hint="eastAsia"/>
                <w:sz w:val="20"/>
                <w:szCs w:val="20"/>
              </w:rPr>
              <w:t>23</w:t>
            </w:r>
          </w:p>
        </w:tc>
        <w:tc>
          <w:tcPr>
            <w:tcW w:w="709" w:type="dxa"/>
            <w:shd w:val="clear" w:color="auto" w:fill="auto"/>
            <w:tcMar>
              <w:top w:w="57" w:type="dxa"/>
              <w:bottom w:w="57" w:type="dxa"/>
            </w:tcMar>
            <w:vAlign w:val="center"/>
          </w:tcPr>
          <w:p w14:paraId="670BD08B" w14:textId="2920CD33" w:rsidR="008846B6" w:rsidRDefault="008846B6" w:rsidP="008846B6">
            <w:pPr>
              <w:pBdr>
                <w:top w:val="nil"/>
                <w:left w:val="nil"/>
                <w:bottom w:val="nil"/>
                <w:right w:val="nil"/>
                <w:between w:val="nil"/>
              </w:pBdr>
              <w:ind w:left="141" w:hanging="135"/>
              <w:jc w:val="center"/>
              <w:rPr>
                <w:rFonts w:eastAsia="ＭＳ 明朝" w:cs="ＭＳ 明朝"/>
                <w:sz w:val="20"/>
                <w:szCs w:val="20"/>
              </w:rPr>
            </w:pPr>
            <w:r w:rsidRPr="00DD1B6C">
              <w:rPr>
                <w:rFonts w:eastAsia="ＭＳ 明朝" w:cs="ＭＳ 明朝" w:hint="eastAsia"/>
                <w:sz w:val="20"/>
                <w:szCs w:val="20"/>
              </w:rPr>
              <w:t>思</w:t>
            </w:r>
          </w:p>
        </w:tc>
        <w:tc>
          <w:tcPr>
            <w:tcW w:w="708" w:type="dxa"/>
            <w:tcMar>
              <w:top w:w="57" w:type="dxa"/>
              <w:bottom w:w="57" w:type="dxa"/>
            </w:tcMar>
            <w:vAlign w:val="center"/>
          </w:tcPr>
          <w:p w14:paraId="4B4C62AD" w14:textId="6A6CF258" w:rsidR="008846B6" w:rsidRDefault="008846B6" w:rsidP="008846B6">
            <w:pPr>
              <w:pBdr>
                <w:top w:val="nil"/>
                <w:left w:val="nil"/>
                <w:bottom w:val="nil"/>
                <w:right w:val="nil"/>
                <w:between w:val="nil"/>
              </w:pBdr>
              <w:ind w:left="200" w:hanging="200"/>
              <w:jc w:val="center"/>
              <w:rPr>
                <w:rFonts w:eastAsia="ＭＳ 明朝" w:cs="ＭＳ 明朝"/>
                <w:sz w:val="20"/>
                <w:szCs w:val="20"/>
              </w:rPr>
            </w:pPr>
            <w:r w:rsidRPr="00DD1B6C">
              <w:rPr>
                <w:rFonts w:eastAsia="ＭＳ 明朝" w:cs="ＭＳ 明朝" w:hint="eastAsia"/>
                <w:sz w:val="20"/>
                <w:szCs w:val="20"/>
              </w:rPr>
              <w:t>〇</w:t>
            </w:r>
          </w:p>
        </w:tc>
        <w:tc>
          <w:tcPr>
            <w:tcW w:w="3119" w:type="dxa"/>
            <w:shd w:val="clear" w:color="auto" w:fill="auto"/>
            <w:tcMar>
              <w:top w:w="57" w:type="dxa"/>
              <w:bottom w:w="57" w:type="dxa"/>
            </w:tcMar>
          </w:tcPr>
          <w:p w14:paraId="19D9ED2A" w14:textId="1CE866B5" w:rsidR="008846B6" w:rsidRPr="0001097F" w:rsidRDefault="008846B6" w:rsidP="008846B6">
            <w:pPr>
              <w:pBdr>
                <w:top w:val="nil"/>
                <w:left w:val="nil"/>
                <w:bottom w:val="nil"/>
                <w:right w:val="nil"/>
                <w:between w:val="nil"/>
              </w:pBdr>
              <w:rPr>
                <w:rFonts w:eastAsia="ＭＳ 明朝" w:cs="ＭＳ 明朝"/>
                <w:color w:val="000000"/>
                <w:sz w:val="20"/>
                <w:szCs w:val="20"/>
              </w:rPr>
            </w:pPr>
            <w:r w:rsidRPr="0001097F">
              <w:rPr>
                <w:rFonts w:eastAsia="ＭＳ 明朝" w:cs="ＭＳ 明朝" w:hint="eastAsia"/>
                <w:color w:val="000000"/>
                <w:sz w:val="20"/>
                <w:szCs w:val="20"/>
              </w:rPr>
              <w:t>生物を分類する基準となるような生物の特徴の共通点や相違点を考え、ある基準をもとにして、生物カードの生物を分類し、分類した結果を、チャート図やベン図などに表現している。</w:t>
            </w:r>
          </w:p>
          <w:p w14:paraId="5A47995E" w14:textId="586C18A2" w:rsidR="008846B6" w:rsidRPr="0001097F" w:rsidRDefault="008846B6" w:rsidP="008846B6">
            <w:pPr>
              <w:pBdr>
                <w:top w:val="nil"/>
                <w:left w:val="nil"/>
                <w:bottom w:val="nil"/>
                <w:right w:val="nil"/>
                <w:between w:val="nil"/>
              </w:pBdr>
              <w:jc w:val="right"/>
              <w:rPr>
                <w:rStyle w:val="affb"/>
                <w:rFonts w:ascii="Century" w:hAnsi="Century"/>
              </w:rPr>
            </w:pPr>
            <w:r w:rsidRPr="0001097F">
              <w:rPr>
                <w:rStyle w:val="affb"/>
                <w:rFonts w:ascii="Century" w:hAnsi="Century" w:hint="eastAsia"/>
              </w:rPr>
              <w:t>［発言分析・記述分析］</w:t>
            </w:r>
          </w:p>
        </w:tc>
        <w:tc>
          <w:tcPr>
            <w:tcW w:w="2977" w:type="dxa"/>
            <w:shd w:val="clear" w:color="auto" w:fill="auto"/>
            <w:tcMar>
              <w:top w:w="57" w:type="dxa"/>
              <w:bottom w:w="57" w:type="dxa"/>
            </w:tcMar>
          </w:tcPr>
          <w:p w14:paraId="07D395A0" w14:textId="07E06F36" w:rsidR="008846B6" w:rsidRPr="0001097F" w:rsidRDefault="008846B6" w:rsidP="008846B6">
            <w:pPr>
              <w:pBdr>
                <w:top w:val="nil"/>
                <w:left w:val="nil"/>
                <w:bottom w:val="nil"/>
                <w:right w:val="nil"/>
                <w:between w:val="nil"/>
              </w:pBdr>
              <w:rPr>
                <w:rFonts w:eastAsia="ＭＳ 明朝" w:cs="ＭＳ 明朝"/>
                <w:color w:val="000000"/>
                <w:sz w:val="20"/>
                <w:szCs w:val="20"/>
              </w:rPr>
            </w:pPr>
            <w:r w:rsidRPr="0001097F">
              <w:rPr>
                <w:rFonts w:eastAsia="ＭＳ 明朝" w:cs="ＭＳ 明朝" w:hint="eastAsia"/>
                <w:color w:val="000000"/>
                <w:sz w:val="20"/>
                <w:szCs w:val="20"/>
              </w:rPr>
              <w:t>生物の特徴の共通点や相違点を基準にして生物カードにあるさまざまな生物を分類し、分類した結果を、チャート図やベン図などに適切に表現している。</w:t>
            </w:r>
          </w:p>
        </w:tc>
        <w:tc>
          <w:tcPr>
            <w:tcW w:w="3118" w:type="dxa"/>
            <w:shd w:val="clear" w:color="auto" w:fill="auto"/>
            <w:tcMar>
              <w:top w:w="57" w:type="dxa"/>
              <w:bottom w:w="57" w:type="dxa"/>
            </w:tcMar>
          </w:tcPr>
          <w:p w14:paraId="5B1FD2DF" w14:textId="41DC98B7" w:rsidR="008846B6" w:rsidRPr="0001097F" w:rsidRDefault="008846B6" w:rsidP="008846B6">
            <w:pPr>
              <w:pBdr>
                <w:top w:val="nil"/>
                <w:left w:val="nil"/>
                <w:bottom w:val="nil"/>
                <w:right w:val="nil"/>
                <w:between w:val="nil"/>
              </w:pBdr>
              <w:rPr>
                <w:rFonts w:eastAsia="ＭＳ 明朝" w:cs="ＭＳ 明朝"/>
                <w:color w:val="000000"/>
                <w:sz w:val="20"/>
                <w:szCs w:val="20"/>
              </w:rPr>
            </w:pPr>
            <w:r w:rsidRPr="0001097F">
              <w:rPr>
                <w:rFonts w:eastAsia="ＭＳ 明朝" w:cs="ＭＳ 明朝" w:hint="eastAsia"/>
                <w:color w:val="000000"/>
                <w:sz w:val="20"/>
                <w:szCs w:val="20"/>
              </w:rPr>
              <w:t>これまでの学習をふり返り、分類の基準となるような生物の特徴の共通点や相違点に注目できるように助言する。また、ほかの生徒の分類した結果を参考にして、別の基準で分類するよううながし、生物カードを分類できるように助言・指導する。</w:t>
            </w:r>
          </w:p>
        </w:tc>
      </w:tr>
      <w:tr w:rsidR="00100006" w14:paraId="06169AF8" w14:textId="77777777" w:rsidTr="00451AB5">
        <w:trPr>
          <w:trHeight w:val="1981"/>
        </w:trPr>
        <w:tc>
          <w:tcPr>
            <w:tcW w:w="452" w:type="dxa"/>
            <w:shd w:val="clear" w:color="auto" w:fill="auto"/>
            <w:tcMar>
              <w:top w:w="57" w:type="dxa"/>
              <w:bottom w:w="57" w:type="dxa"/>
            </w:tcMar>
            <w:vAlign w:val="center"/>
          </w:tcPr>
          <w:p w14:paraId="11E9098F" w14:textId="77777777" w:rsidR="00100006" w:rsidRDefault="00100006" w:rsidP="00100006">
            <w:pPr>
              <w:jc w:val="center"/>
              <w:rPr>
                <w:sz w:val="20"/>
                <w:szCs w:val="20"/>
              </w:rPr>
            </w:pPr>
            <w:r>
              <w:rPr>
                <w:sz w:val="20"/>
                <w:szCs w:val="20"/>
              </w:rPr>
              <w:t>6</w:t>
            </w:r>
          </w:p>
        </w:tc>
        <w:tc>
          <w:tcPr>
            <w:tcW w:w="6064" w:type="dxa"/>
            <w:shd w:val="clear" w:color="auto" w:fill="auto"/>
            <w:tcMar>
              <w:top w:w="57" w:type="dxa"/>
              <w:bottom w:w="57" w:type="dxa"/>
            </w:tcMar>
          </w:tcPr>
          <w:p w14:paraId="17956F4B" w14:textId="66594822" w:rsidR="004E4908" w:rsidRPr="002D1915" w:rsidRDefault="004E4908" w:rsidP="004E4908">
            <w:pPr>
              <w:ind w:left="199" w:hanging="199"/>
              <w:rPr>
                <w:sz w:val="20"/>
                <w:szCs w:val="20"/>
              </w:rPr>
            </w:pPr>
            <w:r w:rsidRPr="002D1915">
              <w:rPr>
                <w:rFonts w:hint="eastAsia"/>
                <w:sz w:val="20"/>
                <w:szCs w:val="20"/>
              </w:rPr>
              <w:t>・分類した結果と、何を基準にしてグループ分けしたのか発表する。</w:t>
            </w:r>
          </w:p>
          <w:p w14:paraId="29519B6A" w14:textId="1E723A2A" w:rsidR="004E4908" w:rsidRPr="002D1915" w:rsidRDefault="004E4908" w:rsidP="004E4908">
            <w:pPr>
              <w:ind w:left="199" w:hanging="199"/>
              <w:rPr>
                <w:sz w:val="20"/>
                <w:szCs w:val="20"/>
              </w:rPr>
            </w:pPr>
            <w:r w:rsidRPr="002D1915">
              <w:rPr>
                <w:rFonts w:hint="eastAsia"/>
                <w:sz w:val="20"/>
                <w:szCs w:val="20"/>
              </w:rPr>
              <w:t>・ほかの班の分類の結果を聞き、生物のさまざまな特徴が基準になることを理解する。</w:t>
            </w:r>
          </w:p>
          <w:p w14:paraId="0BC0C05B" w14:textId="49863CF4" w:rsidR="004E4908" w:rsidRPr="002D1915" w:rsidRDefault="004E4908" w:rsidP="004E4908">
            <w:pPr>
              <w:ind w:left="199" w:hanging="199"/>
              <w:rPr>
                <w:sz w:val="20"/>
                <w:szCs w:val="20"/>
              </w:rPr>
            </w:pPr>
            <w:r w:rsidRPr="002D1915">
              <w:rPr>
                <w:rFonts w:hint="eastAsia"/>
                <w:sz w:val="20"/>
                <w:szCs w:val="20"/>
              </w:rPr>
              <w:t>・</w:t>
            </w:r>
            <w:r w:rsidRPr="002D1915">
              <w:rPr>
                <w:rStyle w:val="affb"/>
                <w:rFonts w:hint="eastAsia"/>
              </w:rPr>
              <w:t>「考察しよう」</w:t>
            </w:r>
            <w:r w:rsidRPr="002D1915">
              <w:rPr>
                <w:rFonts w:hint="eastAsia"/>
                <w:sz w:val="20"/>
                <w:szCs w:val="20"/>
              </w:rPr>
              <w:t>実習でつくったグループをさらに分類できるか考える。</w:t>
            </w:r>
          </w:p>
          <w:p w14:paraId="7CA0182E" w14:textId="3DDD410C" w:rsidR="004E4908" w:rsidRPr="002D1915" w:rsidRDefault="004E4908" w:rsidP="004E4908">
            <w:pPr>
              <w:ind w:left="199" w:hanging="199"/>
              <w:rPr>
                <w:sz w:val="20"/>
                <w:szCs w:val="20"/>
              </w:rPr>
            </w:pPr>
            <w:r w:rsidRPr="002D1915">
              <w:rPr>
                <w:rFonts w:hint="eastAsia"/>
                <w:sz w:val="20"/>
                <w:szCs w:val="20"/>
              </w:rPr>
              <w:t>・特徴の中に、分類する基準がいくつかあることを理解する。</w:t>
            </w:r>
          </w:p>
          <w:p w14:paraId="24CC9499" w14:textId="6C152C1E" w:rsidR="004E4908" w:rsidRPr="002D1915" w:rsidRDefault="004E4908" w:rsidP="004E4908">
            <w:pPr>
              <w:ind w:left="199" w:hanging="199"/>
              <w:rPr>
                <w:sz w:val="20"/>
                <w:szCs w:val="20"/>
              </w:rPr>
            </w:pPr>
            <w:r w:rsidRPr="002D1915">
              <w:rPr>
                <w:rFonts w:hint="eastAsia"/>
                <w:sz w:val="20"/>
                <w:szCs w:val="20"/>
              </w:rPr>
              <w:t>・</w:t>
            </w:r>
            <w:r w:rsidRPr="002D1915">
              <w:rPr>
                <w:rStyle w:val="affb"/>
                <w:rFonts w:hint="eastAsia"/>
              </w:rPr>
              <w:t>「！結論」</w:t>
            </w:r>
            <w:r w:rsidRPr="002D1915">
              <w:rPr>
                <w:rFonts w:hint="eastAsia"/>
                <w:sz w:val="20"/>
                <w:szCs w:val="20"/>
              </w:rPr>
              <w:t>自分の考えをまとめ、確認する。</w:t>
            </w:r>
          </w:p>
          <w:p w14:paraId="576D7D09" w14:textId="034A7509" w:rsidR="004E4908" w:rsidRPr="002D1915" w:rsidRDefault="004E4908" w:rsidP="004E4908">
            <w:pPr>
              <w:ind w:left="199" w:hanging="199"/>
              <w:rPr>
                <w:sz w:val="20"/>
                <w:szCs w:val="20"/>
              </w:rPr>
            </w:pPr>
            <w:r w:rsidRPr="002D1915">
              <w:rPr>
                <w:rFonts w:hint="eastAsia"/>
                <w:sz w:val="20"/>
                <w:szCs w:val="20"/>
              </w:rPr>
              <w:t>・</w:t>
            </w:r>
            <w:r w:rsidRPr="002D1915">
              <w:rPr>
                <w:rStyle w:val="affb"/>
                <w:rFonts w:hint="eastAsia"/>
              </w:rPr>
              <w:t>「学びをいかして考えよう」</w:t>
            </w:r>
            <w:r w:rsidRPr="002D1915">
              <w:rPr>
                <w:rFonts w:hint="eastAsia"/>
                <w:sz w:val="20"/>
                <w:szCs w:val="20"/>
              </w:rPr>
              <w:t>について考える。</w:t>
            </w:r>
          </w:p>
          <w:p w14:paraId="1E6298BD" w14:textId="5A7890BE" w:rsidR="004E4908" w:rsidRPr="002D1915" w:rsidRDefault="004E4908" w:rsidP="004E4908">
            <w:pPr>
              <w:ind w:left="199" w:hanging="199"/>
              <w:rPr>
                <w:sz w:val="20"/>
                <w:szCs w:val="20"/>
              </w:rPr>
            </w:pPr>
            <w:r w:rsidRPr="002D1915">
              <w:rPr>
                <w:rFonts w:hint="eastAsia"/>
                <w:sz w:val="20"/>
                <w:szCs w:val="20"/>
              </w:rPr>
              <w:t>・</w:t>
            </w:r>
            <w:r w:rsidRPr="002D1915">
              <w:rPr>
                <w:rStyle w:val="affb"/>
                <w:rFonts w:hint="eastAsia"/>
              </w:rPr>
              <w:t>「学んだことをチェックしよう」</w:t>
            </w:r>
            <w:r w:rsidRPr="002D1915">
              <w:rPr>
                <w:rFonts w:hint="eastAsia"/>
                <w:sz w:val="20"/>
                <w:szCs w:val="20"/>
              </w:rPr>
              <w:t>各節で学んだことを確認する。</w:t>
            </w:r>
          </w:p>
          <w:p w14:paraId="21052DC8" w14:textId="16A37D79" w:rsidR="004E4908" w:rsidRPr="002D1915" w:rsidRDefault="004E4908" w:rsidP="004E4908">
            <w:pPr>
              <w:ind w:left="199" w:hanging="199"/>
              <w:rPr>
                <w:sz w:val="20"/>
                <w:szCs w:val="20"/>
              </w:rPr>
            </w:pPr>
            <w:r w:rsidRPr="002D1915">
              <w:rPr>
                <w:rFonts w:hint="eastAsia"/>
                <w:sz w:val="20"/>
                <w:szCs w:val="20"/>
              </w:rPr>
              <w:t>・</w:t>
            </w:r>
            <w:r w:rsidRPr="002D1915">
              <w:rPr>
                <w:rStyle w:val="affb"/>
                <w:rFonts w:hint="eastAsia"/>
              </w:rPr>
              <w:t>「学びを生活や社会に広げよう」</w:t>
            </w:r>
            <w:r w:rsidRPr="002D1915">
              <w:rPr>
                <w:rFonts w:hint="eastAsia"/>
                <w:sz w:val="20"/>
                <w:szCs w:val="20"/>
              </w:rPr>
              <w:t>各節で学んだことを確認し、生活や社会とのつながりを考える。</w:t>
            </w:r>
          </w:p>
          <w:p w14:paraId="3AEBB890" w14:textId="44BA83D3" w:rsidR="00100006" w:rsidRPr="002D1915" w:rsidRDefault="004E4908" w:rsidP="004E4908">
            <w:pPr>
              <w:ind w:left="199" w:hanging="199"/>
              <w:rPr>
                <w:color w:val="000000"/>
                <w:sz w:val="20"/>
                <w:szCs w:val="20"/>
              </w:rPr>
            </w:pPr>
            <w:r w:rsidRPr="002D1915">
              <w:rPr>
                <w:rFonts w:hint="eastAsia"/>
                <w:sz w:val="20"/>
                <w:szCs w:val="20"/>
              </w:rPr>
              <w:t>・</w:t>
            </w:r>
            <w:r w:rsidRPr="002D1915">
              <w:rPr>
                <w:rStyle w:val="affb"/>
                <w:rFonts w:hint="eastAsia"/>
              </w:rPr>
              <w:t>「Before &amp; After」</w:t>
            </w:r>
            <w:r w:rsidRPr="002D1915">
              <w:rPr>
                <w:rFonts w:hint="eastAsia"/>
                <w:sz w:val="20"/>
                <w:szCs w:val="20"/>
              </w:rPr>
              <w:t>この章で学んだことをもとに自分の考えをノートに記述し、話し合う。</w:t>
            </w:r>
          </w:p>
        </w:tc>
        <w:tc>
          <w:tcPr>
            <w:tcW w:w="1134" w:type="dxa"/>
            <w:shd w:val="clear" w:color="auto" w:fill="auto"/>
            <w:tcMar>
              <w:top w:w="57" w:type="dxa"/>
              <w:bottom w:w="57" w:type="dxa"/>
            </w:tcMar>
            <w:vAlign w:val="center"/>
          </w:tcPr>
          <w:p w14:paraId="00144F99" w14:textId="30603C25" w:rsidR="00100006" w:rsidRDefault="004E4908" w:rsidP="00100006">
            <w:pPr>
              <w:jc w:val="center"/>
              <w:rPr>
                <w:sz w:val="20"/>
                <w:szCs w:val="20"/>
              </w:rPr>
            </w:pPr>
            <w:r w:rsidRPr="004E4908">
              <w:rPr>
                <w:rFonts w:hint="eastAsia"/>
                <w:sz w:val="20"/>
                <w:szCs w:val="20"/>
              </w:rPr>
              <w:t>24</w:t>
            </w:r>
            <w:r w:rsidRPr="004E4908">
              <w:rPr>
                <w:rFonts w:hint="eastAsia"/>
                <w:sz w:val="20"/>
                <w:szCs w:val="20"/>
              </w:rPr>
              <w:t>～</w:t>
            </w:r>
            <w:r w:rsidRPr="004E4908">
              <w:rPr>
                <w:rFonts w:hint="eastAsia"/>
                <w:sz w:val="20"/>
                <w:szCs w:val="20"/>
              </w:rPr>
              <w:t>26</w:t>
            </w:r>
          </w:p>
        </w:tc>
        <w:tc>
          <w:tcPr>
            <w:tcW w:w="709" w:type="dxa"/>
            <w:tcBorders>
              <w:bottom w:val="single" w:sz="4" w:space="0" w:color="000000"/>
            </w:tcBorders>
            <w:shd w:val="clear" w:color="auto" w:fill="auto"/>
            <w:tcMar>
              <w:top w:w="57" w:type="dxa"/>
              <w:bottom w:w="57" w:type="dxa"/>
            </w:tcMar>
            <w:vAlign w:val="center"/>
          </w:tcPr>
          <w:p w14:paraId="263E478C" w14:textId="64D21EFA" w:rsidR="00100006" w:rsidRDefault="00A40BAD" w:rsidP="00100006">
            <w:pPr>
              <w:pBdr>
                <w:top w:val="nil"/>
                <w:left w:val="nil"/>
                <w:bottom w:val="nil"/>
                <w:right w:val="nil"/>
                <w:between w:val="nil"/>
              </w:pBdr>
              <w:ind w:left="141" w:hanging="135"/>
              <w:jc w:val="center"/>
              <w:rPr>
                <w:rFonts w:eastAsia="ＭＳ 明朝" w:cs="ＭＳ 明朝"/>
                <w:sz w:val="20"/>
                <w:szCs w:val="20"/>
              </w:rPr>
            </w:pPr>
            <w:r w:rsidRPr="00050861">
              <w:rPr>
                <w:rFonts w:hint="eastAsia"/>
                <w:sz w:val="20"/>
                <w:szCs w:val="20"/>
              </w:rPr>
              <w:t>態</w:t>
            </w:r>
          </w:p>
        </w:tc>
        <w:tc>
          <w:tcPr>
            <w:tcW w:w="708" w:type="dxa"/>
            <w:tcBorders>
              <w:bottom w:val="single" w:sz="4" w:space="0" w:color="000000"/>
            </w:tcBorders>
            <w:tcMar>
              <w:top w:w="57" w:type="dxa"/>
              <w:bottom w:w="57" w:type="dxa"/>
            </w:tcMar>
            <w:vAlign w:val="center"/>
          </w:tcPr>
          <w:p w14:paraId="3E4B8AB8" w14:textId="77777777" w:rsidR="00100006" w:rsidRDefault="00100006" w:rsidP="00100006">
            <w:pPr>
              <w:pBdr>
                <w:top w:val="nil"/>
                <w:left w:val="nil"/>
                <w:bottom w:val="nil"/>
                <w:right w:val="nil"/>
                <w:between w:val="nil"/>
              </w:pBdr>
              <w:ind w:left="200" w:hanging="200"/>
              <w:jc w:val="center"/>
              <w:rPr>
                <w:rFonts w:eastAsia="ＭＳ 明朝" w:cs="ＭＳ 明朝"/>
                <w:sz w:val="20"/>
                <w:szCs w:val="20"/>
              </w:rPr>
            </w:pPr>
          </w:p>
        </w:tc>
        <w:tc>
          <w:tcPr>
            <w:tcW w:w="3119" w:type="dxa"/>
            <w:tcBorders>
              <w:bottom w:val="single" w:sz="4" w:space="0" w:color="000000"/>
            </w:tcBorders>
            <w:shd w:val="clear" w:color="auto" w:fill="auto"/>
            <w:tcMar>
              <w:top w:w="57" w:type="dxa"/>
              <w:bottom w:w="57" w:type="dxa"/>
            </w:tcMar>
          </w:tcPr>
          <w:p w14:paraId="53038A15" w14:textId="7B7AC356" w:rsidR="00A40BAD" w:rsidRPr="0001097F" w:rsidRDefault="00A40BAD" w:rsidP="00A40BAD">
            <w:pPr>
              <w:pBdr>
                <w:top w:val="nil"/>
                <w:left w:val="nil"/>
                <w:bottom w:val="nil"/>
                <w:right w:val="nil"/>
                <w:between w:val="nil"/>
              </w:pBdr>
              <w:rPr>
                <w:color w:val="000000"/>
                <w:sz w:val="20"/>
                <w:szCs w:val="20"/>
              </w:rPr>
            </w:pPr>
            <w:r w:rsidRPr="0001097F">
              <w:rPr>
                <w:rFonts w:hint="eastAsia"/>
                <w:color w:val="000000"/>
                <w:sz w:val="20"/>
                <w:szCs w:val="20"/>
              </w:rPr>
              <w:t>分類結果をもとに、生物のさまざまな特徴が基準になることや、特徴の中に分類する基準がいくつかあることを見いだし、ほかの生徒と協力しながら、ねばり強く課題を解決しようとしている。</w:t>
            </w:r>
          </w:p>
          <w:p w14:paraId="1EB06E7F" w14:textId="49D5352C" w:rsidR="00100006" w:rsidRPr="0001097F" w:rsidRDefault="00A40BAD" w:rsidP="00A40BAD">
            <w:pPr>
              <w:pBdr>
                <w:top w:val="nil"/>
                <w:left w:val="nil"/>
                <w:bottom w:val="nil"/>
                <w:right w:val="nil"/>
                <w:between w:val="nil"/>
              </w:pBdr>
              <w:jc w:val="right"/>
              <w:rPr>
                <w:rStyle w:val="affb"/>
                <w:rFonts w:ascii="Century" w:hAnsi="Century"/>
              </w:rPr>
            </w:pPr>
            <w:r w:rsidRPr="0001097F">
              <w:rPr>
                <w:rStyle w:val="affb"/>
                <w:rFonts w:ascii="Century" w:hAnsi="Century" w:hint="eastAsia"/>
              </w:rPr>
              <w:t>［発言分析・行動観察］</w:t>
            </w:r>
          </w:p>
        </w:tc>
        <w:tc>
          <w:tcPr>
            <w:tcW w:w="2977" w:type="dxa"/>
            <w:tcBorders>
              <w:bottom w:val="single" w:sz="4" w:space="0" w:color="000000"/>
            </w:tcBorders>
            <w:shd w:val="clear" w:color="auto" w:fill="auto"/>
            <w:tcMar>
              <w:top w:w="57" w:type="dxa"/>
              <w:bottom w:w="57" w:type="dxa"/>
            </w:tcMar>
          </w:tcPr>
          <w:p w14:paraId="718BC17F" w14:textId="5C84C162" w:rsidR="00100006" w:rsidRPr="0001097F" w:rsidRDefault="00A40BAD" w:rsidP="00A40BAD">
            <w:pPr>
              <w:pBdr>
                <w:top w:val="nil"/>
                <w:left w:val="nil"/>
                <w:bottom w:val="nil"/>
                <w:right w:val="nil"/>
                <w:between w:val="nil"/>
              </w:pBdr>
              <w:rPr>
                <w:rFonts w:eastAsia="ＭＳ 明朝" w:cs="ＭＳ 明朝"/>
                <w:color w:val="000000"/>
                <w:sz w:val="20"/>
                <w:szCs w:val="20"/>
              </w:rPr>
            </w:pPr>
            <w:r w:rsidRPr="0001097F">
              <w:rPr>
                <w:rFonts w:eastAsia="ＭＳ 明朝" w:cs="ＭＳ 明朝" w:hint="eastAsia"/>
                <w:color w:val="000000"/>
                <w:sz w:val="20"/>
                <w:szCs w:val="20"/>
              </w:rPr>
              <w:t>分類した結果や基準について自分の考えを説明できるとともに、分類した結果にさらにほかの生物を加えて分類する活動にねばり強くとり組もうとしている。</w:t>
            </w:r>
          </w:p>
        </w:tc>
        <w:tc>
          <w:tcPr>
            <w:tcW w:w="3118" w:type="dxa"/>
            <w:tcBorders>
              <w:bottom w:val="single" w:sz="4" w:space="0" w:color="000000"/>
            </w:tcBorders>
            <w:shd w:val="clear" w:color="auto" w:fill="auto"/>
            <w:tcMar>
              <w:top w:w="57" w:type="dxa"/>
              <w:bottom w:w="57" w:type="dxa"/>
            </w:tcMar>
          </w:tcPr>
          <w:p w14:paraId="198B0A4B" w14:textId="4A2403AF" w:rsidR="00100006" w:rsidRPr="0001097F" w:rsidRDefault="00A40BAD" w:rsidP="00A40BAD">
            <w:pPr>
              <w:pBdr>
                <w:top w:val="nil"/>
                <w:left w:val="nil"/>
                <w:bottom w:val="nil"/>
                <w:right w:val="nil"/>
                <w:between w:val="nil"/>
              </w:pBdr>
              <w:rPr>
                <w:rFonts w:eastAsia="ＭＳ 明朝" w:cs="ＭＳ 明朝"/>
                <w:color w:val="000000"/>
                <w:sz w:val="20"/>
                <w:szCs w:val="20"/>
              </w:rPr>
            </w:pPr>
            <w:r w:rsidRPr="0001097F">
              <w:rPr>
                <w:rFonts w:eastAsia="ＭＳ 明朝" w:cs="ＭＳ 明朝" w:hint="eastAsia"/>
                <w:color w:val="000000"/>
                <w:sz w:val="20"/>
                <w:szCs w:val="20"/>
              </w:rPr>
              <w:t>生物のさまざまな特徴が基準になることや、特徴の中に分類するための基準がいくつかあることを確認するよう助言・指導する。ほかの生徒が分類した結果を見ながら、再度活動を行わせることで、生物をさらに分類することができるよう助言・指導する。</w:t>
            </w:r>
          </w:p>
        </w:tc>
      </w:tr>
    </w:tbl>
    <w:p w14:paraId="5336126D" w14:textId="1D3430BA" w:rsidR="00A40BAD" w:rsidRDefault="00100006" w:rsidP="00A40BAD">
      <w:pPr>
        <w:pBdr>
          <w:top w:val="nil"/>
          <w:left w:val="nil"/>
          <w:bottom w:val="nil"/>
          <w:right w:val="nil"/>
          <w:between w:val="nil"/>
        </w:pBdr>
        <w:rPr>
          <w:color w:val="000000"/>
          <w:sz w:val="22"/>
          <w:szCs w:val="22"/>
        </w:rPr>
      </w:pPr>
      <w:r>
        <w:br w:type="page"/>
      </w:r>
      <w:r w:rsidR="00A40BAD" w:rsidRPr="00100006">
        <w:rPr>
          <w:rFonts w:asciiTheme="majorEastAsia" w:eastAsiaTheme="majorEastAsia" w:hAnsiTheme="majorEastAsia" w:hint="eastAsia"/>
          <w:sz w:val="36"/>
          <w:szCs w:val="36"/>
        </w:rPr>
        <w:lastRenderedPageBreak/>
        <w:t>【単元</w:t>
      </w:r>
      <w:r w:rsidR="00A40BAD" w:rsidRPr="00100006">
        <w:rPr>
          <w:rFonts w:asciiTheme="majorEastAsia" w:eastAsiaTheme="majorEastAsia" w:hAnsiTheme="majorEastAsia"/>
          <w:sz w:val="36"/>
          <w:szCs w:val="36"/>
        </w:rPr>
        <w:t>1</w:t>
      </w:r>
      <w:r w:rsidR="00A40BAD" w:rsidRPr="00100006">
        <w:rPr>
          <w:rFonts w:asciiTheme="majorEastAsia" w:eastAsiaTheme="majorEastAsia" w:hAnsiTheme="majorEastAsia" w:hint="eastAsia"/>
          <w:sz w:val="36"/>
          <w:szCs w:val="36"/>
        </w:rPr>
        <w:t>】第</w:t>
      </w:r>
      <w:r w:rsidR="00B0544C">
        <w:rPr>
          <w:rFonts w:asciiTheme="majorEastAsia" w:eastAsiaTheme="majorEastAsia" w:hAnsiTheme="majorEastAsia" w:hint="eastAsia"/>
          <w:sz w:val="36"/>
          <w:szCs w:val="36"/>
        </w:rPr>
        <w:t>2</w:t>
      </w:r>
      <w:r w:rsidR="00A40BAD" w:rsidRPr="00100006">
        <w:rPr>
          <w:rFonts w:asciiTheme="majorEastAsia" w:eastAsiaTheme="majorEastAsia" w:hAnsiTheme="majorEastAsia" w:hint="eastAsia"/>
          <w:sz w:val="36"/>
          <w:szCs w:val="36"/>
        </w:rPr>
        <w:t xml:space="preserve">章　</w:t>
      </w:r>
      <w:r w:rsidR="00B0544C" w:rsidRPr="00B0544C">
        <w:rPr>
          <w:rFonts w:asciiTheme="majorEastAsia" w:eastAsiaTheme="majorEastAsia" w:hAnsiTheme="majorEastAsia" w:hint="eastAsia"/>
          <w:sz w:val="36"/>
          <w:szCs w:val="36"/>
        </w:rPr>
        <w:t>植物の分類</w:t>
      </w:r>
      <w:r w:rsidR="00A40BAD">
        <w:rPr>
          <w:rFonts w:eastAsia="ＭＳ 明朝" w:cs="ＭＳ 明朝" w:hint="eastAsia"/>
          <w:color w:val="000000"/>
          <w:sz w:val="36"/>
          <w:szCs w:val="36"/>
        </w:rPr>
        <w:t xml:space="preserve">　</w:t>
      </w:r>
      <w:r w:rsidR="00A40BAD" w:rsidRPr="00100006">
        <w:rPr>
          <w:rFonts w:asciiTheme="majorEastAsia" w:eastAsiaTheme="majorEastAsia" w:hAnsiTheme="majorEastAsia" w:hint="eastAsia"/>
          <w:sz w:val="22"/>
          <w:szCs w:val="22"/>
        </w:rPr>
        <w:t>（教科書</w:t>
      </w:r>
      <w:r w:rsidR="00A40BAD">
        <w:rPr>
          <w:rFonts w:asciiTheme="majorEastAsia" w:eastAsiaTheme="majorEastAsia" w:hAnsiTheme="majorEastAsia" w:hint="eastAsia"/>
          <w:sz w:val="22"/>
          <w:szCs w:val="22"/>
        </w:rPr>
        <w:t>p</w:t>
      </w:r>
      <w:r w:rsidR="00A40BAD" w:rsidRPr="00100006">
        <w:rPr>
          <w:rFonts w:asciiTheme="majorEastAsia" w:eastAsiaTheme="majorEastAsia" w:hAnsiTheme="majorEastAsia"/>
          <w:sz w:val="22"/>
          <w:szCs w:val="22"/>
        </w:rPr>
        <w:t>.</w:t>
      </w:r>
      <w:r w:rsidR="00B0544C">
        <w:rPr>
          <w:rFonts w:asciiTheme="majorEastAsia" w:eastAsiaTheme="majorEastAsia" w:hAnsiTheme="majorEastAsia" w:hint="eastAsia"/>
          <w:sz w:val="22"/>
          <w:szCs w:val="22"/>
        </w:rPr>
        <w:t>27</w:t>
      </w:r>
      <w:r w:rsidR="00A40BAD" w:rsidRPr="00100006">
        <w:rPr>
          <w:rFonts w:asciiTheme="majorEastAsia" w:eastAsiaTheme="majorEastAsia" w:hAnsiTheme="majorEastAsia" w:hint="eastAsia"/>
          <w:sz w:val="22"/>
          <w:szCs w:val="22"/>
        </w:rPr>
        <w:t>～</w:t>
      </w:r>
      <w:r w:rsidR="00B0544C">
        <w:rPr>
          <w:rFonts w:asciiTheme="majorEastAsia" w:eastAsiaTheme="majorEastAsia" w:hAnsiTheme="majorEastAsia" w:hint="eastAsia"/>
          <w:sz w:val="22"/>
          <w:szCs w:val="22"/>
        </w:rPr>
        <w:t>44</w:t>
      </w:r>
      <w:r w:rsidR="00A40BAD"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A40BAD" w14:paraId="023F86B1" w14:textId="77777777" w:rsidTr="005F2974">
        <w:tc>
          <w:tcPr>
            <w:tcW w:w="9067" w:type="dxa"/>
            <w:vMerge w:val="restart"/>
            <w:shd w:val="clear" w:color="auto" w:fill="D9D9D9"/>
            <w:vAlign w:val="center"/>
          </w:tcPr>
          <w:p w14:paraId="5C6DB8D6" w14:textId="77777777" w:rsidR="00A40BAD" w:rsidRDefault="00A40BAD" w:rsidP="005F2974">
            <w:pPr>
              <w:jc w:val="center"/>
              <w:rPr>
                <w:sz w:val="20"/>
                <w:szCs w:val="20"/>
              </w:rPr>
            </w:pPr>
            <w:r>
              <w:rPr>
                <w:sz w:val="20"/>
                <w:szCs w:val="20"/>
              </w:rPr>
              <w:t>章の目標</w:t>
            </w:r>
          </w:p>
        </w:tc>
        <w:tc>
          <w:tcPr>
            <w:tcW w:w="9214" w:type="dxa"/>
            <w:gridSpan w:val="3"/>
            <w:shd w:val="clear" w:color="auto" w:fill="D9D9D9"/>
            <w:vAlign w:val="center"/>
          </w:tcPr>
          <w:p w14:paraId="7858D064" w14:textId="77777777" w:rsidR="00A40BAD" w:rsidRDefault="00A40BAD" w:rsidP="005F2974">
            <w:pPr>
              <w:jc w:val="center"/>
              <w:rPr>
                <w:b/>
                <w:color w:val="FF0000"/>
                <w:sz w:val="20"/>
                <w:szCs w:val="20"/>
              </w:rPr>
            </w:pPr>
            <w:r>
              <w:rPr>
                <w:sz w:val="20"/>
                <w:szCs w:val="20"/>
              </w:rPr>
              <w:t>章の観点別評価規準</w:t>
            </w:r>
          </w:p>
        </w:tc>
      </w:tr>
      <w:tr w:rsidR="00A40BAD" w14:paraId="5FC41FC0" w14:textId="77777777" w:rsidTr="005F2974">
        <w:tc>
          <w:tcPr>
            <w:tcW w:w="9067" w:type="dxa"/>
            <w:vMerge/>
            <w:shd w:val="clear" w:color="auto" w:fill="D9D9D9"/>
            <w:vAlign w:val="center"/>
          </w:tcPr>
          <w:p w14:paraId="5A1ED93D" w14:textId="77777777" w:rsidR="00A40BAD" w:rsidRDefault="00A40BAD" w:rsidP="005F2974">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6C80E80E" w14:textId="77777777" w:rsidR="00A40BAD" w:rsidRDefault="00A40BAD" w:rsidP="005F2974">
            <w:pPr>
              <w:jc w:val="center"/>
              <w:rPr>
                <w:sz w:val="20"/>
                <w:szCs w:val="20"/>
              </w:rPr>
            </w:pPr>
            <w:r>
              <w:rPr>
                <w:sz w:val="20"/>
                <w:szCs w:val="20"/>
              </w:rPr>
              <w:t>知識・技能（知）</w:t>
            </w:r>
          </w:p>
        </w:tc>
        <w:tc>
          <w:tcPr>
            <w:tcW w:w="2977" w:type="dxa"/>
            <w:shd w:val="clear" w:color="auto" w:fill="D9D9D9"/>
            <w:vAlign w:val="center"/>
          </w:tcPr>
          <w:p w14:paraId="28534B56" w14:textId="77777777" w:rsidR="00A40BAD" w:rsidRDefault="00A40BAD" w:rsidP="005F2974">
            <w:pPr>
              <w:jc w:val="center"/>
              <w:rPr>
                <w:sz w:val="20"/>
                <w:szCs w:val="20"/>
              </w:rPr>
            </w:pPr>
            <w:r>
              <w:rPr>
                <w:sz w:val="20"/>
                <w:szCs w:val="20"/>
              </w:rPr>
              <w:t>思考・判断・表現（思）</w:t>
            </w:r>
          </w:p>
        </w:tc>
        <w:tc>
          <w:tcPr>
            <w:tcW w:w="3118" w:type="dxa"/>
            <w:shd w:val="clear" w:color="auto" w:fill="D9D9D9"/>
            <w:vAlign w:val="center"/>
          </w:tcPr>
          <w:p w14:paraId="1E7DEB99" w14:textId="77777777" w:rsidR="00A40BAD" w:rsidRDefault="00A40BAD" w:rsidP="005F2974">
            <w:pPr>
              <w:jc w:val="center"/>
              <w:rPr>
                <w:sz w:val="20"/>
                <w:szCs w:val="20"/>
              </w:rPr>
            </w:pPr>
            <w:r>
              <w:rPr>
                <w:sz w:val="20"/>
                <w:szCs w:val="20"/>
              </w:rPr>
              <w:t>主体的に学習に取り組む態度（態）</w:t>
            </w:r>
          </w:p>
        </w:tc>
      </w:tr>
      <w:tr w:rsidR="00A40BAD" w14:paraId="1AF3B870" w14:textId="77777777" w:rsidTr="00451AB5">
        <w:tc>
          <w:tcPr>
            <w:tcW w:w="9067" w:type="dxa"/>
            <w:tcMar>
              <w:top w:w="57" w:type="dxa"/>
              <w:bottom w:w="57" w:type="dxa"/>
            </w:tcMar>
          </w:tcPr>
          <w:p w14:paraId="54D96596" w14:textId="28789157" w:rsidR="00B0544C" w:rsidRP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・いろいろな生物の共通点と相違点に着目しながら、植物のからだの共通点と相違点を理解するとともに、それらの観察、実験などに関する技能を身につける。</w:t>
            </w:r>
            <w:r w:rsidRPr="00B0544C">
              <w:rPr>
                <w:rStyle w:val="affb"/>
                <w:rFonts w:hint="eastAsia"/>
              </w:rPr>
              <w:t>（知識・技能）</w:t>
            </w:r>
          </w:p>
          <w:p w14:paraId="2DC269E6" w14:textId="26CA218E" w:rsidR="00B0544C" w:rsidRP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・身近な植物についての観察、実験などを通して、いろいろな植物の共通点や相違点を見いだすとともに、植物を分類するための観点や基準を見いだして表現する。</w:t>
            </w:r>
            <w:r w:rsidRPr="00B0544C">
              <w:rPr>
                <w:rStyle w:val="affb"/>
                <w:rFonts w:hint="eastAsia"/>
              </w:rPr>
              <w:t>（思考・判断・表現）</w:t>
            </w:r>
          </w:p>
          <w:p w14:paraId="088279AB" w14:textId="521BB411" w:rsidR="00A40BAD"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植物のからだの共通点と相違点に関する事物・現象に進んでかかわり、科学的に探究しようとする態度と、生命を尊重し、自然環境の保全に寄与する態度を養うとともに、自然を総合的に見ることができるようにする。</w:t>
            </w:r>
            <w:r w:rsidRPr="00B0544C">
              <w:rPr>
                <w:rStyle w:val="affb"/>
                <w:rFonts w:hint="eastAsia"/>
              </w:rPr>
              <w:t>（主体的に学習に取り組む態度）</w:t>
            </w:r>
          </w:p>
        </w:tc>
        <w:tc>
          <w:tcPr>
            <w:tcW w:w="3119" w:type="dxa"/>
            <w:tcMar>
              <w:top w:w="57" w:type="dxa"/>
              <w:bottom w:w="57" w:type="dxa"/>
            </w:tcMar>
          </w:tcPr>
          <w:p w14:paraId="10825809" w14:textId="1F82B27C" w:rsidR="00A40BAD" w:rsidRPr="00C80DEB" w:rsidRDefault="00B0544C" w:rsidP="00B0544C">
            <w:pPr>
              <w:pBdr>
                <w:top w:val="nil"/>
                <w:left w:val="nil"/>
                <w:bottom w:val="nil"/>
                <w:right w:val="nil"/>
                <w:between w:val="nil"/>
              </w:pBdr>
              <w:rPr>
                <w:rFonts w:asciiTheme="minorEastAsia"/>
                <w:color w:val="000000"/>
                <w:sz w:val="20"/>
                <w:szCs w:val="20"/>
              </w:rPr>
            </w:pPr>
            <w:r w:rsidRPr="00C80DEB">
              <w:rPr>
                <w:rFonts w:asciiTheme="minorEastAsia" w:hint="eastAsia"/>
                <w:color w:val="000000"/>
                <w:sz w:val="20"/>
                <w:szCs w:val="20"/>
              </w:rPr>
              <w:t>いろいろな生物の共通点と相違点に着目しながら、植物のからだの共通点と相違点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73780C9C" w14:textId="3A21D461" w:rsidR="00A40BAD" w:rsidRPr="00C80DEB" w:rsidRDefault="00B0544C" w:rsidP="00B0544C">
            <w:pPr>
              <w:pBdr>
                <w:top w:val="nil"/>
                <w:left w:val="nil"/>
                <w:bottom w:val="nil"/>
                <w:right w:val="nil"/>
                <w:between w:val="nil"/>
              </w:pBdr>
              <w:rPr>
                <w:rFonts w:asciiTheme="minorEastAsia"/>
                <w:color w:val="000000"/>
                <w:sz w:val="20"/>
                <w:szCs w:val="20"/>
              </w:rPr>
            </w:pPr>
            <w:r w:rsidRPr="00C80DEB">
              <w:rPr>
                <w:rFonts w:asciiTheme="minorEastAsia" w:hint="eastAsia"/>
                <w:color w:val="000000"/>
                <w:sz w:val="20"/>
                <w:szCs w:val="20"/>
              </w:rPr>
              <w:t>植物のからだの共通点と相違点についての観察、実験などを通して、いろいろな植物の共通点や相違点を見いだすとともに、植物を分類するための観点や基準を見いだして表現しているなど、科学的に探究している。</w:t>
            </w:r>
          </w:p>
        </w:tc>
        <w:tc>
          <w:tcPr>
            <w:tcW w:w="3118" w:type="dxa"/>
            <w:tcMar>
              <w:top w:w="57" w:type="dxa"/>
              <w:bottom w:w="57" w:type="dxa"/>
            </w:tcMar>
          </w:tcPr>
          <w:p w14:paraId="5F88B77A" w14:textId="736C8341" w:rsidR="00A40BAD" w:rsidRPr="00C80DEB" w:rsidRDefault="00B0544C" w:rsidP="00B0544C">
            <w:pPr>
              <w:pBdr>
                <w:top w:val="nil"/>
                <w:left w:val="nil"/>
                <w:bottom w:val="nil"/>
                <w:right w:val="nil"/>
                <w:between w:val="nil"/>
              </w:pBdr>
              <w:rPr>
                <w:rFonts w:asciiTheme="minorEastAsia"/>
                <w:color w:val="000000"/>
                <w:sz w:val="20"/>
                <w:szCs w:val="20"/>
              </w:rPr>
            </w:pPr>
            <w:r w:rsidRPr="00C80DEB">
              <w:rPr>
                <w:rFonts w:asciiTheme="minorEastAsia" w:hint="eastAsia"/>
                <w:color w:val="000000"/>
                <w:sz w:val="20"/>
                <w:szCs w:val="20"/>
              </w:rPr>
              <w:t>植物のからだの共通点と相違点に関する事物・現象に進んでかかわり、見通しをもったりふり返ったりするなど、科学的に探究しようとしている。</w:t>
            </w:r>
          </w:p>
        </w:tc>
      </w:tr>
    </w:tbl>
    <w:p w14:paraId="12F7507F" w14:textId="77777777" w:rsidR="00A40BAD" w:rsidRDefault="00A40BAD" w:rsidP="00A40BAD">
      <w:pPr>
        <w:rPr>
          <w:rFonts w:ascii="HG丸ｺﾞｼｯｸM-PRO" w:eastAsia="HG丸ｺﾞｼｯｸM-PRO" w:hAnsi="HG丸ｺﾞｼｯｸM-PRO" w:cs="HG丸ｺﾞｼｯｸM-PRO"/>
          <w:color w:val="FF0000"/>
          <w:sz w:val="20"/>
          <w:szCs w:val="20"/>
        </w:rPr>
      </w:pPr>
    </w:p>
    <w:p w14:paraId="34D7C745" w14:textId="77777777" w:rsidR="00A40BAD" w:rsidRDefault="00A40BAD" w:rsidP="00A40BAD">
      <w:pPr>
        <w:ind w:firstLine="7654"/>
        <w:rPr>
          <w:sz w:val="20"/>
          <w:szCs w:val="20"/>
        </w:rPr>
      </w:pPr>
      <w:r>
        <w:rPr>
          <w:sz w:val="20"/>
          <w:szCs w:val="20"/>
        </w:rPr>
        <w:t>重点</w:t>
      </w:r>
      <w:r>
        <w:rPr>
          <w:sz w:val="20"/>
          <w:szCs w:val="20"/>
        </w:rPr>
        <w:t>…</w:t>
      </w:r>
      <w:r>
        <w:rPr>
          <w:sz w:val="20"/>
          <w:szCs w:val="20"/>
        </w:rPr>
        <w:t>重点的に生徒の学習状況を見取る観点</w:t>
      </w:r>
    </w:p>
    <w:p w14:paraId="55045F35" w14:textId="77777777" w:rsidR="00A40BAD" w:rsidRDefault="00A40BAD" w:rsidP="00A40BAD">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E01511" w14:paraId="41052BA4" w14:textId="77777777" w:rsidTr="00647332">
        <w:trPr>
          <w:tblHeader/>
        </w:trPr>
        <w:tc>
          <w:tcPr>
            <w:tcW w:w="452" w:type="dxa"/>
            <w:shd w:val="clear" w:color="auto" w:fill="D9D9D9"/>
            <w:textDirection w:val="tbRlV"/>
            <w:vAlign w:val="center"/>
          </w:tcPr>
          <w:p w14:paraId="23C5567D" w14:textId="067D140A" w:rsidR="00E01511" w:rsidRDefault="00E01511" w:rsidP="00E01511">
            <w:pPr>
              <w:jc w:val="center"/>
              <w:rPr>
                <w:sz w:val="20"/>
                <w:szCs w:val="20"/>
              </w:rPr>
            </w:pPr>
            <w:r>
              <w:rPr>
                <w:sz w:val="20"/>
                <w:szCs w:val="20"/>
              </w:rPr>
              <w:t>時数</w:t>
            </w:r>
          </w:p>
        </w:tc>
        <w:tc>
          <w:tcPr>
            <w:tcW w:w="6064" w:type="dxa"/>
            <w:shd w:val="clear" w:color="auto" w:fill="D9D9D9"/>
            <w:vAlign w:val="center"/>
          </w:tcPr>
          <w:p w14:paraId="6493B1E7" w14:textId="6687E18F" w:rsidR="00E01511" w:rsidRDefault="00E01511" w:rsidP="00E01511">
            <w:pPr>
              <w:jc w:val="center"/>
              <w:rPr>
                <w:sz w:val="20"/>
                <w:szCs w:val="20"/>
              </w:rPr>
            </w:pPr>
            <w:r>
              <w:rPr>
                <w:sz w:val="20"/>
                <w:szCs w:val="20"/>
              </w:rPr>
              <w:t>主な学習活動</w:t>
            </w:r>
          </w:p>
        </w:tc>
        <w:tc>
          <w:tcPr>
            <w:tcW w:w="1134" w:type="dxa"/>
            <w:shd w:val="clear" w:color="auto" w:fill="D9D9D9"/>
            <w:vAlign w:val="center"/>
          </w:tcPr>
          <w:p w14:paraId="111CE97A" w14:textId="77777777" w:rsidR="00E01511" w:rsidRDefault="00E01511" w:rsidP="00E01511">
            <w:pPr>
              <w:jc w:val="center"/>
              <w:rPr>
                <w:sz w:val="20"/>
                <w:szCs w:val="20"/>
              </w:rPr>
            </w:pPr>
            <w:r>
              <w:rPr>
                <w:sz w:val="20"/>
                <w:szCs w:val="20"/>
              </w:rPr>
              <w:t>頁</w:t>
            </w:r>
          </w:p>
        </w:tc>
        <w:tc>
          <w:tcPr>
            <w:tcW w:w="709" w:type="dxa"/>
            <w:shd w:val="clear" w:color="auto" w:fill="D9D9D9"/>
            <w:vAlign w:val="center"/>
          </w:tcPr>
          <w:p w14:paraId="1D3598C8" w14:textId="77777777" w:rsidR="00E01511" w:rsidRDefault="00E01511" w:rsidP="00E01511">
            <w:pPr>
              <w:jc w:val="center"/>
              <w:rPr>
                <w:sz w:val="20"/>
                <w:szCs w:val="20"/>
              </w:rPr>
            </w:pPr>
            <w:r>
              <w:rPr>
                <w:sz w:val="20"/>
                <w:szCs w:val="20"/>
              </w:rPr>
              <w:t>重点</w:t>
            </w:r>
          </w:p>
        </w:tc>
        <w:tc>
          <w:tcPr>
            <w:tcW w:w="708" w:type="dxa"/>
            <w:shd w:val="clear" w:color="auto" w:fill="D9D9D9"/>
            <w:vAlign w:val="center"/>
          </w:tcPr>
          <w:p w14:paraId="2C32F19F" w14:textId="77777777" w:rsidR="00E01511" w:rsidRDefault="00E01511" w:rsidP="00E01511">
            <w:pPr>
              <w:jc w:val="center"/>
              <w:rPr>
                <w:sz w:val="20"/>
                <w:szCs w:val="20"/>
              </w:rPr>
            </w:pPr>
            <w:r>
              <w:rPr>
                <w:sz w:val="20"/>
                <w:szCs w:val="20"/>
              </w:rPr>
              <w:t>記録</w:t>
            </w:r>
          </w:p>
        </w:tc>
        <w:tc>
          <w:tcPr>
            <w:tcW w:w="3119" w:type="dxa"/>
            <w:shd w:val="clear" w:color="auto" w:fill="D9D9D9"/>
            <w:vAlign w:val="center"/>
          </w:tcPr>
          <w:p w14:paraId="396C26BF" w14:textId="77777777" w:rsidR="00E01511" w:rsidRPr="0001097F" w:rsidRDefault="00E01511" w:rsidP="00E01511">
            <w:pPr>
              <w:jc w:val="center"/>
              <w:rPr>
                <w:sz w:val="20"/>
                <w:szCs w:val="20"/>
              </w:rPr>
            </w:pPr>
            <w:r w:rsidRPr="0001097F">
              <w:rPr>
                <w:sz w:val="20"/>
                <w:szCs w:val="20"/>
              </w:rPr>
              <w:t>評価規準と方法</w:t>
            </w:r>
          </w:p>
        </w:tc>
        <w:tc>
          <w:tcPr>
            <w:tcW w:w="2977" w:type="dxa"/>
            <w:shd w:val="clear" w:color="auto" w:fill="D9D9D9"/>
            <w:vAlign w:val="center"/>
          </w:tcPr>
          <w:p w14:paraId="051739E4" w14:textId="77777777" w:rsidR="00E01511" w:rsidRPr="0001097F" w:rsidRDefault="00E01511" w:rsidP="00E01511">
            <w:pPr>
              <w:jc w:val="center"/>
              <w:rPr>
                <w:sz w:val="20"/>
                <w:szCs w:val="20"/>
              </w:rPr>
            </w:pPr>
            <w:r w:rsidRPr="0001097F">
              <w:rPr>
                <w:sz w:val="20"/>
                <w:szCs w:val="20"/>
              </w:rPr>
              <w:t>十分満足できる生徒の評価例</w:t>
            </w:r>
          </w:p>
        </w:tc>
        <w:tc>
          <w:tcPr>
            <w:tcW w:w="3118" w:type="dxa"/>
            <w:shd w:val="clear" w:color="auto" w:fill="D9D9D9"/>
            <w:vAlign w:val="center"/>
          </w:tcPr>
          <w:p w14:paraId="6714A4C3" w14:textId="77777777" w:rsidR="00E01511" w:rsidRPr="0001097F" w:rsidRDefault="00E01511" w:rsidP="00E01511">
            <w:pPr>
              <w:jc w:val="center"/>
              <w:rPr>
                <w:sz w:val="20"/>
                <w:szCs w:val="20"/>
              </w:rPr>
            </w:pPr>
            <w:r w:rsidRPr="0001097F">
              <w:rPr>
                <w:sz w:val="20"/>
                <w:szCs w:val="20"/>
              </w:rPr>
              <w:t>努力を要する生徒への</w:t>
            </w:r>
          </w:p>
          <w:p w14:paraId="1E01AAE1" w14:textId="77777777" w:rsidR="00E01511" w:rsidRPr="0001097F" w:rsidRDefault="00E01511" w:rsidP="00E01511">
            <w:pPr>
              <w:jc w:val="center"/>
              <w:rPr>
                <w:sz w:val="20"/>
                <w:szCs w:val="20"/>
              </w:rPr>
            </w:pPr>
            <w:r w:rsidRPr="0001097F">
              <w:rPr>
                <w:sz w:val="20"/>
                <w:szCs w:val="20"/>
              </w:rPr>
              <w:t>指導の手立て</w:t>
            </w:r>
          </w:p>
        </w:tc>
      </w:tr>
      <w:tr w:rsidR="00C80DEB" w14:paraId="6A4E7FF1" w14:textId="77777777" w:rsidTr="00451AB5">
        <w:trPr>
          <w:cantSplit/>
          <w:trHeight w:val="20"/>
        </w:trPr>
        <w:tc>
          <w:tcPr>
            <w:tcW w:w="452" w:type="dxa"/>
            <w:shd w:val="clear" w:color="auto" w:fill="auto"/>
            <w:tcMar>
              <w:top w:w="57" w:type="dxa"/>
              <w:bottom w:w="57" w:type="dxa"/>
            </w:tcMar>
            <w:vAlign w:val="center"/>
          </w:tcPr>
          <w:p w14:paraId="7E680B5D" w14:textId="77777777" w:rsidR="00C80DEB" w:rsidRDefault="00C80DEB" w:rsidP="00C80DEB">
            <w:pPr>
              <w:jc w:val="center"/>
              <w:rPr>
                <w:sz w:val="20"/>
                <w:szCs w:val="20"/>
              </w:rPr>
            </w:pPr>
            <w:r>
              <w:rPr>
                <w:sz w:val="20"/>
                <w:szCs w:val="20"/>
              </w:rPr>
              <w:t>1</w:t>
            </w:r>
          </w:p>
        </w:tc>
        <w:tc>
          <w:tcPr>
            <w:tcW w:w="6064" w:type="dxa"/>
            <w:shd w:val="clear" w:color="auto" w:fill="auto"/>
            <w:tcMar>
              <w:top w:w="57" w:type="dxa"/>
              <w:bottom w:w="57" w:type="dxa"/>
            </w:tcMar>
          </w:tcPr>
          <w:p w14:paraId="5BA45A75" w14:textId="126035EF" w:rsidR="00C80DEB" w:rsidRPr="002D1915" w:rsidRDefault="00C80DEB" w:rsidP="00C80DEB">
            <w:pPr>
              <w:pBdr>
                <w:top w:val="nil"/>
                <w:left w:val="nil"/>
                <w:bottom w:val="nil"/>
                <w:right w:val="nil"/>
                <w:between w:val="nil"/>
              </w:pBdr>
              <w:ind w:left="200" w:hanging="200"/>
              <w:rPr>
                <w:color w:val="000000"/>
                <w:sz w:val="20"/>
                <w:szCs w:val="20"/>
              </w:rPr>
            </w:pPr>
            <w:r w:rsidRPr="002D1915">
              <w:rPr>
                <w:rFonts w:hint="eastAsia"/>
                <w:color w:val="000000"/>
                <w:sz w:val="20"/>
                <w:szCs w:val="20"/>
              </w:rPr>
              <w:t>・</w:t>
            </w:r>
            <w:r w:rsidRPr="002D1915">
              <w:rPr>
                <w:rStyle w:val="affb"/>
                <w:rFonts w:hint="eastAsia"/>
              </w:rPr>
              <w:t>「Before &amp; After」</w:t>
            </w:r>
            <w:r w:rsidRPr="002D1915">
              <w:rPr>
                <w:rFonts w:hint="eastAsia"/>
                <w:color w:val="000000"/>
                <w:sz w:val="20"/>
                <w:szCs w:val="20"/>
              </w:rPr>
              <w:t>これまでに学んだことや生活経験をもとに自分の考えを記述し、話し合う。</w:t>
            </w:r>
          </w:p>
          <w:p w14:paraId="4B2F1C36" w14:textId="109A4B32" w:rsidR="00C80DEB" w:rsidRPr="002D1915" w:rsidRDefault="00C80DEB" w:rsidP="00C80DEB">
            <w:pPr>
              <w:pBdr>
                <w:top w:val="nil"/>
                <w:left w:val="nil"/>
                <w:bottom w:val="nil"/>
                <w:right w:val="nil"/>
                <w:between w:val="nil"/>
              </w:pBdr>
              <w:ind w:left="200" w:hanging="200"/>
              <w:rPr>
                <w:rStyle w:val="affb"/>
              </w:rPr>
            </w:pPr>
            <w:r w:rsidRPr="002D1915">
              <w:rPr>
                <w:rFonts w:hint="eastAsia"/>
                <w:color w:val="000000"/>
                <w:sz w:val="20"/>
                <w:szCs w:val="20"/>
              </w:rPr>
              <w:t xml:space="preserve">　</w:t>
            </w:r>
            <w:r w:rsidRPr="002D1915">
              <w:rPr>
                <w:rStyle w:val="affb"/>
                <w:rFonts w:hint="eastAsia"/>
              </w:rPr>
              <w:t xml:space="preserve">第1節　花のつくり　</w:t>
            </w:r>
          </w:p>
          <w:p w14:paraId="695A180F" w14:textId="532C5E63" w:rsidR="00C80DEB" w:rsidRPr="002D1915" w:rsidRDefault="00C80DEB" w:rsidP="00C80DEB">
            <w:pPr>
              <w:pBdr>
                <w:top w:val="nil"/>
                <w:left w:val="nil"/>
                <w:bottom w:val="nil"/>
                <w:right w:val="nil"/>
                <w:between w:val="nil"/>
              </w:pBdr>
              <w:ind w:left="200" w:hanging="200"/>
              <w:rPr>
                <w:color w:val="000000"/>
                <w:sz w:val="20"/>
                <w:szCs w:val="20"/>
              </w:rPr>
            </w:pPr>
            <w:r w:rsidRPr="002D1915">
              <w:rPr>
                <w:rFonts w:hint="eastAsia"/>
                <w:color w:val="000000"/>
                <w:sz w:val="20"/>
                <w:szCs w:val="20"/>
              </w:rPr>
              <w:t>・</w:t>
            </w:r>
            <w:r w:rsidRPr="002D1915">
              <w:rPr>
                <w:rStyle w:val="affb"/>
                <w:rFonts w:hint="eastAsia"/>
              </w:rPr>
              <w:t>「？課題」</w:t>
            </w:r>
            <w:r w:rsidRPr="002D1915">
              <w:rPr>
                <w:rFonts w:hint="eastAsia"/>
                <w:color w:val="000000"/>
                <w:sz w:val="20"/>
                <w:szCs w:val="20"/>
              </w:rPr>
              <w:t>花のつくりには、どのような共通点があるだろうか。</w:t>
            </w:r>
          </w:p>
          <w:p w14:paraId="1E5C97C3" w14:textId="441672FD" w:rsidR="00C80DEB" w:rsidRPr="002D1915" w:rsidRDefault="00C80DEB" w:rsidP="00C80DEB">
            <w:pPr>
              <w:pBdr>
                <w:top w:val="nil"/>
                <w:left w:val="nil"/>
                <w:bottom w:val="nil"/>
                <w:right w:val="nil"/>
                <w:between w:val="nil"/>
              </w:pBdr>
              <w:ind w:left="200" w:hanging="200"/>
              <w:rPr>
                <w:color w:val="000000"/>
                <w:sz w:val="20"/>
                <w:szCs w:val="20"/>
              </w:rPr>
            </w:pPr>
            <w:r w:rsidRPr="002D1915">
              <w:rPr>
                <w:rFonts w:hint="eastAsia"/>
                <w:color w:val="000000"/>
                <w:sz w:val="20"/>
                <w:szCs w:val="20"/>
              </w:rPr>
              <w:t>・</w:t>
            </w:r>
            <w:r w:rsidRPr="002D1915">
              <w:rPr>
                <w:rStyle w:val="affb"/>
                <w:rFonts w:hint="eastAsia"/>
              </w:rPr>
              <w:t>「調べ方を考えよう」</w:t>
            </w:r>
            <w:r w:rsidRPr="002D1915">
              <w:rPr>
                <w:rFonts w:hint="eastAsia"/>
                <w:color w:val="000000"/>
                <w:sz w:val="20"/>
                <w:szCs w:val="20"/>
              </w:rPr>
              <w:t>どのようにして花を観察すると、花のつくりの共通点を調べることができるのか考える。</w:t>
            </w:r>
          </w:p>
        </w:tc>
        <w:tc>
          <w:tcPr>
            <w:tcW w:w="1134" w:type="dxa"/>
            <w:shd w:val="clear" w:color="auto" w:fill="auto"/>
            <w:tcMar>
              <w:top w:w="57" w:type="dxa"/>
              <w:bottom w:w="57" w:type="dxa"/>
            </w:tcMar>
            <w:vAlign w:val="center"/>
          </w:tcPr>
          <w:p w14:paraId="6136C943" w14:textId="58329AC1" w:rsidR="00C80DEB" w:rsidRDefault="00C80DEB" w:rsidP="00C80DEB">
            <w:pPr>
              <w:jc w:val="center"/>
              <w:rPr>
                <w:sz w:val="20"/>
                <w:szCs w:val="20"/>
              </w:rPr>
            </w:pPr>
            <w:r w:rsidRPr="000C6822">
              <w:rPr>
                <w:rFonts w:hint="eastAsia"/>
                <w:sz w:val="20"/>
                <w:szCs w:val="20"/>
              </w:rPr>
              <w:t>27</w:t>
            </w:r>
            <w:r w:rsidRPr="000C6822">
              <w:rPr>
                <w:rFonts w:hint="eastAsia"/>
                <w:sz w:val="20"/>
                <w:szCs w:val="20"/>
              </w:rPr>
              <w:t>～</w:t>
            </w:r>
            <w:r w:rsidRPr="000C6822">
              <w:rPr>
                <w:rFonts w:hint="eastAsia"/>
                <w:sz w:val="20"/>
                <w:szCs w:val="20"/>
              </w:rPr>
              <w:t>28</w:t>
            </w:r>
          </w:p>
        </w:tc>
        <w:tc>
          <w:tcPr>
            <w:tcW w:w="709" w:type="dxa"/>
            <w:shd w:val="clear" w:color="auto" w:fill="auto"/>
            <w:tcMar>
              <w:top w:w="57" w:type="dxa"/>
              <w:bottom w:w="57" w:type="dxa"/>
            </w:tcMar>
            <w:vAlign w:val="center"/>
          </w:tcPr>
          <w:p w14:paraId="0DD3FCBD" w14:textId="58F17EF0" w:rsidR="00C80DEB" w:rsidRDefault="00C80DEB" w:rsidP="00C80DEB">
            <w:pPr>
              <w:pBdr>
                <w:top w:val="nil"/>
                <w:left w:val="nil"/>
                <w:bottom w:val="nil"/>
                <w:right w:val="nil"/>
                <w:between w:val="nil"/>
              </w:pBdr>
              <w:jc w:val="center"/>
              <w:rPr>
                <w:sz w:val="20"/>
                <w:szCs w:val="20"/>
              </w:rPr>
            </w:pPr>
            <w:r>
              <w:rPr>
                <w:rFonts w:hint="eastAsia"/>
                <w:sz w:val="20"/>
                <w:szCs w:val="20"/>
              </w:rPr>
              <w:t>思</w:t>
            </w:r>
          </w:p>
        </w:tc>
        <w:tc>
          <w:tcPr>
            <w:tcW w:w="708" w:type="dxa"/>
            <w:tcMar>
              <w:top w:w="57" w:type="dxa"/>
              <w:bottom w:w="57" w:type="dxa"/>
            </w:tcMar>
            <w:vAlign w:val="center"/>
          </w:tcPr>
          <w:p w14:paraId="189399A2" w14:textId="4090DE9A" w:rsidR="00C80DEB" w:rsidRDefault="00C80DEB" w:rsidP="00C80DEB">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43F38ED4" w14:textId="77777777" w:rsidR="00C80DEB" w:rsidRPr="0001097F" w:rsidRDefault="00C80DEB" w:rsidP="00C80DEB">
            <w:pPr>
              <w:rPr>
                <w:sz w:val="20"/>
                <w:szCs w:val="20"/>
              </w:rPr>
            </w:pPr>
            <w:r w:rsidRPr="0001097F">
              <w:rPr>
                <w:rFonts w:hint="eastAsia"/>
                <w:sz w:val="20"/>
                <w:szCs w:val="20"/>
              </w:rPr>
              <w:t>植物を分類するときに花に注目することを見いだし、花のつくりの共通点を調べるための観察方法について考え、表現している。</w:t>
            </w:r>
          </w:p>
          <w:p w14:paraId="5F347E6B" w14:textId="71BB3CF2" w:rsidR="00C80DEB" w:rsidRPr="0001097F" w:rsidRDefault="00C80DEB" w:rsidP="00C80DEB">
            <w:pPr>
              <w:jc w:val="right"/>
              <w:rPr>
                <w:rStyle w:val="affb"/>
                <w:rFonts w:ascii="Century" w:hAnsi="Century"/>
              </w:rPr>
            </w:pPr>
            <w:r w:rsidRPr="0001097F">
              <w:rPr>
                <w:rStyle w:val="affb"/>
                <w:rFonts w:ascii="Century" w:hAnsi="Century" w:hint="eastAsia"/>
              </w:rPr>
              <w:t>［発言分析・行動観察］</w:t>
            </w:r>
          </w:p>
        </w:tc>
        <w:tc>
          <w:tcPr>
            <w:tcW w:w="2977" w:type="dxa"/>
            <w:shd w:val="clear" w:color="auto" w:fill="auto"/>
            <w:tcMar>
              <w:top w:w="57" w:type="dxa"/>
              <w:bottom w:w="57" w:type="dxa"/>
            </w:tcMar>
          </w:tcPr>
          <w:p w14:paraId="7BE2C2A2" w14:textId="5F0331EB" w:rsidR="00C80DEB" w:rsidRPr="0001097F" w:rsidRDefault="00C80DEB" w:rsidP="00C80DEB">
            <w:pPr>
              <w:rPr>
                <w:color w:val="000000"/>
                <w:sz w:val="20"/>
                <w:szCs w:val="20"/>
              </w:rPr>
            </w:pPr>
            <w:r w:rsidRPr="0001097F">
              <w:rPr>
                <w:rFonts w:hint="eastAsia"/>
                <w:color w:val="000000"/>
                <w:sz w:val="20"/>
                <w:szCs w:val="20"/>
              </w:rPr>
              <w:t>植物の分類方法について考え、花の共通点を調べるための観察方法について、ほかの生徒と意見を出し合い、適切に調べる方法を考え、表現している。</w:t>
            </w:r>
          </w:p>
        </w:tc>
        <w:tc>
          <w:tcPr>
            <w:tcW w:w="3118" w:type="dxa"/>
            <w:shd w:val="clear" w:color="auto" w:fill="auto"/>
            <w:tcMar>
              <w:top w:w="57" w:type="dxa"/>
              <w:bottom w:w="57" w:type="dxa"/>
            </w:tcMar>
          </w:tcPr>
          <w:p w14:paraId="15F274C0" w14:textId="77777777" w:rsidR="00C80DEB" w:rsidRPr="0001097F" w:rsidRDefault="00C80DEB" w:rsidP="00C80DEB">
            <w:pPr>
              <w:rPr>
                <w:color w:val="000000"/>
                <w:sz w:val="20"/>
                <w:szCs w:val="20"/>
              </w:rPr>
            </w:pPr>
            <w:r w:rsidRPr="0001097F">
              <w:rPr>
                <w:rFonts w:hint="eastAsia"/>
                <w:color w:val="000000"/>
                <w:sz w:val="20"/>
                <w:szCs w:val="20"/>
              </w:rPr>
              <w:t>花のつくりの共通点を調べるためには、植物のどこをどのように観察すればよいのか考えるよ</w:t>
            </w:r>
          </w:p>
          <w:p w14:paraId="4551B30B" w14:textId="1175B116" w:rsidR="00C80DEB" w:rsidRPr="0001097F" w:rsidRDefault="00C80DEB" w:rsidP="00C80DEB">
            <w:pPr>
              <w:rPr>
                <w:color w:val="000000"/>
                <w:sz w:val="20"/>
                <w:szCs w:val="20"/>
              </w:rPr>
            </w:pPr>
            <w:r w:rsidRPr="0001097F">
              <w:rPr>
                <w:rFonts w:hint="eastAsia"/>
                <w:color w:val="000000"/>
                <w:sz w:val="20"/>
                <w:szCs w:val="20"/>
              </w:rPr>
              <w:t>う助言・指導する。</w:t>
            </w:r>
          </w:p>
        </w:tc>
      </w:tr>
      <w:tr w:rsidR="00C80DEB" w14:paraId="5F6254D9" w14:textId="77777777" w:rsidTr="00451AB5">
        <w:trPr>
          <w:cantSplit/>
          <w:trHeight w:val="20"/>
        </w:trPr>
        <w:tc>
          <w:tcPr>
            <w:tcW w:w="452" w:type="dxa"/>
            <w:shd w:val="clear" w:color="auto" w:fill="auto"/>
            <w:tcMar>
              <w:top w:w="57" w:type="dxa"/>
              <w:bottom w:w="57" w:type="dxa"/>
            </w:tcMar>
            <w:vAlign w:val="center"/>
          </w:tcPr>
          <w:p w14:paraId="608F1D4F" w14:textId="77777777" w:rsidR="00C80DEB" w:rsidRDefault="00C80DEB" w:rsidP="00C80DEB">
            <w:pPr>
              <w:jc w:val="center"/>
              <w:rPr>
                <w:sz w:val="20"/>
                <w:szCs w:val="20"/>
              </w:rPr>
            </w:pPr>
            <w:r>
              <w:rPr>
                <w:sz w:val="20"/>
                <w:szCs w:val="20"/>
              </w:rPr>
              <w:t>2</w:t>
            </w:r>
          </w:p>
        </w:tc>
        <w:tc>
          <w:tcPr>
            <w:tcW w:w="6064" w:type="dxa"/>
            <w:shd w:val="clear" w:color="auto" w:fill="auto"/>
            <w:tcMar>
              <w:top w:w="57" w:type="dxa"/>
              <w:bottom w:w="57" w:type="dxa"/>
            </w:tcMar>
          </w:tcPr>
          <w:p w14:paraId="50174DA8" w14:textId="77777777" w:rsidR="00C80DEB" w:rsidRPr="002D1915" w:rsidRDefault="00C80DEB" w:rsidP="00C80DEB">
            <w:pPr>
              <w:pBdr>
                <w:top w:val="nil"/>
                <w:left w:val="nil"/>
                <w:bottom w:val="nil"/>
                <w:right w:val="nil"/>
                <w:between w:val="nil"/>
              </w:pBdr>
              <w:tabs>
                <w:tab w:val="left" w:pos="533"/>
              </w:tabs>
              <w:topLinePunct/>
              <w:ind w:left="199" w:hanging="199"/>
              <w:rPr>
                <w:rStyle w:val="affb"/>
              </w:rPr>
            </w:pPr>
            <w:r w:rsidRPr="002D1915">
              <w:rPr>
                <w:rStyle w:val="affb"/>
                <w:rFonts w:hint="eastAsia"/>
              </w:rPr>
              <w:t>【観察2】　植物の花のつくり</w:t>
            </w:r>
          </w:p>
          <w:p w14:paraId="0A345970" w14:textId="641B78BB" w:rsidR="00C80DEB" w:rsidRPr="002D1915" w:rsidRDefault="00C80DEB" w:rsidP="00C80DEB">
            <w:pPr>
              <w:pBdr>
                <w:top w:val="nil"/>
                <w:left w:val="nil"/>
                <w:bottom w:val="nil"/>
                <w:right w:val="nil"/>
                <w:between w:val="nil"/>
              </w:pBdr>
              <w:tabs>
                <w:tab w:val="left" w:pos="533"/>
              </w:tabs>
              <w:ind w:left="200" w:hanging="200"/>
              <w:rPr>
                <w:color w:val="000000"/>
                <w:sz w:val="20"/>
                <w:szCs w:val="20"/>
              </w:rPr>
            </w:pPr>
            <w:r w:rsidRPr="002D1915">
              <w:rPr>
                <w:rFonts w:hint="eastAsia"/>
                <w:color w:val="000000"/>
                <w:sz w:val="20"/>
                <w:szCs w:val="20"/>
              </w:rPr>
              <w:t>・観察</w:t>
            </w:r>
            <w:r w:rsidRPr="002D1915">
              <w:rPr>
                <w:rFonts w:hint="eastAsia"/>
                <w:color w:val="000000"/>
                <w:sz w:val="20"/>
                <w:szCs w:val="20"/>
              </w:rPr>
              <w:t>2</w:t>
            </w:r>
            <w:r w:rsidRPr="002D1915">
              <w:rPr>
                <w:rFonts w:hint="eastAsia"/>
                <w:color w:val="000000"/>
                <w:sz w:val="20"/>
                <w:szCs w:val="20"/>
              </w:rPr>
              <w:t>を行い、アブラナ、フジ、ツツジ、タンポポなどの花を観察した後、外側から順に花を分解して整理し、めしべのふくらみをルーペや双眼実体顕微鏡で観察する。</w:t>
            </w:r>
          </w:p>
          <w:p w14:paraId="1557E2C6" w14:textId="7E6BF4E5" w:rsidR="00C80DEB" w:rsidRPr="002D1915" w:rsidRDefault="00C80DEB" w:rsidP="00C80DEB">
            <w:pPr>
              <w:pBdr>
                <w:top w:val="nil"/>
                <w:left w:val="nil"/>
                <w:bottom w:val="nil"/>
                <w:right w:val="nil"/>
                <w:between w:val="nil"/>
              </w:pBdr>
              <w:tabs>
                <w:tab w:val="left" w:pos="533"/>
              </w:tabs>
              <w:ind w:left="200" w:hanging="200"/>
              <w:rPr>
                <w:color w:val="000000"/>
                <w:sz w:val="20"/>
                <w:szCs w:val="20"/>
              </w:rPr>
            </w:pPr>
            <w:r w:rsidRPr="002D1915">
              <w:rPr>
                <w:rFonts w:hint="eastAsia"/>
                <w:color w:val="000000"/>
                <w:sz w:val="20"/>
                <w:szCs w:val="20"/>
              </w:rPr>
              <w:t>・さまざまな植物の花について各部分の形や並び方、数を比べる。</w:t>
            </w:r>
          </w:p>
          <w:p w14:paraId="69C7E5BA" w14:textId="0E9EFA0B" w:rsidR="00C80DEB" w:rsidRPr="002D1915" w:rsidRDefault="00C80DEB" w:rsidP="00C80DEB">
            <w:pPr>
              <w:pBdr>
                <w:top w:val="nil"/>
                <w:left w:val="nil"/>
                <w:bottom w:val="nil"/>
                <w:right w:val="nil"/>
                <w:between w:val="nil"/>
              </w:pBdr>
              <w:tabs>
                <w:tab w:val="left" w:pos="533"/>
              </w:tabs>
              <w:ind w:left="200" w:hanging="200"/>
              <w:rPr>
                <w:color w:val="000000"/>
                <w:sz w:val="20"/>
                <w:szCs w:val="20"/>
              </w:rPr>
            </w:pPr>
            <w:r w:rsidRPr="002D1915">
              <w:rPr>
                <w:rFonts w:hint="eastAsia"/>
                <w:color w:val="000000"/>
                <w:sz w:val="20"/>
                <w:szCs w:val="20"/>
              </w:rPr>
              <w:t>・さまざまな植物の花の共通点や相違点について考える。</w:t>
            </w:r>
          </w:p>
        </w:tc>
        <w:tc>
          <w:tcPr>
            <w:tcW w:w="1134" w:type="dxa"/>
            <w:shd w:val="clear" w:color="auto" w:fill="auto"/>
            <w:tcMar>
              <w:top w:w="57" w:type="dxa"/>
              <w:bottom w:w="57" w:type="dxa"/>
            </w:tcMar>
            <w:vAlign w:val="center"/>
          </w:tcPr>
          <w:p w14:paraId="34C50516" w14:textId="372F4CD4" w:rsidR="00C80DEB" w:rsidRDefault="00C80DEB" w:rsidP="00C80DEB">
            <w:pPr>
              <w:jc w:val="center"/>
              <w:rPr>
                <w:sz w:val="20"/>
                <w:szCs w:val="20"/>
              </w:rPr>
            </w:pPr>
            <w:r w:rsidRPr="000C6822">
              <w:rPr>
                <w:rFonts w:hint="eastAsia"/>
                <w:sz w:val="20"/>
                <w:szCs w:val="20"/>
              </w:rPr>
              <w:t>29</w:t>
            </w:r>
            <w:r w:rsidRPr="000C6822">
              <w:rPr>
                <w:rFonts w:hint="eastAsia"/>
                <w:sz w:val="20"/>
                <w:szCs w:val="20"/>
              </w:rPr>
              <w:t>～</w:t>
            </w:r>
            <w:r w:rsidRPr="000C6822">
              <w:rPr>
                <w:rFonts w:hint="eastAsia"/>
                <w:sz w:val="20"/>
                <w:szCs w:val="20"/>
              </w:rPr>
              <w:t>30</w:t>
            </w:r>
          </w:p>
        </w:tc>
        <w:tc>
          <w:tcPr>
            <w:tcW w:w="709" w:type="dxa"/>
            <w:shd w:val="clear" w:color="auto" w:fill="auto"/>
            <w:tcMar>
              <w:top w:w="57" w:type="dxa"/>
              <w:bottom w:w="57" w:type="dxa"/>
            </w:tcMar>
            <w:vAlign w:val="center"/>
          </w:tcPr>
          <w:p w14:paraId="0560E1C8" w14:textId="778D3D26" w:rsidR="00C80DEB" w:rsidRDefault="00C80DEB" w:rsidP="00C80DEB">
            <w:pPr>
              <w:pBdr>
                <w:top w:val="nil"/>
                <w:left w:val="nil"/>
                <w:bottom w:val="nil"/>
                <w:right w:val="nil"/>
                <w:between w:val="nil"/>
              </w:pBdr>
              <w:ind w:left="200" w:hanging="200"/>
              <w:jc w:val="center"/>
              <w:rPr>
                <w:sz w:val="20"/>
                <w:szCs w:val="20"/>
              </w:rPr>
            </w:pPr>
            <w:r>
              <w:rPr>
                <w:rFonts w:hint="eastAsia"/>
                <w:sz w:val="20"/>
                <w:szCs w:val="20"/>
              </w:rPr>
              <w:t>思</w:t>
            </w:r>
          </w:p>
        </w:tc>
        <w:tc>
          <w:tcPr>
            <w:tcW w:w="708" w:type="dxa"/>
            <w:tcMar>
              <w:top w:w="57" w:type="dxa"/>
              <w:bottom w:w="57" w:type="dxa"/>
            </w:tcMar>
            <w:vAlign w:val="center"/>
          </w:tcPr>
          <w:p w14:paraId="70C25F63" w14:textId="06C77E20" w:rsidR="00C80DEB" w:rsidRDefault="00C80DEB" w:rsidP="00C80DEB">
            <w:pPr>
              <w:pBdr>
                <w:top w:val="nil"/>
                <w:left w:val="nil"/>
                <w:bottom w:val="nil"/>
                <w:right w:val="nil"/>
                <w:between w:val="nil"/>
              </w:pBdr>
              <w:ind w:left="200" w:hanging="200"/>
              <w:jc w:val="center"/>
              <w:rPr>
                <w:sz w:val="20"/>
                <w:szCs w:val="20"/>
              </w:rPr>
            </w:pPr>
            <w:r>
              <w:rPr>
                <w:rFonts w:hint="eastAsia"/>
                <w:sz w:val="20"/>
                <w:szCs w:val="20"/>
              </w:rPr>
              <w:t>○</w:t>
            </w:r>
          </w:p>
        </w:tc>
        <w:tc>
          <w:tcPr>
            <w:tcW w:w="3119" w:type="dxa"/>
            <w:shd w:val="clear" w:color="auto" w:fill="auto"/>
            <w:tcMar>
              <w:top w:w="57" w:type="dxa"/>
              <w:bottom w:w="57" w:type="dxa"/>
            </w:tcMar>
          </w:tcPr>
          <w:p w14:paraId="71CB2067" w14:textId="77777777" w:rsidR="00C80DEB" w:rsidRPr="0001097F" w:rsidRDefault="00C80DEB" w:rsidP="00C80DEB">
            <w:pPr>
              <w:rPr>
                <w:sz w:val="20"/>
                <w:szCs w:val="20"/>
              </w:rPr>
            </w:pPr>
            <w:r w:rsidRPr="0001097F">
              <w:rPr>
                <w:rFonts w:hint="eastAsia"/>
                <w:sz w:val="20"/>
                <w:szCs w:val="20"/>
              </w:rPr>
              <w:t>ルーペや双眼実体顕微鏡を正しく使いながら、花のつくりを観察することを通して、どの花にも共通するつくりや、花によって異なるつくりについて、レポートに表現している。</w:t>
            </w:r>
          </w:p>
          <w:p w14:paraId="00B36CCA" w14:textId="18A6F2A0" w:rsidR="00C80DEB" w:rsidRPr="0001097F" w:rsidRDefault="00C80DEB" w:rsidP="00C80DEB">
            <w:pPr>
              <w:jc w:val="right"/>
              <w:rPr>
                <w:rStyle w:val="affb"/>
                <w:rFonts w:ascii="Century" w:hAnsi="Century"/>
              </w:rPr>
            </w:pPr>
            <w:r w:rsidRPr="0001097F">
              <w:rPr>
                <w:rStyle w:val="affb"/>
                <w:rFonts w:ascii="Century" w:hAnsi="Century" w:hint="eastAsia"/>
              </w:rPr>
              <w:t>［行動観察・記述分析］</w:t>
            </w:r>
          </w:p>
        </w:tc>
        <w:tc>
          <w:tcPr>
            <w:tcW w:w="2977" w:type="dxa"/>
            <w:shd w:val="clear" w:color="auto" w:fill="auto"/>
            <w:tcMar>
              <w:top w:w="57" w:type="dxa"/>
              <w:bottom w:w="57" w:type="dxa"/>
            </w:tcMar>
          </w:tcPr>
          <w:p w14:paraId="7E611EFA" w14:textId="39C512AD" w:rsidR="00C80DEB" w:rsidRPr="0001097F" w:rsidRDefault="00C80DEB" w:rsidP="00C80DEB">
            <w:pPr>
              <w:rPr>
                <w:color w:val="000000"/>
                <w:sz w:val="20"/>
                <w:szCs w:val="20"/>
              </w:rPr>
            </w:pPr>
            <w:r w:rsidRPr="0001097F">
              <w:rPr>
                <w:rFonts w:hint="eastAsia"/>
                <w:color w:val="000000"/>
                <w:sz w:val="20"/>
                <w:szCs w:val="20"/>
              </w:rPr>
              <w:t>花をがく、花弁、おしべ、めしべの順に適切に分解し、どの花にも共通するつくりや、花によって異なるつくりについて、スケッチと文章で適切にレポートに表現している。</w:t>
            </w:r>
          </w:p>
        </w:tc>
        <w:tc>
          <w:tcPr>
            <w:tcW w:w="3118" w:type="dxa"/>
            <w:shd w:val="clear" w:color="auto" w:fill="auto"/>
            <w:tcMar>
              <w:top w:w="57" w:type="dxa"/>
              <w:bottom w:w="57" w:type="dxa"/>
            </w:tcMar>
          </w:tcPr>
          <w:p w14:paraId="4800BD13" w14:textId="3EB7DD3F" w:rsidR="00C80DEB" w:rsidRPr="0001097F" w:rsidRDefault="00C80DEB" w:rsidP="008B5065">
            <w:pPr>
              <w:rPr>
                <w:color w:val="000000"/>
                <w:sz w:val="20"/>
                <w:szCs w:val="20"/>
              </w:rPr>
            </w:pPr>
            <w:r w:rsidRPr="0001097F">
              <w:rPr>
                <w:rFonts w:hint="eastAsia"/>
                <w:color w:val="000000"/>
                <w:sz w:val="20"/>
                <w:szCs w:val="20"/>
              </w:rPr>
              <w:t>花のつくりを確認しながら、適切に分解して整理した例を見せ、花のつくりを適切に観察できるよう助言・指導する。</w:t>
            </w:r>
          </w:p>
        </w:tc>
      </w:tr>
      <w:tr w:rsidR="00C80DEB" w14:paraId="7073F141" w14:textId="77777777" w:rsidTr="00451AB5">
        <w:trPr>
          <w:cantSplit/>
          <w:trHeight w:val="20"/>
        </w:trPr>
        <w:tc>
          <w:tcPr>
            <w:tcW w:w="452" w:type="dxa"/>
            <w:shd w:val="clear" w:color="auto" w:fill="auto"/>
            <w:tcMar>
              <w:top w:w="57" w:type="dxa"/>
              <w:bottom w:w="57" w:type="dxa"/>
            </w:tcMar>
            <w:vAlign w:val="center"/>
          </w:tcPr>
          <w:p w14:paraId="4C6B2AD1" w14:textId="55E02D1E" w:rsidR="00C80DEB" w:rsidRDefault="00C80DEB" w:rsidP="00C80DEB">
            <w:pPr>
              <w:jc w:val="center"/>
              <w:rPr>
                <w:sz w:val="20"/>
                <w:szCs w:val="20"/>
              </w:rPr>
            </w:pPr>
            <w:r>
              <w:rPr>
                <w:rFonts w:hint="eastAsia"/>
                <w:sz w:val="20"/>
                <w:szCs w:val="20"/>
              </w:rPr>
              <w:t>3</w:t>
            </w:r>
          </w:p>
        </w:tc>
        <w:tc>
          <w:tcPr>
            <w:tcW w:w="6064" w:type="dxa"/>
            <w:shd w:val="clear" w:color="auto" w:fill="auto"/>
            <w:tcMar>
              <w:top w:w="57" w:type="dxa"/>
              <w:bottom w:w="57" w:type="dxa"/>
            </w:tcMar>
          </w:tcPr>
          <w:p w14:paraId="2167A8D8" w14:textId="7AB8704C" w:rsidR="00C80DEB" w:rsidRPr="00B0544C" w:rsidRDefault="00C80DEB" w:rsidP="00C80DEB">
            <w:pPr>
              <w:pBdr>
                <w:top w:val="nil"/>
                <w:left w:val="nil"/>
                <w:bottom w:val="nil"/>
                <w:right w:val="nil"/>
                <w:between w:val="nil"/>
              </w:pBdr>
              <w:ind w:left="200" w:hanging="200"/>
              <w:rPr>
                <w:color w:val="000000"/>
                <w:sz w:val="20"/>
                <w:szCs w:val="20"/>
              </w:rPr>
            </w:pPr>
            <w:r w:rsidRPr="00B0544C">
              <w:rPr>
                <w:rFonts w:hint="eastAsia"/>
                <w:color w:val="000000"/>
                <w:sz w:val="20"/>
                <w:szCs w:val="20"/>
              </w:rPr>
              <w:t>・各自のレポートをもとに、さまざまな花のつくりの共通点や相違点を発表する。</w:t>
            </w:r>
          </w:p>
          <w:p w14:paraId="7EFE9F31" w14:textId="2E3750E6" w:rsidR="00C80DEB" w:rsidRPr="00B0544C" w:rsidRDefault="00C80DEB" w:rsidP="00C80DEB">
            <w:pPr>
              <w:pBdr>
                <w:top w:val="nil"/>
                <w:left w:val="nil"/>
                <w:bottom w:val="nil"/>
                <w:right w:val="nil"/>
                <w:between w:val="nil"/>
              </w:pBdr>
              <w:ind w:left="200" w:hanging="200"/>
              <w:rPr>
                <w:color w:val="000000"/>
                <w:sz w:val="20"/>
                <w:szCs w:val="20"/>
              </w:rPr>
            </w:pPr>
            <w:r w:rsidRPr="00B0544C">
              <w:rPr>
                <w:rFonts w:hint="eastAsia"/>
                <w:color w:val="000000"/>
                <w:sz w:val="20"/>
                <w:szCs w:val="20"/>
              </w:rPr>
              <w:t>・めしべのふくらみを「子房」、子房の中の小さな粒を「胚珠」といい、子房が成長して果実になり、胚珠が成長して種子になることを理解する。</w:t>
            </w:r>
          </w:p>
          <w:p w14:paraId="092E0AE6" w14:textId="4F31A4A2" w:rsidR="00C80DEB" w:rsidRPr="00B0544C" w:rsidRDefault="00C80DEB" w:rsidP="00C80DEB">
            <w:pPr>
              <w:pBdr>
                <w:top w:val="nil"/>
                <w:left w:val="nil"/>
                <w:bottom w:val="nil"/>
                <w:right w:val="nil"/>
                <w:between w:val="nil"/>
              </w:pBdr>
              <w:ind w:left="200" w:hanging="200"/>
              <w:rPr>
                <w:color w:val="000000"/>
                <w:sz w:val="20"/>
                <w:szCs w:val="20"/>
              </w:rPr>
            </w:pPr>
            <w:r w:rsidRPr="00B0544C">
              <w:rPr>
                <w:rFonts w:hint="eastAsia"/>
                <w:color w:val="000000"/>
                <w:sz w:val="20"/>
                <w:szCs w:val="20"/>
              </w:rPr>
              <w:t>・</w:t>
            </w:r>
            <w:r w:rsidRPr="00DA2F4F">
              <w:rPr>
                <w:rStyle w:val="affb"/>
                <w:rFonts w:hint="eastAsia"/>
              </w:rPr>
              <w:t>「！結論」</w:t>
            </w:r>
            <w:r w:rsidRPr="00B0544C">
              <w:rPr>
                <w:rFonts w:hint="eastAsia"/>
                <w:color w:val="000000"/>
                <w:sz w:val="20"/>
                <w:szCs w:val="20"/>
              </w:rPr>
              <w:t>自分の考えをまとめ、確認する。</w:t>
            </w:r>
          </w:p>
          <w:p w14:paraId="465675C8" w14:textId="72C746F6" w:rsidR="00C80DEB" w:rsidRDefault="00C80DEB" w:rsidP="00C80DEB">
            <w:pPr>
              <w:pBdr>
                <w:top w:val="nil"/>
                <w:left w:val="nil"/>
                <w:bottom w:val="nil"/>
                <w:right w:val="nil"/>
                <w:between w:val="nil"/>
              </w:pBdr>
              <w:ind w:left="200" w:hanging="200"/>
              <w:rPr>
                <w:color w:val="000000"/>
                <w:sz w:val="20"/>
                <w:szCs w:val="20"/>
              </w:rPr>
            </w:pPr>
            <w:r w:rsidRPr="00B0544C">
              <w:rPr>
                <w:rFonts w:hint="eastAsia"/>
                <w:color w:val="000000"/>
                <w:sz w:val="20"/>
                <w:szCs w:val="20"/>
              </w:rPr>
              <w:t>・</w:t>
            </w:r>
            <w:r w:rsidRPr="00DA2F4F">
              <w:rPr>
                <w:rStyle w:val="affb"/>
                <w:rFonts w:hint="eastAsia"/>
              </w:rPr>
              <w:t>「学びをいかして考えよう」</w:t>
            </w:r>
            <w:r w:rsidRPr="00B0544C">
              <w:rPr>
                <w:rFonts w:hint="eastAsia"/>
                <w:color w:val="000000"/>
                <w:sz w:val="20"/>
                <w:szCs w:val="20"/>
              </w:rPr>
              <w:t>写真を見て、食用にされている植物はどの部分を食べているのか考える。</w:t>
            </w:r>
          </w:p>
        </w:tc>
        <w:tc>
          <w:tcPr>
            <w:tcW w:w="1134" w:type="dxa"/>
            <w:shd w:val="clear" w:color="auto" w:fill="auto"/>
            <w:tcMar>
              <w:top w:w="57" w:type="dxa"/>
              <w:bottom w:w="57" w:type="dxa"/>
            </w:tcMar>
            <w:vAlign w:val="center"/>
          </w:tcPr>
          <w:p w14:paraId="7DF15C09" w14:textId="6008D8BD" w:rsidR="00C80DEB" w:rsidRDefault="00C80DEB" w:rsidP="00C80DEB">
            <w:pPr>
              <w:jc w:val="center"/>
              <w:rPr>
                <w:sz w:val="20"/>
                <w:szCs w:val="20"/>
              </w:rPr>
            </w:pPr>
            <w:r w:rsidRPr="000C6822">
              <w:rPr>
                <w:rFonts w:hint="eastAsia"/>
                <w:sz w:val="20"/>
                <w:szCs w:val="20"/>
              </w:rPr>
              <w:t>31</w:t>
            </w:r>
            <w:r w:rsidRPr="000C6822">
              <w:rPr>
                <w:rFonts w:hint="eastAsia"/>
                <w:sz w:val="20"/>
                <w:szCs w:val="20"/>
              </w:rPr>
              <w:t>～</w:t>
            </w:r>
            <w:r w:rsidRPr="000C6822">
              <w:rPr>
                <w:rFonts w:hint="eastAsia"/>
                <w:sz w:val="20"/>
                <w:szCs w:val="20"/>
              </w:rPr>
              <w:t>33</w:t>
            </w:r>
          </w:p>
        </w:tc>
        <w:tc>
          <w:tcPr>
            <w:tcW w:w="709" w:type="dxa"/>
            <w:shd w:val="clear" w:color="auto" w:fill="auto"/>
            <w:tcMar>
              <w:top w:w="57" w:type="dxa"/>
              <w:bottom w:w="57" w:type="dxa"/>
            </w:tcMar>
            <w:vAlign w:val="center"/>
          </w:tcPr>
          <w:p w14:paraId="2F64B211" w14:textId="7D0B7A48" w:rsidR="00C80DEB" w:rsidRDefault="00C80DEB" w:rsidP="00C80DEB">
            <w:pPr>
              <w:pBdr>
                <w:top w:val="nil"/>
                <w:left w:val="nil"/>
                <w:bottom w:val="nil"/>
                <w:right w:val="nil"/>
                <w:between w:val="nil"/>
              </w:pBdr>
              <w:ind w:left="200" w:hanging="200"/>
              <w:jc w:val="center"/>
              <w:rPr>
                <w:sz w:val="20"/>
                <w:szCs w:val="20"/>
              </w:rPr>
            </w:pPr>
            <w:r>
              <w:rPr>
                <w:rFonts w:hint="eastAsia"/>
                <w:sz w:val="20"/>
                <w:szCs w:val="20"/>
              </w:rPr>
              <w:t>知</w:t>
            </w:r>
          </w:p>
        </w:tc>
        <w:tc>
          <w:tcPr>
            <w:tcW w:w="708" w:type="dxa"/>
            <w:tcMar>
              <w:top w:w="57" w:type="dxa"/>
              <w:bottom w:w="57" w:type="dxa"/>
            </w:tcMar>
            <w:vAlign w:val="center"/>
          </w:tcPr>
          <w:p w14:paraId="45100620" w14:textId="77777777" w:rsidR="00C80DEB" w:rsidRDefault="00C80DEB" w:rsidP="00C80DEB">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34210A5E" w14:textId="77777777" w:rsidR="00C80DEB" w:rsidRPr="0001097F" w:rsidRDefault="00C80DEB" w:rsidP="00C80DEB">
            <w:pPr>
              <w:rPr>
                <w:sz w:val="20"/>
                <w:szCs w:val="20"/>
              </w:rPr>
            </w:pPr>
            <w:r w:rsidRPr="0001097F">
              <w:rPr>
                <w:rFonts w:hint="eastAsia"/>
                <w:sz w:val="20"/>
                <w:szCs w:val="20"/>
              </w:rPr>
              <w:t>花の観察結果をもとに、子房が成長して果実になり、胚珠が成長して種子になることを見いだしている。</w:t>
            </w:r>
          </w:p>
          <w:p w14:paraId="12C7CC33" w14:textId="72977B82" w:rsidR="00C80DEB" w:rsidRPr="0001097F" w:rsidRDefault="00C80DEB" w:rsidP="00C80DEB">
            <w:pPr>
              <w:jc w:val="right"/>
              <w:rPr>
                <w:rStyle w:val="affb"/>
                <w:rFonts w:ascii="Century" w:hAnsi="Century"/>
              </w:rPr>
            </w:pPr>
            <w:r w:rsidRPr="0001097F">
              <w:rPr>
                <w:rStyle w:val="affb"/>
                <w:rFonts w:ascii="Century" w:hAnsi="Century" w:hint="eastAsia"/>
              </w:rPr>
              <w:t>［</w:t>
            </w:r>
            <w:r w:rsidRPr="0001097F">
              <w:rPr>
                <w:rStyle w:val="affb"/>
                <w:rFonts w:ascii="Century" w:hAnsi="Century" w:hint="eastAsia"/>
                <w:spacing w:val="-8"/>
              </w:rPr>
              <w:t>発言分析・ペーパーテスト察</w:t>
            </w:r>
            <w:r w:rsidRPr="0001097F">
              <w:rPr>
                <w:rStyle w:val="affb"/>
                <w:rFonts w:ascii="Century" w:hAnsi="Century" w:hint="eastAsia"/>
              </w:rPr>
              <w:t>］</w:t>
            </w:r>
          </w:p>
        </w:tc>
        <w:tc>
          <w:tcPr>
            <w:tcW w:w="2977" w:type="dxa"/>
            <w:shd w:val="clear" w:color="auto" w:fill="auto"/>
            <w:tcMar>
              <w:top w:w="57" w:type="dxa"/>
              <w:bottom w:w="57" w:type="dxa"/>
            </w:tcMar>
          </w:tcPr>
          <w:p w14:paraId="15F17A73" w14:textId="49F9906F" w:rsidR="00C80DEB" w:rsidRPr="0001097F" w:rsidRDefault="00C80DEB" w:rsidP="00C80DEB">
            <w:pPr>
              <w:rPr>
                <w:color w:val="000000"/>
                <w:sz w:val="20"/>
                <w:szCs w:val="20"/>
              </w:rPr>
            </w:pPr>
            <w:r w:rsidRPr="0001097F">
              <w:rPr>
                <w:rFonts w:hint="eastAsia"/>
                <w:color w:val="000000"/>
                <w:sz w:val="20"/>
                <w:szCs w:val="20"/>
              </w:rPr>
              <w:t>花の観察結果をもとに、子房が成長して果実になり、胚珠が成長して種子になることを見いだしている。</w:t>
            </w:r>
          </w:p>
        </w:tc>
        <w:tc>
          <w:tcPr>
            <w:tcW w:w="3118" w:type="dxa"/>
            <w:shd w:val="clear" w:color="auto" w:fill="auto"/>
            <w:tcMar>
              <w:top w:w="57" w:type="dxa"/>
              <w:bottom w:w="57" w:type="dxa"/>
            </w:tcMar>
          </w:tcPr>
          <w:p w14:paraId="6BF350E9" w14:textId="1697D114" w:rsidR="00C80DEB" w:rsidRPr="0001097F" w:rsidRDefault="00C80DEB" w:rsidP="00C80DEB">
            <w:pPr>
              <w:rPr>
                <w:color w:val="000000"/>
                <w:sz w:val="20"/>
                <w:szCs w:val="20"/>
              </w:rPr>
            </w:pPr>
            <w:r w:rsidRPr="0001097F">
              <w:rPr>
                <w:rFonts w:hint="eastAsia"/>
                <w:color w:val="000000"/>
                <w:sz w:val="20"/>
                <w:szCs w:val="20"/>
              </w:rPr>
              <w:t>被子植物では、子房が成長して果実になり、胚珠が成長して種子になることを</w:t>
            </w:r>
            <w:r w:rsidRPr="0001097F">
              <w:rPr>
                <w:rFonts w:hint="eastAsia"/>
                <w:color w:val="000000"/>
                <w:sz w:val="20"/>
                <w:szCs w:val="20"/>
              </w:rPr>
              <w:t xml:space="preserve">p.33 </w:t>
            </w:r>
            <w:r w:rsidRPr="0001097F">
              <w:rPr>
                <w:rFonts w:hint="eastAsia"/>
                <w:color w:val="000000"/>
                <w:sz w:val="20"/>
                <w:szCs w:val="20"/>
              </w:rPr>
              <w:t>図</w:t>
            </w:r>
            <w:r w:rsidRPr="0001097F">
              <w:rPr>
                <w:rFonts w:hint="eastAsia"/>
                <w:color w:val="000000"/>
                <w:sz w:val="20"/>
                <w:szCs w:val="20"/>
              </w:rPr>
              <w:t>3</w:t>
            </w:r>
            <w:r w:rsidRPr="0001097F">
              <w:rPr>
                <w:rFonts w:hint="eastAsia"/>
                <w:color w:val="000000"/>
                <w:sz w:val="20"/>
                <w:szCs w:val="20"/>
              </w:rPr>
              <w:t>などで確認し、花のつくりを理解することができるよう助言・指導する。</w:t>
            </w:r>
          </w:p>
        </w:tc>
      </w:tr>
      <w:tr w:rsidR="00B0544C" w14:paraId="3ABA9DBA" w14:textId="77777777" w:rsidTr="00451AB5">
        <w:trPr>
          <w:cantSplit/>
          <w:trHeight w:val="20"/>
        </w:trPr>
        <w:tc>
          <w:tcPr>
            <w:tcW w:w="452" w:type="dxa"/>
            <w:shd w:val="clear" w:color="auto" w:fill="auto"/>
            <w:tcMar>
              <w:top w:w="57" w:type="dxa"/>
              <w:bottom w:w="57" w:type="dxa"/>
            </w:tcMar>
            <w:vAlign w:val="center"/>
          </w:tcPr>
          <w:p w14:paraId="172C44C9" w14:textId="5208EA40" w:rsidR="00B0544C" w:rsidRDefault="00B0544C" w:rsidP="005F2974">
            <w:pPr>
              <w:jc w:val="center"/>
              <w:rPr>
                <w:sz w:val="20"/>
                <w:szCs w:val="20"/>
              </w:rPr>
            </w:pPr>
            <w:r>
              <w:rPr>
                <w:rFonts w:hint="eastAsia"/>
                <w:sz w:val="20"/>
                <w:szCs w:val="20"/>
              </w:rPr>
              <w:lastRenderedPageBreak/>
              <w:t>4</w:t>
            </w:r>
          </w:p>
        </w:tc>
        <w:tc>
          <w:tcPr>
            <w:tcW w:w="6064" w:type="dxa"/>
            <w:shd w:val="clear" w:color="auto" w:fill="auto"/>
            <w:tcMar>
              <w:top w:w="57" w:type="dxa"/>
              <w:bottom w:w="57" w:type="dxa"/>
            </w:tcMar>
          </w:tcPr>
          <w:p w14:paraId="11EC4A00" w14:textId="1FBC29BF" w:rsidR="00B0544C" w:rsidRPr="00DA2F4F" w:rsidRDefault="00B0544C" w:rsidP="00B0544C">
            <w:pPr>
              <w:pBdr>
                <w:top w:val="nil"/>
                <w:left w:val="nil"/>
                <w:bottom w:val="nil"/>
                <w:right w:val="nil"/>
                <w:between w:val="nil"/>
              </w:pBdr>
              <w:ind w:left="200" w:hanging="200"/>
              <w:rPr>
                <w:rStyle w:val="affb"/>
              </w:rPr>
            </w:pPr>
            <w:r w:rsidRPr="00B0544C">
              <w:rPr>
                <w:rFonts w:hint="eastAsia"/>
                <w:color w:val="000000"/>
                <w:sz w:val="20"/>
                <w:szCs w:val="20"/>
              </w:rPr>
              <w:t xml:space="preserve">　</w:t>
            </w:r>
            <w:r w:rsidRPr="00DA2F4F">
              <w:rPr>
                <w:rStyle w:val="affb"/>
                <w:rFonts w:hint="eastAsia"/>
              </w:rPr>
              <w:t>第2節　果実をつくらない花</w:t>
            </w:r>
            <w:r w:rsidR="000C6822">
              <w:rPr>
                <w:rStyle w:val="affb"/>
                <w:rFonts w:hint="eastAsia"/>
              </w:rPr>
              <w:t xml:space="preserve">　</w:t>
            </w:r>
          </w:p>
          <w:p w14:paraId="0DCF2B7A" w14:textId="16AA0509" w:rsidR="00B0544C" w:rsidRP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w:t>
            </w:r>
            <w:r w:rsidRPr="00B0544C">
              <w:rPr>
                <w:rFonts w:hint="eastAsia"/>
                <w:color w:val="000000"/>
                <w:sz w:val="20"/>
                <w:szCs w:val="20"/>
              </w:rPr>
              <w:t>p.34</w:t>
            </w:r>
            <w:r w:rsidRPr="00B0544C">
              <w:rPr>
                <w:rFonts w:hint="eastAsia"/>
                <w:color w:val="000000"/>
                <w:sz w:val="20"/>
                <w:szCs w:val="20"/>
              </w:rPr>
              <w:t>図</w:t>
            </w:r>
            <w:r w:rsidRPr="00B0544C">
              <w:rPr>
                <w:rFonts w:hint="eastAsia"/>
                <w:color w:val="000000"/>
                <w:sz w:val="20"/>
                <w:szCs w:val="20"/>
              </w:rPr>
              <w:t>2</w:t>
            </w:r>
            <w:r w:rsidRPr="00B0544C">
              <w:rPr>
                <w:rFonts w:hint="eastAsia"/>
                <w:color w:val="000000"/>
                <w:sz w:val="20"/>
                <w:szCs w:val="20"/>
              </w:rPr>
              <w:t>を見て、マツの花はアブラナやフジの花と比べてどのような特徴があるか考える。</w:t>
            </w:r>
          </w:p>
          <w:p w14:paraId="6EA60F50" w14:textId="684A20F0" w:rsidR="00B0544C" w:rsidRP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w:t>
            </w:r>
            <w:r w:rsidRPr="00DA2F4F">
              <w:rPr>
                <w:rStyle w:val="affb"/>
                <w:rFonts w:hint="eastAsia"/>
              </w:rPr>
              <w:t>「</w:t>
            </w:r>
            <w:r w:rsidR="00DA2F4F" w:rsidRPr="00DA2F4F">
              <w:rPr>
                <w:rStyle w:val="affb"/>
                <w:rFonts w:hint="eastAsia"/>
              </w:rPr>
              <w:t>？</w:t>
            </w:r>
            <w:r w:rsidRPr="00DA2F4F">
              <w:rPr>
                <w:rStyle w:val="affb"/>
                <w:rFonts w:hint="eastAsia"/>
              </w:rPr>
              <w:t>課題」</w:t>
            </w:r>
            <w:r w:rsidRPr="00B0544C">
              <w:rPr>
                <w:rFonts w:hint="eastAsia"/>
                <w:color w:val="000000"/>
                <w:sz w:val="20"/>
                <w:szCs w:val="20"/>
              </w:rPr>
              <w:t>果実をつくらない植物の花は、果実をつくる花とどのような共通点や相違点があるだろうか。</w:t>
            </w:r>
          </w:p>
          <w:p w14:paraId="73A66193" w14:textId="7EDE84A7" w:rsidR="00B0544C" w:rsidRP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w:t>
            </w:r>
            <w:r w:rsidRPr="00DA2F4F">
              <w:rPr>
                <w:rStyle w:val="affb"/>
                <w:rFonts w:hint="eastAsia"/>
              </w:rPr>
              <w:t>「調べよう」</w:t>
            </w:r>
            <w:r w:rsidRPr="00B0544C">
              <w:rPr>
                <w:rFonts w:hint="eastAsia"/>
                <w:color w:val="000000"/>
                <w:sz w:val="20"/>
                <w:szCs w:val="20"/>
              </w:rPr>
              <w:t>マツの花のつくりを調べる。</w:t>
            </w:r>
          </w:p>
          <w:p w14:paraId="2D3AB3A4" w14:textId="7F36D5B8" w:rsidR="00B0544C" w:rsidRP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・種子をつくるが子房がない植物を「裸子植物」ということを理解する。</w:t>
            </w:r>
          </w:p>
          <w:p w14:paraId="6B4F27FB" w14:textId="4864D13D" w:rsidR="00B0544C" w:rsidRP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・アブラナやツツジのように子房の中に胚珠がある植物を「被子植物」ということを理解する。</w:t>
            </w:r>
          </w:p>
          <w:p w14:paraId="1857969C" w14:textId="5EBBF5CA" w:rsid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w:t>
            </w:r>
            <w:r w:rsidRPr="00DA2F4F">
              <w:rPr>
                <w:rStyle w:val="affb"/>
                <w:rFonts w:hint="eastAsia"/>
              </w:rPr>
              <w:t>「！結論」</w:t>
            </w:r>
            <w:r w:rsidRPr="00B0544C">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73398C00" w14:textId="228406F6" w:rsidR="00B0544C" w:rsidRDefault="000C6822" w:rsidP="005F2974">
            <w:pPr>
              <w:jc w:val="center"/>
              <w:rPr>
                <w:sz w:val="20"/>
                <w:szCs w:val="20"/>
              </w:rPr>
            </w:pPr>
            <w:r w:rsidRPr="000C6822">
              <w:rPr>
                <w:rFonts w:hint="eastAsia"/>
                <w:sz w:val="20"/>
                <w:szCs w:val="20"/>
              </w:rPr>
              <w:t>34</w:t>
            </w:r>
            <w:r w:rsidRPr="000C6822">
              <w:rPr>
                <w:rFonts w:hint="eastAsia"/>
                <w:sz w:val="20"/>
                <w:szCs w:val="20"/>
              </w:rPr>
              <w:t>～</w:t>
            </w:r>
            <w:r w:rsidRPr="000C6822">
              <w:rPr>
                <w:rFonts w:hint="eastAsia"/>
                <w:sz w:val="20"/>
                <w:szCs w:val="20"/>
              </w:rPr>
              <w:t>35</w:t>
            </w:r>
          </w:p>
        </w:tc>
        <w:tc>
          <w:tcPr>
            <w:tcW w:w="709" w:type="dxa"/>
            <w:shd w:val="clear" w:color="auto" w:fill="auto"/>
            <w:tcMar>
              <w:top w:w="57" w:type="dxa"/>
              <w:bottom w:w="57" w:type="dxa"/>
            </w:tcMar>
            <w:vAlign w:val="center"/>
          </w:tcPr>
          <w:p w14:paraId="01BCD816" w14:textId="49440061" w:rsidR="00B0544C" w:rsidRDefault="000C6822" w:rsidP="005F2974">
            <w:pPr>
              <w:pBdr>
                <w:top w:val="nil"/>
                <w:left w:val="nil"/>
                <w:bottom w:val="nil"/>
                <w:right w:val="nil"/>
                <w:between w:val="nil"/>
              </w:pBdr>
              <w:ind w:left="200" w:hanging="200"/>
              <w:jc w:val="center"/>
              <w:rPr>
                <w:sz w:val="20"/>
                <w:szCs w:val="20"/>
              </w:rPr>
            </w:pPr>
            <w:r>
              <w:rPr>
                <w:rFonts w:hint="eastAsia"/>
                <w:sz w:val="20"/>
                <w:szCs w:val="20"/>
              </w:rPr>
              <w:t>知</w:t>
            </w:r>
          </w:p>
        </w:tc>
        <w:tc>
          <w:tcPr>
            <w:tcW w:w="708" w:type="dxa"/>
            <w:tcMar>
              <w:top w:w="57" w:type="dxa"/>
              <w:bottom w:w="57" w:type="dxa"/>
            </w:tcMar>
            <w:vAlign w:val="center"/>
          </w:tcPr>
          <w:p w14:paraId="44BA6FAD" w14:textId="30EAC72A" w:rsidR="00B0544C" w:rsidRDefault="000C6822" w:rsidP="005F2974">
            <w:pPr>
              <w:pBdr>
                <w:top w:val="nil"/>
                <w:left w:val="nil"/>
                <w:bottom w:val="nil"/>
                <w:right w:val="nil"/>
                <w:between w:val="nil"/>
              </w:pBdr>
              <w:ind w:left="200" w:hanging="200"/>
              <w:jc w:val="center"/>
              <w:rPr>
                <w:sz w:val="20"/>
                <w:szCs w:val="20"/>
              </w:rPr>
            </w:pPr>
            <w:r>
              <w:rPr>
                <w:rFonts w:hint="eastAsia"/>
                <w:sz w:val="20"/>
                <w:szCs w:val="20"/>
              </w:rPr>
              <w:t>○</w:t>
            </w:r>
          </w:p>
        </w:tc>
        <w:tc>
          <w:tcPr>
            <w:tcW w:w="3119" w:type="dxa"/>
            <w:shd w:val="clear" w:color="auto" w:fill="auto"/>
            <w:tcMar>
              <w:top w:w="57" w:type="dxa"/>
              <w:bottom w:w="57" w:type="dxa"/>
            </w:tcMar>
          </w:tcPr>
          <w:p w14:paraId="74D65E7A" w14:textId="77777777" w:rsidR="00C80DEB" w:rsidRPr="0001097F" w:rsidRDefault="00C80DEB" w:rsidP="00C80DEB">
            <w:pPr>
              <w:pBdr>
                <w:top w:val="nil"/>
                <w:left w:val="nil"/>
                <w:bottom w:val="nil"/>
                <w:right w:val="nil"/>
                <w:between w:val="nil"/>
              </w:pBdr>
              <w:rPr>
                <w:rStyle w:val="affb"/>
                <w:rFonts w:ascii="Century" w:eastAsiaTheme="minorEastAsia" w:hAnsi="Century"/>
              </w:rPr>
            </w:pPr>
            <w:r w:rsidRPr="0001097F">
              <w:rPr>
                <w:rStyle w:val="affb"/>
                <w:rFonts w:ascii="Century" w:eastAsiaTheme="minorEastAsia" w:hAnsi="Century" w:hint="eastAsia"/>
              </w:rPr>
              <w:t>種子植物には被子植物と裸子植物があることを理解し、これまで観察した被子植物と裸子植物の共通点や相違点について考察したことを表現している。</w:t>
            </w:r>
          </w:p>
          <w:p w14:paraId="3F5B15B8" w14:textId="5EF3600F" w:rsidR="00B0544C" w:rsidRPr="0001097F" w:rsidRDefault="00C80DEB" w:rsidP="008B5065">
            <w:pPr>
              <w:pBdr>
                <w:top w:val="nil"/>
                <w:left w:val="nil"/>
                <w:bottom w:val="nil"/>
                <w:right w:val="nil"/>
                <w:between w:val="nil"/>
              </w:pBdr>
              <w:jc w:val="right"/>
              <w:rPr>
                <w:rStyle w:val="affb"/>
                <w:rFonts w:ascii="Century" w:hAnsi="Century"/>
              </w:rPr>
            </w:pPr>
            <w:r w:rsidRPr="0001097F">
              <w:rPr>
                <w:rStyle w:val="affb"/>
                <w:rFonts w:ascii="Century" w:hAnsi="Century" w:hint="eastAsia"/>
              </w:rPr>
              <w:t>［行動観察・記述分析］</w:t>
            </w:r>
          </w:p>
        </w:tc>
        <w:tc>
          <w:tcPr>
            <w:tcW w:w="2977" w:type="dxa"/>
            <w:shd w:val="clear" w:color="auto" w:fill="auto"/>
            <w:tcMar>
              <w:top w:w="57" w:type="dxa"/>
              <w:bottom w:w="57" w:type="dxa"/>
            </w:tcMar>
          </w:tcPr>
          <w:p w14:paraId="245D0478" w14:textId="36E17FF3" w:rsidR="00B0544C" w:rsidRPr="0001097F" w:rsidRDefault="00C80DEB" w:rsidP="005F2974">
            <w:pPr>
              <w:pBdr>
                <w:top w:val="nil"/>
                <w:left w:val="nil"/>
                <w:bottom w:val="nil"/>
                <w:right w:val="nil"/>
                <w:between w:val="nil"/>
              </w:pBdr>
              <w:rPr>
                <w:color w:val="000000"/>
                <w:sz w:val="20"/>
                <w:szCs w:val="20"/>
              </w:rPr>
            </w:pPr>
            <w:r w:rsidRPr="0001097F">
              <w:rPr>
                <w:rFonts w:hint="eastAsia"/>
                <w:color w:val="000000"/>
                <w:sz w:val="20"/>
                <w:szCs w:val="20"/>
              </w:rPr>
              <w:t>種子をつくるが子房がない植物のことを裸子植物とよぶことと、これまで観察した被子植物と、マツのような裸子植物の種子をつくるという共通点や、裸子植物には子房がないというような相違点についてまとめ、適切に文章で表現している。</w:t>
            </w:r>
          </w:p>
        </w:tc>
        <w:tc>
          <w:tcPr>
            <w:tcW w:w="3118" w:type="dxa"/>
            <w:shd w:val="clear" w:color="auto" w:fill="auto"/>
            <w:tcMar>
              <w:top w:w="57" w:type="dxa"/>
              <w:bottom w:w="57" w:type="dxa"/>
            </w:tcMar>
          </w:tcPr>
          <w:p w14:paraId="1F813428" w14:textId="62E6A346" w:rsidR="00B0544C" w:rsidRPr="0001097F" w:rsidRDefault="00C80DEB" w:rsidP="005B27F1">
            <w:pPr>
              <w:pBdr>
                <w:top w:val="nil"/>
                <w:left w:val="nil"/>
                <w:bottom w:val="nil"/>
                <w:right w:val="nil"/>
                <w:between w:val="nil"/>
              </w:pBdr>
              <w:rPr>
                <w:color w:val="000000"/>
                <w:spacing w:val="-8"/>
                <w:sz w:val="20"/>
                <w:szCs w:val="20"/>
              </w:rPr>
            </w:pPr>
            <w:r w:rsidRPr="0001097F">
              <w:rPr>
                <w:rFonts w:hint="eastAsia"/>
                <w:color w:val="000000"/>
                <w:spacing w:val="-8"/>
                <w:sz w:val="20"/>
                <w:szCs w:val="20"/>
              </w:rPr>
              <w:t>マツの雌花と雄花のつくりから、胚珠とやくはあるが子房がないことを確認したうえで、これまで観察した被子植物に見られる特徴と裸子植物の特徴の共通点や相違点について理解することができるよう助言・指導する。</w:t>
            </w:r>
          </w:p>
        </w:tc>
      </w:tr>
      <w:tr w:rsidR="00B0544C" w14:paraId="7A0C61CD" w14:textId="77777777" w:rsidTr="00451AB5">
        <w:trPr>
          <w:cantSplit/>
          <w:trHeight w:val="20"/>
        </w:trPr>
        <w:tc>
          <w:tcPr>
            <w:tcW w:w="452" w:type="dxa"/>
            <w:shd w:val="clear" w:color="auto" w:fill="auto"/>
            <w:tcMar>
              <w:top w:w="57" w:type="dxa"/>
              <w:bottom w:w="57" w:type="dxa"/>
            </w:tcMar>
            <w:vAlign w:val="center"/>
          </w:tcPr>
          <w:p w14:paraId="7750089E" w14:textId="53E7F2D2" w:rsidR="00B0544C" w:rsidRDefault="00B0544C" w:rsidP="005F2974">
            <w:pPr>
              <w:jc w:val="center"/>
              <w:rPr>
                <w:sz w:val="20"/>
                <w:szCs w:val="20"/>
              </w:rPr>
            </w:pPr>
            <w:r>
              <w:rPr>
                <w:rFonts w:hint="eastAsia"/>
                <w:sz w:val="20"/>
                <w:szCs w:val="20"/>
              </w:rPr>
              <w:t>5</w:t>
            </w:r>
          </w:p>
        </w:tc>
        <w:tc>
          <w:tcPr>
            <w:tcW w:w="6064" w:type="dxa"/>
            <w:shd w:val="clear" w:color="auto" w:fill="auto"/>
            <w:tcMar>
              <w:top w:w="57" w:type="dxa"/>
              <w:bottom w:w="57" w:type="dxa"/>
            </w:tcMar>
          </w:tcPr>
          <w:p w14:paraId="6E3637EF" w14:textId="5BE949AC" w:rsidR="00B0544C" w:rsidRPr="00DA2F4F" w:rsidRDefault="00B0544C" w:rsidP="00B0544C">
            <w:pPr>
              <w:pBdr>
                <w:top w:val="nil"/>
                <w:left w:val="nil"/>
                <w:bottom w:val="nil"/>
                <w:right w:val="nil"/>
                <w:between w:val="nil"/>
              </w:pBdr>
              <w:ind w:left="200" w:hanging="200"/>
              <w:rPr>
                <w:rStyle w:val="affb"/>
              </w:rPr>
            </w:pPr>
            <w:r w:rsidRPr="00B0544C">
              <w:rPr>
                <w:rFonts w:hint="eastAsia"/>
                <w:color w:val="000000"/>
                <w:sz w:val="20"/>
                <w:szCs w:val="20"/>
              </w:rPr>
              <w:t xml:space="preserve">　</w:t>
            </w:r>
            <w:r w:rsidRPr="00DA2F4F">
              <w:rPr>
                <w:rStyle w:val="affb"/>
                <w:rFonts w:hint="eastAsia"/>
              </w:rPr>
              <w:t>第3節　葉や根のつくり</w:t>
            </w:r>
            <w:r w:rsidR="000C6822">
              <w:rPr>
                <w:rStyle w:val="affb"/>
                <w:rFonts w:hint="eastAsia"/>
              </w:rPr>
              <w:t xml:space="preserve">　</w:t>
            </w:r>
          </w:p>
          <w:p w14:paraId="50BFF3F3" w14:textId="402ED509" w:rsidR="00B0544C" w:rsidRP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w:t>
            </w:r>
            <w:r w:rsidRPr="00DA2F4F">
              <w:rPr>
                <w:rStyle w:val="affb"/>
                <w:rFonts w:hint="eastAsia"/>
              </w:rPr>
              <w:t>「レッツ スタート！」</w:t>
            </w:r>
            <w:r w:rsidRPr="00B0544C">
              <w:rPr>
                <w:rFonts w:hint="eastAsia"/>
                <w:color w:val="000000"/>
                <w:sz w:val="20"/>
                <w:szCs w:val="20"/>
              </w:rPr>
              <w:t>さまざまな植物の葉を見て、共通点や相違点を見つける。</w:t>
            </w:r>
          </w:p>
          <w:p w14:paraId="38455763" w14:textId="6C9875F0" w:rsidR="00B0544C" w:rsidRP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w:t>
            </w:r>
            <w:r w:rsidRPr="00DA2F4F">
              <w:rPr>
                <w:rStyle w:val="affb"/>
                <w:rFonts w:hint="eastAsia"/>
              </w:rPr>
              <w:t>「？課題」</w:t>
            </w:r>
            <w:r w:rsidRPr="00B0544C">
              <w:rPr>
                <w:rFonts w:hint="eastAsia"/>
                <w:color w:val="000000"/>
                <w:sz w:val="20"/>
                <w:szCs w:val="20"/>
              </w:rPr>
              <w:t>植物を葉脈や根で分類するには、どのような特徴に注目するとよいだろうか。</w:t>
            </w:r>
          </w:p>
          <w:p w14:paraId="5736470E" w14:textId="77777777" w:rsidR="00B0544C" w:rsidRPr="00DA2F4F" w:rsidRDefault="00B0544C" w:rsidP="00DA2F4F">
            <w:pPr>
              <w:pBdr>
                <w:top w:val="nil"/>
                <w:left w:val="nil"/>
                <w:bottom w:val="nil"/>
                <w:right w:val="nil"/>
                <w:between w:val="nil"/>
              </w:pBdr>
              <w:topLinePunct/>
              <w:ind w:left="199" w:hanging="199"/>
              <w:rPr>
                <w:rStyle w:val="affb"/>
              </w:rPr>
            </w:pPr>
            <w:r w:rsidRPr="00DA2F4F">
              <w:rPr>
                <w:rStyle w:val="affb"/>
                <w:rFonts w:hint="eastAsia"/>
              </w:rPr>
              <w:t>【観察3】　植物の葉や根の観察</w:t>
            </w:r>
          </w:p>
          <w:p w14:paraId="5467875D" w14:textId="4247CA56" w:rsidR="00B0544C" w:rsidRDefault="00B0544C" w:rsidP="00DA2F4F">
            <w:pPr>
              <w:pBdr>
                <w:top w:val="nil"/>
                <w:left w:val="nil"/>
                <w:bottom w:val="nil"/>
                <w:right w:val="nil"/>
                <w:between w:val="nil"/>
              </w:pBdr>
              <w:ind w:left="200" w:hanging="200"/>
              <w:rPr>
                <w:color w:val="000000"/>
                <w:sz w:val="20"/>
                <w:szCs w:val="20"/>
              </w:rPr>
            </w:pPr>
            <w:r w:rsidRPr="00B0544C">
              <w:rPr>
                <w:rFonts w:hint="eastAsia"/>
                <w:color w:val="000000"/>
                <w:sz w:val="20"/>
                <w:szCs w:val="20"/>
              </w:rPr>
              <w:t>・いろいろな種子植物の葉や根のつくりを観察し、共通点や相違点を見つける。いくつかの植物の葉の特徴から、分類の基準を考える。</w:t>
            </w:r>
          </w:p>
        </w:tc>
        <w:tc>
          <w:tcPr>
            <w:tcW w:w="1134" w:type="dxa"/>
            <w:shd w:val="clear" w:color="auto" w:fill="auto"/>
            <w:tcMar>
              <w:top w:w="57" w:type="dxa"/>
              <w:bottom w:w="57" w:type="dxa"/>
            </w:tcMar>
            <w:vAlign w:val="center"/>
          </w:tcPr>
          <w:p w14:paraId="22C0DF44" w14:textId="2162D256" w:rsidR="00B0544C" w:rsidRDefault="000C6822" w:rsidP="005F2974">
            <w:pPr>
              <w:jc w:val="center"/>
              <w:rPr>
                <w:sz w:val="20"/>
                <w:szCs w:val="20"/>
              </w:rPr>
            </w:pPr>
            <w:r w:rsidRPr="000C6822">
              <w:rPr>
                <w:rFonts w:hint="eastAsia"/>
                <w:sz w:val="20"/>
                <w:szCs w:val="20"/>
              </w:rPr>
              <w:t>36</w:t>
            </w:r>
            <w:r w:rsidRPr="000C6822">
              <w:rPr>
                <w:rFonts w:hint="eastAsia"/>
                <w:sz w:val="20"/>
                <w:szCs w:val="20"/>
              </w:rPr>
              <w:t>～</w:t>
            </w:r>
            <w:r w:rsidRPr="000C6822">
              <w:rPr>
                <w:rFonts w:hint="eastAsia"/>
                <w:sz w:val="20"/>
                <w:szCs w:val="20"/>
              </w:rPr>
              <w:t>37</w:t>
            </w:r>
          </w:p>
        </w:tc>
        <w:tc>
          <w:tcPr>
            <w:tcW w:w="709" w:type="dxa"/>
            <w:shd w:val="clear" w:color="auto" w:fill="auto"/>
            <w:tcMar>
              <w:top w:w="57" w:type="dxa"/>
              <w:bottom w:w="57" w:type="dxa"/>
            </w:tcMar>
            <w:vAlign w:val="center"/>
          </w:tcPr>
          <w:p w14:paraId="5C41FD6E" w14:textId="2E456142" w:rsidR="00B0544C" w:rsidRDefault="000C6822" w:rsidP="005F2974">
            <w:pPr>
              <w:pBdr>
                <w:top w:val="nil"/>
                <w:left w:val="nil"/>
                <w:bottom w:val="nil"/>
                <w:right w:val="nil"/>
                <w:between w:val="nil"/>
              </w:pBdr>
              <w:ind w:left="200" w:hanging="200"/>
              <w:jc w:val="center"/>
              <w:rPr>
                <w:sz w:val="20"/>
                <w:szCs w:val="20"/>
              </w:rPr>
            </w:pPr>
            <w:r>
              <w:rPr>
                <w:rFonts w:hint="eastAsia"/>
                <w:sz w:val="20"/>
                <w:szCs w:val="20"/>
              </w:rPr>
              <w:t>思</w:t>
            </w:r>
          </w:p>
        </w:tc>
        <w:tc>
          <w:tcPr>
            <w:tcW w:w="708" w:type="dxa"/>
            <w:tcMar>
              <w:top w:w="57" w:type="dxa"/>
              <w:bottom w:w="57" w:type="dxa"/>
            </w:tcMar>
            <w:vAlign w:val="center"/>
          </w:tcPr>
          <w:p w14:paraId="6AA45AF9" w14:textId="14A4A128" w:rsidR="00B0544C" w:rsidRDefault="000C6822" w:rsidP="005F2974">
            <w:pPr>
              <w:pBdr>
                <w:top w:val="nil"/>
                <w:left w:val="nil"/>
                <w:bottom w:val="nil"/>
                <w:right w:val="nil"/>
                <w:between w:val="nil"/>
              </w:pBdr>
              <w:ind w:left="200" w:hanging="200"/>
              <w:jc w:val="center"/>
              <w:rPr>
                <w:sz w:val="20"/>
                <w:szCs w:val="20"/>
              </w:rPr>
            </w:pPr>
            <w:r>
              <w:rPr>
                <w:rFonts w:hint="eastAsia"/>
                <w:sz w:val="20"/>
                <w:szCs w:val="20"/>
              </w:rPr>
              <w:t>○</w:t>
            </w:r>
          </w:p>
        </w:tc>
        <w:tc>
          <w:tcPr>
            <w:tcW w:w="3119" w:type="dxa"/>
            <w:shd w:val="clear" w:color="auto" w:fill="auto"/>
            <w:tcMar>
              <w:top w:w="57" w:type="dxa"/>
              <w:bottom w:w="57" w:type="dxa"/>
            </w:tcMar>
          </w:tcPr>
          <w:p w14:paraId="4F1D4757" w14:textId="77777777" w:rsidR="00C80DEB" w:rsidRPr="0001097F" w:rsidRDefault="00C80DEB" w:rsidP="00C80DEB">
            <w:pPr>
              <w:pBdr>
                <w:top w:val="nil"/>
                <w:left w:val="nil"/>
                <w:bottom w:val="nil"/>
                <w:right w:val="nil"/>
                <w:between w:val="nil"/>
              </w:pBdr>
              <w:rPr>
                <w:rStyle w:val="affb"/>
                <w:rFonts w:ascii="Century" w:eastAsiaTheme="minorEastAsia" w:hAnsi="Century"/>
              </w:rPr>
            </w:pPr>
            <w:r w:rsidRPr="0001097F">
              <w:rPr>
                <w:rStyle w:val="affb"/>
                <w:rFonts w:ascii="Century" w:eastAsiaTheme="minorEastAsia" w:hAnsi="Century" w:hint="eastAsia"/>
              </w:rPr>
              <w:t>さまざまな植物を葉脈や根で分類するにはどのような特徴に注目するとよいか考え、葉や根の観察や記録を通して分類の基準を考える。</w:t>
            </w:r>
          </w:p>
          <w:p w14:paraId="3E42DF85" w14:textId="3146A36E" w:rsidR="00B0544C" w:rsidRPr="0001097F" w:rsidRDefault="00C80DEB" w:rsidP="008B5065">
            <w:pPr>
              <w:pBdr>
                <w:top w:val="nil"/>
                <w:left w:val="nil"/>
                <w:bottom w:val="nil"/>
                <w:right w:val="nil"/>
                <w:between w:val="nil"/>
              </w:pBdr>
              <w:jc w:val="right"/>
              <w:rPr>
                <w:rStyle w:val="affb"/>
                <w:rFonts w:ascii="Century" w:hAnsi="Century"/>
              </w:rPr>
            </w:pPr>
            <w:r w:rsidRPr="0001097F">
              <w:rPr>
                <w:rStyle w:val="affb"/>
                <w:rFonts w:ascii="Century" w:hAnsi="Century" w:hint="eastAsia"/>
              </w:rPr>
              <w:t>［行動観察・記述分析］</w:t>
            </w:r>
          </w:p>
        </w:tc>
        <w:tc>
          <w:tcPr>
            <w:tcW w:w="2977" w:type="dxa"/>
            <w:shd w:val="clear" w:color="auto" w:fill="auto"/>
            <w:tcMar>
              <w:top w:w="57" w:type="dxa"/>
              <w:bottom w:w="57" w:type="dxa"/>
            </w:tcMar>
          </w:tcPr>
          <w:p w14:paraId="2685BBB9" w14:textId="22293F3D" w:rsidR="00B0544C" w:rsidRPr="0001097F" w:rsidRDefault="008B5065" w:rsidP="005F2974">
            <w:pPr>
              <w:pBdr>
                <w:top w:val="nil"/>
                <w:left w:val="nil"/>
                <w:bottom w:val="nil"/>
                <w:right w:val="nil"/>
                <w:between w:val="nil"/>
              </w:pBdr>
              <w:rPr>
                <w:color w:val="000000"/>
                <w:sz w:val="20"/>
                <w:szCs w:val="20"/>
              </w:rPr>
            </w:pPr>
            <w:r w:rsidRPr="0001097F">
              <w:rPr>
                <w:rFonts w:hint="eastAsia"/>
                <w:color w:val="000000"/>
                <w:sz w:val="20"/>
                <w:szCs w:val="20"/>
              </w:rPr>
              <w:t>さまざまな植物の葉脈や根の特徴を見いだして記録し、分類の基準を考えて適切に表現している。</w:t>
            </w:r>
          </w:p>
        </w:tc>
        <w:tc>
          <w:tcPr>
            <w:tcW w:w="3118" w:type="dxa"/>
            <w:shd w:val="clear" w:color="auto" w:fill="auto"/>
            <w:tcMar>
              <w:top w:w="57" w:type="dxa"/>
              <w:bottom w:w="57" w:type="dxa"/>
            </w:tcMar>
          </w:tcPr>
          <w:p w14:paraId="737F69D7" w14:textId="33542D96" w:rsidR="00B0544C" w:rsidRPr="0001097F" w:rsidRDefault="008B5065" w:rsidP="005F2974">
            <w:pPr>
              <w:pBdr>
                <w:top w:val="nil"/>
                <w:left w:val="nil"/>
                <w:bottom w:val="nil"/>
                <w:right w:val="nil"/>
                <w:between w:val="nil"/>
              </w:pBdr>
              <w:rPr>
                <w:color w:val="000000"/>
                <w:spacing w:val="-8"/>
                <w:sz w:val="20"/>
                <w:szCs w:val="20"/>
              </w:rPr>
            </w:pPr>
            <w:r w:rsidRPr="0001097F">
              <w:rPr>
                <w:rFonts w:hint="eastAsia"/>
                <w:color w:val="000000"/>
                <w:spacing w:val="-8"/>
                <w:sz w:val="20"/>
                <w:szCs w:val="20"/>
              </w:rPr>
              <w:t>植物の葉脈や根などの形状に注目させ、特徴を記録することができるよう助言・指導する。</w:t>
            </w:r>
          </w:p>
        </w:tc>
      </w:tr>
      <w:tr w:rsidR="00B0544C" w14:paraId="451B1EF3" w14:textId="77777777" w:rsidTr="00451AB5">
        <w:trPr>
          <w:cantSplit/>
          <w:trHeight w:val="20"/>
        </w:trPr>
        <w:tc>
          <w:tcPr>
            <w:tcW w:w="452" w:type="dxa"/>
            <w:shd w:val="clear" w:color="auto" w:fill="auto"/>
            <w:tcMar>
              <w:top w:w="57" w:type="dxa"/>
              <w:bottom w:w="57" w:type="dxa"/>
            </w:tcMar>
            <w:vAlign w:val="center"/>
          </w:tcPr>
          <w:p w14:paraId="6B6AB562" w14:textId="3071F01C" w:rsidR="00B0544C" w:rsidRDefault="00B0544C" w:rsidP="005F2974">
            <w:pPr>
              <w:jc w:val="center"/>
              <w:rPr>
                <w:sz w:val="20"/>
                <w:szCs w:val="20"/>
              </w:rPr>
            </w:pPr>
            <w:r>
              <w:rPr>
                <w:rFonts w:hint="eastAsia"/>
                <w:sz w:val="20"/>
                <w:szCs w:val="20"/>
              </w:rPr>
              <w:t>6</w:t>
            </w:r>
          </w:p>
        </w:tc>
        <w:tc>
          <w:tcPr>
            <w:tcW w:w="6064" w:type="dxa"/>
            <w:shd w:val="clear" w:color="auto" w:fill="auto"/>
            <w:tcMar>
              <w:top w:w="57" w:type="dxa"/>
              <w:bottom w:w="57" w:type="dxa"/>
            </w:tcMar>
          </w:tcPr>
          <w:p w14:paraId="4AC4CF42" w14:textId="7E7727FE" w:rsidR="00B0544C" w:rsidRP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・各自のレポートをもとに、さまざまな植物の葉や根のつくりの共通点や相違点を発表する。</w:t>
            </w:r>
          </w:p>
          <w:p w14:paraId="44DC1357" w14:textId="6E0581D3" w:rsidR="00B0544C" w:rsidRP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・葉脈が平行か、網目状かで、被子植物がさらに分類できることを見いだす。</w:t>
            </w:r>
          </w:p>
          <w:p w14:paraId="1E5DAF11" w14:textId="2A5A1FE9" w:rsidR="00B0544C" w:rsidRP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・平行脈の植物はひげ根、網状脈の植物は主根と側根をもつことを見いだす。平行脈の植物は子葉が単子葉、網状脈の植物は双子葉であることから、単子葉類と双子葉類に分けられることを知る。</w:t>
            </w:r>
          </w:p>
          <w:p w14:paraId="0B11E850" w14:textId="5E86EADC" w:rsidR="00B0544C" w:rsidRP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w:t>
            </w:r>
            <w:r w:rsidRPr="00DA2F4F">
              <w:rPr>
                <w:rStyle w:val="affb"/>
                <w:rFonts w:hint="eastAsia"/>
              </w:rPr>
              <w:t>「！結論」</w:t>
            </w:r>
            <w:r w:rsidRPr="00B0544C">
              <w:rPr>
                <w:rFonts w:hint="eastAsia"/>
                <w:color w:val="000000"/>
                <w:sz w:val="20"/>
                <w:szCs w:val="20"/>
              </w:rPr>
              <w:t>自分の考えをまとめ、確認する。</w:t>
            </w:r>
          </w:p>
          <w:p w14:paraId="77BD6C15" w14:textId="3BFD93A4" w:rsid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w:t>
            </w:r>
            <w:r w:rsidRPr="00DA2F4F">
              <w:rPr>
                <w:rStyle w:val="affb"/>
                <w:rFonts w:hint="eastAsia"/>
              </w:rPr>
              <w:t>「学びをいかして考えよう」</w:t>
            </w:r>
            <w:r w:rsidRPr="00B0544C">
              <w:rPr>
                <w:rFonts w:hint="eastAsia"/>
                <w:color w:val="000000"/>
                <w:sz w:val="20"/>
                <w:szCs w:val="20"/>
              </w:rPr>
              <w:t>について考える。</w:t>
            </w:r>
          </w:p>
        </w:tc>
        <w:tc>
          <w:tcPr>
            <w:tcW w:w="1134" w:type="dxa"/>
            <w:shd w:val="clear" w:color="auto" w:fill="auto"/>
            <w:tcMar>
              <w:top w:w="57" w:type="dxa"/>
              <w:bottom w:w="57" w:type="dxa"/>
            </w:tcMar>
            <w:vAlign w:val="center"/>
          </w:tcPr>
          <w:p w14:paraId="38E848A8" w14:textId="5CE3A185" w:rsidR="00B0544C" w:rsidRDefault="000C6822" w:rsidP="005F2974">
            <w:pPr>
              <w:jc w:val="center"/>
              <w:rPr>
                <w:sz w:val="20"/>
                <w:szCs w:val="20"/>
              </w:rPr>
            </w:pPr>
            <w:r w:rsidRPr="000C6822">
              <w:rPr>
                <w:rFonts w:hint="eastAsia"/>
                <w:sz w:val="20"/>
                <w:szCs w:val="20"/>
              </w:rPr>
              <w:t>38</w:t>
            </w:r>
            <w:r w:rsidRPr="000C6822">
              <w:rPr>
                <w:rFonts w:hint="eastAsia"/>
                <w:sz w:val="20"/>
                <w:szCs w:val="20"/>
              </w:rPr>
              <w:t>～</w:t>
            </w:r>
            <w:r w:rsidRPr="000C6822">
              <w:rPr>
                <w:rFonts w:hint="eastAsia"/>
                <w:sz w:val="20"/>
                <w:szCs w:val="20"/>
              </w:rPr>
              <w:t>39</w:t>
            </w:r>
          </w:p>
        </w:tc>
        <w:tc>
          <w:tcPr>
            <w:tcW w:w="709" w:type="dxa"/>
            <w:shd w:val="clear" w:color="auto" w:fill="auto"/>
            <w:tcMar>
              <w:top w:w="57" w:type="dxa"/>
              <w:bottom w:w="57" w:type="dxa"/>
            </w:tcMar>
            <w:vAlign w:val="center"/>
          </w:tcPr>
          <w:p w14:paraId="42382594" w14:textId="34F3C306" w:rsidR="00B0544C" w:rsidRDefault="000C6822" w:rsidP="005F2974">
            <w:pPr>
              <w:pBdr>
                <w:top w:val="nil"/>
                <w:left w:val="nil"/>
                <w:bottom w:val="nil"/>
                <w:right w:val="nil"/>
                <w:between w:val="nil"/>
              </w:pBdr>
              <w:ind w:left="200" w:hanging="200"/>
              <w:jc w:val="center"/>
              <w:rPr>
                <w:sz w:val="20"/>
                <w:szCs w:val="20"/>
              </w:rPr>
            </w:pPr>
            <w:r>
              <w:rPr>
                <w:rFonts w:hint="eastAsia"/>
                <w:sz w:val="20"/>
                <w:szCs w:val="20"/>
              </w:rPr>
              <w:t>知</w:t>
            </w:r>
          </w:p>
        </w:tc>
        <w:tc>
          <w:tcPr>
            <w:tcW w:w="708" w:type="dxa"/>
            <w:tcMar>
              <w:top w:w="57" w:type="dxa"/>
              <w:bottom w:w="57" w:type="dxa"/>
            </w:tcMar>
            <w:vAlign w:val="center"/>
          </w:tcPr>
          <w:p w14:paraId="7F0682B7" w14:textId="77777777" w:rsidR="00B0544C" w:rsidRDefault="00B0544C" w:rsidP="005F2974">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86E6ED6" w14:textId="1B7F4ADC" w:rsidR="008B5065" w:rsidRPr="0001097F" w:rsidRDefault="008B5065" w:rsidP="008B5065">
            <w:pPr>
              <w:pBdr>
                <w:top w:val="nil"/>
                <w:left w:val="nil"/>
                <w:bottom w:val="nil"/>
                <w:right w:val="nil"/>
                <w:between w:val="nil"/>
              </w:pBdr>
              <w:rPr>
                <w:rStyle w:val="affb"/>
                <w:rFonts w:ascii="Century" w:eastAsiaTheme="minorEastAsia" w:hAnsi="Century"/>
              </w:rPr>
            </w:pPr>
            <w:r w:rsidRPr="0001097F">
              <w:rPr>
                <w:rStyle w:val="affb"/>
                <w:rFonts w:ascii="Century" w:eastAsiaTheme="minorEastAsia" w:hAnsi="Century" w:hint="eastAsia"/>
              </w:rPr>
              <w:t>いろいろな葉の共通点と相違点を考え、葉脈で</w:t>
            </w:r>
            <w:r w:rsidRPr="0001097F">
              <w:rPr>
                <w:rStyle w:val="affb"/>
                <w:rFonts w:ascii="Century" w:eastAsiaTheme="minorEastAsia" w:hAnsi="Century" w:hint="eastAsia"/>
              </w:rPr>
              <w:t>2</w:t>
            </w:r>
            <w:r w:rsidRPr="0001097F">
              <w:rPr>
                <w:rStyle w:val="affb"/>
                <w:rFonts w:ascii="Century" w:eastAsiaTheme="minorEastAsia" w:hAnsi="Century" w:hint="eastAsia"/>
              </w:rPr>
              <w:t>つのグループに分類できることを見いだし、葉脈と根の形状、子葉のようすとを関連づけて考え、双子葉類と単子葉類の特徴を見いだして表現している。</w:t>
            </w:r>
          </w:p>
          <w:p w14:paraId="37D1B286" w14:textId="2F9ECB2E" w:rsidR="00B0544C" w:rsidRPr="0001097F" w:rsidRDefault="008B5065" w:rsidP="008B5065">
            <w:pPr>
              <w:pBdr>
                <w:top w:val="nil"/>
                <w:left w:val="nil"/>
                <w:bottom w:val="nil"/>
                <w:right w:val="nil"/>
                <w:between w:val="nil"/>
              </w:pBdr>
              <w:jc w:val="right"/>
              <w:rPr>
                <w:rStyle w:val="affb"/>
                <w:rFonts w:ascii="Century" w:hAnsi="Century"/>
              </w:rPr>
            </w:pPr>
            <w:r w:rsidRPr="0001097F">
              <w:rPr>
                <w:rStyle w:val="affb"/>
                <w:rFonts w:ascii="Century" w:hAnsi="Century" w:hint="eastAsia"/>
              </w:rPr>
              <w:t>［発言分析・ペーパーテスト］</w:t>
            </w:r>
          </w:p>
        </w:tc>
        <w:tc>
          <w:tcPr>
            <w:tcW w:w="2977" w:type="dxa"/>
            <w:shd w:val="clear" w:color="auto" w:fill="auto"/>
            <w:tcMar>
              <w:top w:w="57" w:type="dxa"/>
              <w:bottom w:w="57" w:type="dxa"/>
            </w:tcMar>
          </w:tcPr>
          <w:p w14:paraId="02BA84E4" w14:textId="3907A805" w:rsidR="00B0544C" w:rsidRPr="0001097F" w:rsidRDefault="008B5065" w:rsidP="005F2974">
            <w:pPr>
              <w:pBdr>
                <w:top w:val="nil"/>
                <w:left w:val="nil"/>
                <w:bottom w:val="nil"/>
                <w:right w:val="nil"/>
                <w:between w:val="nil"/>
              </w:pBdr>
              <w:rPr>
                <w:color w:val="000000"/>
                <w:sz w:val="20"/>
                <w:szCs w:val="20"/>
              </w:rPr>
            </w:pPr>
            <w:r w:rsidRPr="0001097F">
              <w:rPr>
                <w:rFonts w:hint="eastAsia"/>
                <w:color w:val="000000"/>
                <w:sz w:val="20"/>
                <w:szCs w:val="20"/>
              </w:rPr>
              <w:t>いろいろな葉の共通点と相違点を考え、葉脈について平行か網目状かを見いだし、葉脈と根の形状、芽生えのようすとを関連づけて、単子葉類と双子葉類の特徴を見いだして適切に表現している。</w:t>
            </w:r>
          </w:p>
        </w:tc>
        <w:tc>
          <w:tcPr>
            <w:tcW w:w="3118" w:type="dxa"/>
            <w:shd w:val="clear" w:color="auto" w:fill="auto"/>
            <w:tcMar>
              <w:top w:w="57" w:type="dxa"/>
              <w:bottom w:w="57" w:type="dxa"/>
            </w:tcMar>
          </w:tcPr>
          <w:p w14:paraId="4888D9DF" w14:textId="3345E56D" w:rsidR="00B0544C" w:rsidRPr="0001097F" w:rsidRDefault="008B5065" w:rsidP="005F2974">
            <w:pPr>
              <w:pBdr>
                <w:top w:val="nil"/>
                <w:left w:val="nil"/>
                <w:bottom w:val="nil"/>
                <w:right w:val="nil"/>
                <w:between w:val="nil"/>
              </w:pBdr>
              <w:rPr>
                <w:color w:val="000000"/>
                <w:spacing w:val="-8"/>
                <w:sz w:val="20"/>
                <w:szCs w:val="20"/>
              </w:rPr>
            </w:pPr>
            <w:r w:rsidRPr="0001097F">
              <w:rPr>
                <w:color w:val="000000"/>
                <w:spacing w:val="-8"/>
                <w:sz w:val="20"/>
                <w:szCs w:val="20"/>
              </w:rPr>
              <w:t>p.38</w:t>
            </w:r>
            <w:r w:rsidRPr="0001097F">
              <w:rPr>
                <w:rFonts w:hint="eastAsia"/>
                <w:color w:val="000000"/>
                <w:spacing w:val="-8"/>
                <w:sz w:val="20"/>
                <w:szCs w:val="20"/>
              </w:rPr>
              <w:t>〜</w:t>
            </w:r>
            <w:r w:rsidRPr="0001097F">
              <w:rPr>
                <w:color w:val="000000"/>
                <w:spacing w:val="-8"/>
                <w:sz w:val="20"/>
                <w:szCs w:val="20"/>
              </w:rPr>
              <w:t>39</w:t>
            </w:r>
            <w:r w:rsidRPr="0001097F">
              <w:rPr>
                <w:rFonts w:hint="eastAsia"/>
                <w:color w:val="000000"/>
                <w:spacing w:val="-8"/>
                <w:sz w:val="20"/>
                <w:szCs w:val="20"/>
              </w:rPr>
              <w:t>の図</w:t>
            </w:r>
            <w:r w:rsidRPr="0001097F">
              <w:rPr>
                <w:color w:val="000000"/>
                <w:spacing w:val="-8"/>
                <w:sz w:val="20"/>
                <w:szCs w:val="20"/>
              </w:rPr>
              <w:t>1</w:t>
            </w:r>
            <w:r w:rsidRPr="0001097F">
              <w:rPr>
                <w:rFonts w:hint="eastAsia"/>
                <w:color w:val="000000"/>
                <w:spacing w:val="-8"/>
                <w:sz w:val="20"/>
                <w:szCs w:val="20"/>
              </w:rPr>
              <w:t>〜図</w:t>
            </w:r>
            <w:r w:rsidRPr="0001097F">
              <w:rPr>
                <w:color w:val="000000"/>
                <w:spacing w:val="-8"/>
                <w:sz w:val="20"/>
                <w:szCs w:val="20"/>
              </w:rPr>
              <w:t>4</w:t>
            </w:r>
            <w:r w:rsidRPr="0001097F">
              <w:rPr>
                <w:rFonts w:hint="eastAsia"/>
                <w:color w:val="000000"/>
                <w:spacing w:val="-8"/>
                <w:sz w:val="20"/>
                <w:szCs w:val="20"/>
              </w:rPr>
              <w:t>で植物の葉脈、葉脈と子葉・根などの形状を確認させ、単子葉類と双子葉類の特徴を適切にまとめることができるよう助言・指導する。</w:t>
            </w:r>
          </w:p>
        </w:tc>
      </w:tr>
      <w:tr w:rsidR="00B0544C" w14:paraId="29EAFB08" w14:textId="77777777" w:rsidTr="00451AB5">
        <w:trPr>
          <w:cantSplit/>
          <w:trHeight w:val="20"/>
        </w:trPr>
        <w:tc>
          <w:tcPr>
            <w:tcW w:w="452" w:type="dxa"/>
            <w:shd w:val="clear" w:color="auto" w:fill="auto"/>
            <w:tcMar>
              <w:top w:w="57" w:type="dxa"/>
              <w:bottom w:w="57" w:type="dxa"/>
            </w:tcMar>
            <w:vAlign w:val="center"/>
          </w:tcPr>
          <w:p w14:paraId="0C5D7A51" w14:textId="19149ED0" w:rsidR="00B0544C" w:rsidRDefault="00B0544C" w:rsidP="005F2974">
            <w:pPr>
              <w:jc w:val="center"/>
              <w:rPr>
                <w:sz w:val="20"/>
                <w:szCs w:val="20"/>
              </w:rPr>
            </w:pPr>
            <w:r>
              <w:rPr>
                <w:rFonts w:hint="eastAsia"/>
                <w:sz w:val="20"/>
                <w:szCs w:val="20"/>
              </w:rPr>
              <w:t>7</w:t>
            </w:r>
          </w:p>
        </w:tc>
        <w:tc>
          <w:tcPr>
            <w:tcW w:w="6064" w:type="dxa"/>
            <w:shd w:val="clear" w:color="auto" w:fill="auto"/>
            <w:tcMar>
              <w:top w:w="57" w:type="dxa"/>
              <w:bottom w:w="57" w:type="dxa"/>
            </w:tcMar>
          </w:tcPr>
          <w:p w14:paraId="716A8BE2" w14:textId="0A15CFDA" w:rsidR="00B0544C" w:rsidRPr="00DA2F4F" w:rsidRDefault="00B0544C" w:rsidP="00B0544C">
            <w:pPr>
              <w:pBdr>
                <w:top w:val="nil"/>
                <w:left w:val="nil"/>
                <w:bottom w:val="nil"/>
                <w:right w:val="nil"/>
                <w:between w:val="nil"/>
              </w:pBdr>
              <w:ind w:left="200" w:hanging="200"/>
              <w:rPr>
                <w:rStyle w:val="affb"/>
              </w:rPr>
            </w:pPr>
            <w:r w:rsidRPr="00B0544C">
              <w:rPr>
                <w:rFonts w:hint="eastAsia"/>
                <w:color w:val="000000"/>
                <w:sz w:val="20"/>
                <w:szCs w:val="20"/>
              </w:rPr>
              <w:t xml:space="preserve">　</w:t>
            </w:r>
            <w:r w:rsidRPr="00DA2F4F">
              <w:rPr>
                <w:rStyle w:val="affb"/>
                <w:rFonts w:hint="eastAsia"/>
              </w:rPr>
              <w:t xml:space="preserve">第4節　種子をつくらない植物　</w:t>
            </w:r>
          </w:p>
          <w:p w14:paraId="1F8551EB" w14:textId="658FDD52" w:rsidR="00B0544C" w:rsidRP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・種子をつくらない植物はどのように子孫を残すか考える。</w:t>
            </w:r>
          </w:p>
          <w:p w14:paraId="3842FE08" w14:textId="0A5EB712" w:rsidR="00B0544C" w:rsidRP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w:t>
            </w:r>
            <w:r w:rsidRPr="00DA2F4F">
              <w:rPr>
                <w:rStyle w:val="affb"/>
                <w:rFonts w:hint="eastAsia"/>
              </w:rPr>
              <w:t>「？課題」</w:t>
            </w:r>
            <w:r w:rsidRPr="00B0544C">
              <w:rPr>
                <w:rFonts w:hint="eastAsia"/>
                <w:color w:val="000000"/>
                <w:sz w:val="20"/>
                <w:szCs w:val="20"/>
              </w:rPr>
              <w:t>種子をつくらない植物のからだのつくりとふえ方には、どのような特徴があるだろうか。</w:t>
            </w:r>
          </w:p>
          <w:p w14:paraId="2A842B8B" w14:textId="548F991F" w:rsidR="00B0544C" w:rsidRP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w:t>
            </w:r>
            <w:r w:rsidRPr="00DA2F4F">
              <w:rPr>
                <w:rStyle w:val="affb"/>
                <w:rFonts w:hint="eastAsia"/>
              </w:rPr>
              <w:t>「調べよう」</w:t>
            </w:r>
            <w:r w:rsidRPr="00B0544C">
              <w:rPr>
                <w:rFonts w:hint="eastAsia"/>
                <w:color w:val="000000"/>
                <w:sz w:val="20"/>
                <w:szCs w:val="20"/>
              </w:rPr>
              <w:t>双眼実体顕微鏡で、シダ植物やコケ植物のからだのつくりを観察する。</w:t>
            </w:r>
          </w:p>
          <w:p w14:paraId="792A253A" w14:textId="1C07D7F1" w:rsidR="00B0544C" w:rsidRDefault="00B0544C" w:rsidP="00DA2F4F">
            <w:pPr>
              <w:pBdr>
                <w:top w:val="nil"/>
                <w:left w:val="nil"/>
                <w:bottom w:val="nil"/>
                <w:right w:val="nil"/>
                <w:between w:val="nil"/>
              </w:pBdr>
              <w:ind w:left="200" w:hanging="200"/>
              <w:rPr>
                <w:color w:val="000000"/>
                <w:sz w:val="20"/>
                <w:szCs w:val="20"/>
              </w:rPr>
            </w:pPr>
            <w:r w:rsidRPr="00B0544C">
              <w:rPr>
                <w:rFonts w:hint="eastAsia"/>
                <w:color w:val="000000"/>
                <w:sz w:val="20"/>
                <w:szCs w:val="20"/>
              </w:rPr>
              <w:t>・シダ植物やコケ植物のからだのつくりを種子植物のからだのつくりと比較して、共通点や相違点をまとめる。</w:t>
            </w:r>
          </w:p>
        </w:tc>
        <w:tc>
          <w:tcPr>
            <w:tcW w:w="1134" w:type="dxa"/>
            <w:shd w:val="clear" w:color="auto" w:fill="auto"/>
            <w:tcMar>
              <w:top w:w="57" w:type="dxa"/>
              <w:bottom w:w="57" w:type="dxa"/>
            </w:tcMar>
            <w:vAlign w:val="center"/>
          </w:tcPr>
          <w:p w14:paraId="60E31DED" w14:textId="47B63FF5" w:rsidR="00B0544C" w:rsidRDefault="000C6822" w:rsidP="005F2974">
            <w:pPr>
              <w:jc w:val="center"/>
              <w:rPr>
                <w:sz w:val="20"/>
                <w:szCs w:val="20"/>
              </w:rPr>
            </w:pPr>
            <w:r w:rsidRPr="000C6822">
              <w:rPr>
                <w:sz w:val="20"/>
                <w:szCs w:val="20"/>
              </w:rPr>
              <w:t>40</w:t>
            </w:r>
          </w:p>
        </w:tc>
        <w:tc>
          <w:tcPr>
            <w:tcW w:w="709" w:type="dxa"/>
            <w:shd w:val="clear" w:color="auto" w:fill="auto"/>
            <w:tcMar>
              <w:top w:w="57" w:type="dxa"/>
              <w:bottom w:w="57" w:type="dxa"/>
            </w:tcMar>
            <w:vAlign w:val="center"/>
          </w:tcPr>
          <w:p w14:paraId="03FFF0AE" w14:textId="7E89BF31" w:rsidR="00B0544C" w:rsidRDefault="000C6822" w:rsidP="005F2974">
            <w:pPr>
              <w:pBdr>
                <w:top w:val="nil"/>
                <w:left w:val="nil"/>
                <w:bottom w:val="nil"/>
                <w:right w:val="nil"/>
                <w:between w:val="nil"/>
              </w:pBdr>
              <w:ind w:left="200" w:hanging="200"/>
              <w:jc w:val="center"/>
              <w:rPr>
                <w:sz w:val="20"/>
                <w:szCs w:val="20"/>
              </w:rPr>
            </w:pPr>
            <w:r>
              <w:rPr>
                <w:rFonts w:hint="eastAsia"/>
                <w:sz w:val="20"/>
                <w:szCs w:val="20"/>
              </w:rPr>
              <w:t>思</w:t>
            </w:r>
          </w:p>
        </w:tc>
        <w:tc>
          <w:tcPr>
            <w:tcW w:w="708" w:type="dxa"/>
            <w:tcMar>
              <w:top w:w="57" w:type="dxa"/>
              <w:bottom w:w="57" w:type="dxa"/>
            </w:tcMar>
            <w:vAlign w:val="center"/>
          </w:tcPr>
          <w:p w14:paraId="0CC1060D" w14:textId="77777777" w:rsidR="00B0544C" w:rsidRDefault="00B0544C" w:rsidP="005F2974">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43FE7DF6" w14:textId="77777777" w:rsidR="008B5065" w:rsidRPr="0001097F" w:rsidRDefault="008B5065" w:rsidP="008B5065">
            <w:pPr>
              <w:pBdr>
                <w:top w:val="nil"/>
                <w:left w:val="nil"/>
                <w:bottom w:val="nil"/>
                <w:right w:val="nil"/>
                <w:between w:val="nil"/>
              </w:pBdr>
              <w:rPr>
                <w:rStyle w:val="affb"/>
                <w:rFonts w:ascii="Century" w:eastAsiaTheme="minorEastAsia" w:hAnsi="Century"/>
              </w:rPr>
            </w:pPr>
            <w:r w:rsidRPr="0001097F">
              <w:rPr>
                <w:rStyle w:val="affb"/>
                <w:rFonts w:ascii="Century" w:eastAsiaTheme="minorEastAsia" w:hAnsi="Century" w:hint="eastAsia"/>
              </w:rPr>
              <w:t>シダ植物を観察した結果やコケ植物の観察を通して、種子をつくらない植物のからだのつくりについて種子植物との共通点や相違点を見いだしている。</w:t>
            </w:r>
          </w:p>
          <w:p w14:paraId="6411D518" w14:textId="153331AB" w:rsidR="00B0544C" w:rsidRPr="0001097F" w:rsidRDefault="008B5065" w:rsidP="008B5065">
            <w:pPr>
              <w:pBdr>
                <w:top w:val="nil"/>
                <w:left w:val="nil"/>
                <w:bottom w:val="nil"/>
                <w:right w:val="nil"/>
                <w:between w:val="nil"/>
              </w:pBdr>
              <w:jc w:val="right"/>
              <w:rPr>
                <w:rStyle w:val="affb"/>
                <w:rFonts w:ascii="Century" w:hAnsi="Century"/>
              </w:rPr>
            </w:pPr>
            <w:r w:rsidRPr="0001097F">
              <w:rPr>
                <w:rStyle w:val="affb"/>
                <w:rFonts w:ascii="Century" w:hAnsi="Century" w:hint="eastAsia"/>
              </w:rPr>
              <w:t>［行動観察・記述分析］</w:t>
            </w:r>
          </w:p>
        </w:tc>
        <w:tc>
          <w:tcPr>
            <w:tcW w:w="2977" w:type="dxa"/>
            <w:shd w:val="clear" w:color="auto" w:fill="auto"/>
            <w:tcMar>
              <w:top w:w="57" w:type="dxa"/>
              <w:bottom w:w="57" w:type="dxa"/>
            </w:tcMar>
          </w:tcPr>
          <w:p w14:paraId="1B28F8A6" w14:textId="4661D201" w:rsidR="00B0544C" w:rsidRPr="0001097F" w:rsidRDefault="008B5065" w:rsidP="005F2974">
            <w:pPr>
              <w:pBdr>
                <w:top w:val="nil"/>
                <w:left w:val="nil"/>
                <w:bottom w:val="nil"/>
                <w:right w:val="nil"/>
                <w:between w:val="nil"/>
              </w:pBdr>
              <w:rPr>
                <w:color w:val="000000"/>
                <w:sz w:val="20"/>
                <w:szCs w:val="20"/>
              </w:rPr>
            </w:pPr>
            <w:r w:rsidRPr="0001097F">
              <w:rPr>
                <w:rFonts w:hint="eastAsia"/>
                <w:color w:val="000000"/>
                <w:sz w:val="20"/>
                <w:szCs w:val="20"/>
              </w:rPr>
              <w:t>シダ植物やコケ植物のからだのつくりを観察し、これまでに観察した種子植物との共通点や相違点について考えたことを適切に表現している。</w:t>
            </w:r>
          </w:p>
        </w:tc>
        <w:tc>
          <w:tcPr>
            <w:tcW w:w="3118" w:type="dxa"/>
            <w:shd w:val="clear" w:color="auto" w:fill="auto"/>
            <w:tcMar>
              <w:top w:w="57" w:type="dxa"/>
              <w:bottom w:w="57" w:type="dxa"/>
            </w:tcMar>
          </w:tcPr>
          <w:p w14:paraId="0DD7C69C" w14:textId="343388D0" w:rsidR="00B0544C" w:rsidRPr="0001097F" w:rsidRDefault="008B5065" w:rsidP="005F2974">
            <w:pPr>
              <w:pBdr>
                <w:top w:val="nil"/>
                <w:left w:val="nil"/>
                <w:bottom w:val="nil"/>
                <w:right w:val="nil"/>
                <w:between w:val="nil"/>
              </w:pBdr>
              <w:rPr>
                <w:color w:val="000000"/>
                <w:spacing w:val="-8"/>
                <w:sz w:val="20"/>
                <w:szCs w:val="20"/>
              </w:rPr>
            </w:pPr>
            <w:r w:rsidRPr="0001097F">
              <w:rPr>
                <w:rFonts w:hint="eastAsia"/>
                <w:color w:val="000000"/>
                <w:spacing w:val="-8"/>
                <w:sz w:val="20"/>
                <w:szCs w:val="20"/>
              </w:rPr>
              <w:t>シダ植物やコケ植物のからだのつくりを確認したうえで、これまでに観察した種子植物との共通点や相違点について理解することができるよう助言・指導する。</w:t>
            </w:r>
          </w:p>
        </w:tc>
      </w:tr>
      <w:tr w:rsidR="00B0544C" w14:paraId="0E9DC474" w14:textId="77777777" w:rsidTr="00451AB5">
        <w:trPr>
          <w:cantSplit/>
          <w:trHeight w:val="20"/>
        </w:trPr>
        <w:tc>
          <w:tcPr>
            <w:tcW w:w="452" w:type="dxa"/>
            <w:shd w:val="clear" w:color="auto" w:fill="auto"/>
            <w:tcMar>
              <w:top w:w="57" w:type="dxa"/>
              <w:bottom w:w="57" w:type="dxa"/>
            </w:tcMar>
            <w:vAlign w:val="center"/>
          </w:tcPr>
          <w:p w14:paraId="6745C3B7" w14:textId="1516D5AA" w:rsidR="00B0544C" w:rsidRDefault="00B0544C" w:rsidP="005F2974">
            <w:pPr>
              <w:jc w:val="center"/>
              <w:rPr>
                <w:sz w:val="20"/>
                <w:szCs w:val="20"/>
              </w:rPr>
            </w:pPr>
            <w:r>
              <w:rPr>
                <w:rFonts w:hint="eastAsia"/>
                <w:sz w:val="20"/>
                <w:szCs w:val="20"/>
              </w:rPr>
              <w:lastRenderedPageBreak/>
              <w:t>8</w:t>
            </w:r>
          </w:p>
        </w:tc>
        <w:tc>
          <w:tcPr>
            <w:tcW w:w="6064" w:type="dxa"/>
            <w:shd w:val="clear" w:color="auto" w:fill="auto"/>
            <w:tcMar>
              <w:top w:w="57" w:type="dxa"/>
              <w:bottom w:w="57" w:type="dxa"/>
            </w:tcMar>
          </w:tcPr>
          <w:p w14:paraId="1722545C" w14:textId="1B8EBFB4" w:rsidR="00B0544C" w:rsidRP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・観察結果をもとに、種子植物とシダ植物やコケ植物のからだのつくりの共通点と相違点を発表する。</w:t>
            </w:r>
          </w:p>
          <w:p w14:paraId="1289EE12" w14:textId="107A22BA" w:rsidR="00B0544C" w:rsidRP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w:t>
            </w:r>
            <w:r w:rsidRPr="00B0544C">
              <w:rPr>
                <w:rFonts w:hint="eastAsia"/>
                <w:color w:val="000000"/>
                <w:sz w:val="20"/>
                <w:szCs w:val="20"/>
              </w:rPr>
              <w:t>p.40</w:t>
            </w:r>
            <w:r w:rsidRPr="00B0544C">
              <w:rPr>
                <w:rFonts w:hint="eastAsia"/>
                <w:color w:val="000000"/>
                <w:sz w:val="20"/>
                <w:szCs w:val="20"/>
              </w:rPr>
              <w:t>図</w:t>
            </w:r>
            <w:r w:rsidRPr="00B0544C">
              <w:rPr>
                <w:rFonts w:hint="eastAsia"/>
                <w:color w:val="000000"/>
                <w:sz w:val="20"/>
                <w:szCs w:val="20"/>
              </w:rPr>
              <w:t>2</w:t>
            </w:r>
            <w:r w:rsidRPr="00B0544C">
              <w:rPr>
                <w:rFonts w:hint="eastAsia"/>
                <w:color w:val="000000"/>
                <w:sz w:val="20"/>
                <w:szCs w:val="20"/>
              </w:rPr>
              <w:t>、</w:t>
            </w:r>
            <w:r w:rsidRPr="00B0544C">
              <w:rPr>
                <w:rFonts w:hint="eastAsia"/>
                <w:color w:val="000000"/>
                <w:sz w:val="20"/>
                <w:szCs w:val="20"/>
              </w:rPr>
              <w:t>p.41</w:t>
            </w:r>
            <w:r w:rsidRPr="00B0544C">
              <w:rPr>
                <w:rFonts w:hint="eastAsia"/>
                <w:color w:val="000000"/>
                <w:sz w:val="20"/>
                <w:szCs w:val="20"/>
              </w:rPr>
              <w:t>図</w:t>
            </w:r>
            <w:r w:rsidRPr="00B0544C">
              <w:rPr>
                <w:rFonts w:hint="eastAsia"/>
                <w:color w:val="000000"/>
                <w:sz w:val="20"/>
                <w:szCs w:val="20"/>
              </w:rPr>
              <w:t>3</w:t>
            </w:r>
            <w:r w:rsidRPr="00B0544C">
              <w:rPr>
                <w:rFonts w:hint="eastAsia"/>
                <w:color w:val="000000"/>
                <w:sz w:val="20"/>
                <w:szCs w:val="20"/>
              </w:rPr>
              <w:t>～</w:t>
            </w:r>
            <w:r w:rsidRPr="00B0544C">
              <w:rPr>
                <w:rFonts w:hint="eastAsia"/>
                <w:color w:val="000000"/>
                <w:sz w:val="20"/>
                <w:szCs w:val="20"/>
              </w:rPr>
              <w:t>5</w:t>
            </w:r>
            <w:r w:rsidRPr="00B0544C">
              <w:rPr>
                <w:rFonts w:hint="eastAsia"/>
                <w:color w:val="000000"/>
                <w:sz w:val="20"/>
                <w:szCs w:val="20"/>
              </w:rPr>
              <w:t>を見て、シダ植物やコケ植物のからだのつくりとふえ方を理解する。</w:t>
            </w:r>
          </w:p>
          <w:p w14:paraId="7A724122" w14:textId="00C69433" w:rsid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w:t>
            </w:r>
            <w:r w:rsidRPr="000C6822">
              <w:rPr>
                <w:rStyle w:val="affb"/>
                <w:rFonts w:hint="eastAsia"/>
              </w:rPr>
              <w:t>「！結論」</w:t>
            </w:r>
            <w:r w:rsidRPr="00B0544C">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0C39A6A6" w14:textId="717AB729" w:rsidR="00B0544C" w:rsidRDefault="000C6822" w:rsidP="005F2974">
            <w:pPr>
              <w:jc w:val="center"/>
              <w:rPr>
                <w:sz w:val="20"/>
                <w:szCs w:val="20"/>
              </w:rPr>
            </w:pPr>
            <w:r w:rsidRPr="000C6822">
              <w:rPr>
                <w:rFonts w:hint="eastAsia"/>
                <w:sz w:val="20"/>
                <w:szCs w:val="20"/>
              </w:rPr>
              <w:t>40</w:t>
            </w:r>
            <w:r w:rsidRPr="000C6822">
              <w:rPr>
                <w:rFonts w:hint="eastAsia"/>
                <w:sz w:val="20"/>
                <w:szCs w:val="20"/>
              </w:rPr>
              <w:t>～</w:t>
            </w:r>
            <w:r w:rsidRPr="000C6822">
              <w:rPr>
                <w:rFonts w:hint="eastAsia"/>
                <w:sz w:val="20"/>
                <w:szCs w:val="20"/>
              </w:rPr>
              <w:t>41</w:t>
            </w:r>
          </w:p>
        </w:tc>
        <w:tc>
          <w:tcPr>
            <w:tcW w:w="709" w:type="dxa"/>
            <w:shd w:val="clear" w:color="auto" w:fill="auto"/>
            <w:tcMar>
              <w:top w:w="57" w:type="dxa"/>
              <w:bottom w:w="57" w:type="dxa"/>
            </w:tcMar>
            <w:vAlign w:val="center"/>
          </w:tcPr>
          <w:p w14:paraId="1ABAD3FF" w14:textId="0750FBFA" w:rsidR="00B0544C" w:rsidRDefault="000C6822" w:rsidP="005F2974">
            <w:pPr>
              <w:pBdr>
                <w:top w:val="nil"/>
                <w:left w:val="nil"/>
                <w:bottom w:val="nil"/>
                <w:right w:val="nil"/>
                <w:between w:val="nil"/>
              </w:pBdr>
              <w:ind w:left="200" w:hanging="200"/>
              <w:jc w:val="center"/>
              <w:rPr>
                <w:sz w:val="20"/>
                <w:szCs w:val="20"/>
              </w:rPr>
            </w:pPr>
            <w:r>
              <w:rPr>
                <w:rFonts w:hint="eastAsia"/>
                <w:sz w:val="20"/>
                <w:szCs w:val="20"/>
              </w:rPr>
              <w:t>知</w:t>
            </w:r>
          </w:p>
        </w:tc>
        <w:tc>
          <w:tcPr>
            <w:tcW w:w="708" w:type="dxa"/>
            <w:tcMar>
              <w:top w:w="57" w:type="dxa"/>
              <w:bottom w:w="57" w:type="dxa"/>
            </w:tcMar>
            <w:vAlign w:val="center"/>
          </w:tcPr>
          <w:p w14:paraId="0C639F21" w14:textId="77777777" w:rsidR="00B0544C" w:rsidRDefault="00B0544C" w:rsidP="005F2974">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173AA90A" w14:textId="77777777" w:rsidR="008B5065" w:rsidRPr="0001097F" w:rsidRDefault="008B5065" w:rsidP="008B5065">
            <w:pPr>
              <w:pBdr>
                <w:top w:val="nil"/>
                <w:left w:val="nil"/>
                <w:bottom w:val="nil"/>
                <w:right w:val="nil"/>
                <w:between w:val="nil"/>
              </w:pBdr>
              <w:rPr>
                <w:rStyle w:val="affb"/>
                <w:rFonts w:ascii="Century" w:eastAsiaTheme="minorEastAsia" w:hAnsi="Century"/>
              </w:rPr>
            </w:pPr>
            <w:r w:rsidRPr="0001097F">
              <w:rPr>
                <w:rStyle w:val="affb"/>
                <w:rFonts w:ascii="Century" w:eastAsiaTheme="minorEastAsia" w:hAnsi="Century" w:hint="eastAsia"/>
              </w:rPr>
              <w:t>観察結果をもとに、シダ植物やコケ植物と種子植物のからだのつくりについての共通点と相違点について説明し、種子をつくらない植物のふえ方の特徴について理解したことを表現している。</w:t>
            </w:r>
          </w:p>
          <w:p w14:paraId="64DC5F05" w14:textId="40739E67" w:rsidR="00B0544C" w:rsidRPr="0001097F" w:rsidRDefault="008B5065" w:rsidP="008B5065">
            <w:pPr>
              <w:pBdr>
                <w:top w:val="nil"/>
                <w:left w:val="nil"/>
                <w:bottom w:val="nil"/>
                <w:right w:val="nil"/>
                <w:between w:val="nil"/>
              </w:pBdr>
              <w:jc w:val="right"/>
              <w:rPr>
                <w:rStyle w:val="affb"/>
                <w:rFonts w:ascii="Century" w:hAnsi="Century"/>
              </w:rPr>
            </w:pPr>
            <w:r w:rsidRPr="0001097F">
              <w:rPr>
                <w:rStyle w:val="affb"/>
                <w:rFonts w:ascii="Century" w:hAnsi="Century" w:hint="eastAsia"/>
              </w:rPr>
              <w:t>［発言分析・記述分析］</w:t>
            </w:r>
          </w:p>
        </w:tc>
        <w:tc>
          <w:tcPr>
            <w:tcW w:w="2977" w:type="dxa"/>
            <w:shd w:val="clear" w:color="auto" w:fill="auto"/>
            <w:tcMar>
              <w:top w:w="57" w:type="dxa"/>
              <w:bottom w:w="57" w:type="dxa"/>
            </w:tcMar>
          </w:tcPr>
          <w:p w14:paraId="75363F32" w14:textId="73897D90" w:rsidR="00B0544C" w:rsidRPr="0001097F" w:rsidRDefault="008B5065" w:rsidP="005F2974">
            <w:pPr>
              <w:pBdr>
                <w:top w:val="nil"/>
                <w:left w:val="nil"/>
                <w:bottom w:val="nil"/>
                <w:right w:val="nil"/>
                <w:between w:val="nil"/>
              </w:pBdr>
              <w:rPr>
                <w:color w:val="000000"/>
                <w:sz w:val="20"/>
                <w:szCs w:val="20"/>
              </w:rPr>
            </w:pPr>
            <w:r w:rsidRPr="0001097F">
              <w:rPr>
                <w:rFonts w:hint="eastAsia"/>
                <w:color w:val="000000"/>
                <w:sz w:val="20"/>
                <w:szCs w:val="20"/>
              </w:rPr>
              <w:t>シダ植物やコケ植物と種子植物のからだのつくりの共通点と相違点について説明している。また、種子をつくらない植物のふえ方の特徴について、理解したことを適切に表現している。</w:t>
            </w:r>
          </w:p>
        </w:tc>
        <w:tc>
          <w:tcPr>
            <w:tcW w:w="3118" w:type="dxa"/>
            <w:shd w:val="clear" w:color="auto" w:fill="auto"/>
            <w:tcMar>
              <w:top w:w="57" w:type="dxa"/>
              <w:bottom w:w="57" w:type="dxa"/>
            </w:tcMar>
          </w:tcPr>
          <w:p w14:paraId="3D234F16" w14:textId="2A8C54C5" w:rsidR="00B0544C" w:rsidRPr="0001097F" w:rsidRDefault="008B5065" w:rsidP="005F2974">
            <w:pPr>
              <w:pBdr>
                <w:top w:val="nil"/>
                <w:left w:val="nil"/>
                <w:bottom w:val="nil"/>
                <w:right w:val="nil"/>
                <w:between w:val="nil"/>
              </w:pBdr>
              <w:rPr>
                <w:color w:val="000000"/>
                <w:spacing w:val="-8"/>
                <w:sz w:val="20"/>
                <w:szCs w:val="20"/>
              </w:rPr>
            </w:pPr>
            <w:r w:rsidRPr="0001097F">
              <w:rPr>
                <w:rFonts w:hint="eastAsia"/>
                <w:color w:val="000000"/>
                <w:spacing w:val="-8"/>
                <w:sz w:val="20"/>
                <w:szCs w:val="20"/>
              </w:rPr>
              <w:t>シダ植物やコケ植物と種子植物の共通点と相違点を確認するよう助言・指導する。また、種子をつくらない植物は胞子でふえることを理解できるよう助言・指導する。</w:t>
            </w:r>
          </w:p>
        </w:tc>
      </w:tr>
      <w:tr w:rsidR="00B0544C" w14:paraId="7AD5E78A" w14:textId="77777777" w:rsidTr="00451AB5">
        <w:trPr>
          <w:cantSplit/>
          <w:trHeight w:val="20"/>
        </w:trPr>
        <w:tc>
          <w:tcPr>
            <w:tcW w:w="452" w:type="dxa"/>
            <w:shd w:val="clear" w:color="auto" w:fill="auto"/>
            <w:tcMar>
              <w:top w:w="57" w:type="dxa"/>
              <w:bottom w:w="57" w:type="dxa"/>
            </w:tcMar>
            <w:vAlign w:val="center"/>
          </w:tcPr>
          <w:p w14:paraId="4E4D6B5E" w14:textId="21EF8A8F" w:rsidR="00B0544C" w:rsidRDefault="00B0544C" w:rsidP="005F2974">
            <w:pPr>
              <w:jc w:val="center"/>
              <w:rPr>
                <w:sz w:val="20"/>
                <w:szCs w:val="20"/>
              </w:rPr>
            </w:pPr>
            <w:r>
              <w:rPr>
                <w:rFonts w:hint="eastAsia"/>
                <w:sz w:val="20"/>
                <w:szCs w:val="20"/>
              </w:rPr>
              <w:t>9</w:t>
            </w:r>
          </w:p>
        </w:tc>
        <w:tc>
          <w:tcPr>
            <w:tcW w:w="6064" w:type="dxa"/>
            <w:shd w:val="clear" w:color="auto" w:fill="auto"/>
            <w:tcMar>
              <w:top w:w="57" w:type="dxa"/>
              <w:bottom w:w="57" w:type="dxa"/>
            </w:tcMar>
          </w:tcPr>
          <w:p w14:paraId="1B1C300C" w14:textId="4C3D04AD" w:rsidR="00B0544C" w:rsidRPr="000C6822" w:rsidRDefault="00B0544C" w:rsidP="00B0544C">
            <w:pPr>
              <w:pBdr>
                <w:top w:val="nil"/>
                <w:left w:val="nil"/>
                <w:bottom w:val="nil"/>
                <w:right w:val="nil"/>
                <w:between w:val="nil"/>
              </w:pBdr>
              <w:ind w:left="200" w:hanging="200"/>
              <w:rPr>
                <w:rStyle w:val="affb"/>
              </w:rPr>
            </w:pPr>
            <w:r w:rsidRPr="000C6822">
              <w:rPr>
                <w:rStyle w:val="affb"/>
                <w:rFonts w:hint="eastAsia"/>
              </w:rPr>
              <w:t xml:space="preserve">　第5節　さまざまな植物の分類</w:t>
            </w:r>
            <w:r w:rsidR="000C6822">
              <w:rPr>
                <w:rStyle w:val="affb"/>
                <w:rFonts w:hint="eastAsia"/>
              </w:rPr>
              <w:t xml:space="preserve">　</w:t>
            </w:r>
          </w:p>
          <w:p w14:paraId="236BFB73" w14:textId="63123986" w:rsidR="00B0544C" w:rsidRP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・多くの植物を分類するにはどうすればよいか考え、話し合う。</w:t>
            </w:r>
          </w:p>
          <w:p w14:paraId="009A425F" w14:textId="082DE0B5" w:rsidR="00B0544C" w:rsidRP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w:t>
            </w:r>
            <w:r w:rsidRPr="000C6822">
              <w:rPr>
                <w:rStyle w:val="affb"/>
                <w:rFonts w:hint="eastAsia"/>
                <w:spacing w:val="-12"/>
              </w:rPr>
              <w:t>「？課題」</w:t>
            </w:r>
            <w:r w:rsidRPr="000C6822">
              <w:rPr>
                <w:rFonts w:hint="eastAsia"/>
                <w:color w:val="000000"/>
                <w:spacing w:val="-12"/>
                <w:sz w:val="20"/>
                <w:szCs w:val="20"/>
              </w:rPr>
              <w:t>植物の特徴を図や表にまとめて植物を分類してみよう。</w:t>
            </w:r>
          </w:p>
          <w:p w14:paraId="0F3EAA37" w14:textId="1039A4CA" w:rsidR="00B0544C" w:rsidRP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w:t>
            </w:r>
            <w:r w:rsidRPr="000C6822">
              <w:rPr>
                <w:rFonts w:hint="eastAsia"/>
                <w:color w:val="000000"/>
                <w:spacing w:val="-4"/>
                <w:sz w:val="20"/>
                <w:szCs w:val="20"/>
              </w:rPr>
              <w:t>これまで学習した植物のふえ方、子房の有無、葉のちがいによって</w:t>
            </w:r>
            <w:r w:rsidRPr="000C6822">
              <w:rPr>
                <w:rFonts w:hint="eastAsia"/>
                <w:color w:val="000000"/>
                <w:spacing w:val="-4"/>
                <w:sz w:val="20"/>
                <w:szCs w:val="20"/>
              </w:rPr>
              <w:t>5</w:t>
            </w:r>
            <w:r w:rsidRPr="000C6822">
              <w:rPr>
                <w:rFonts w:hint="eastAsia"/>
                <w:color w:val="000000"/>
                <w:spacing w:val="-4"/>
                <w:sz w:val="20"/>
                <w:szCs w:val="20"/>
              </w:rPr>
              <w:t>つの植物を分類し、表やチャート図やベン図などをかく。</w:t>
            </w:r>
          </w:p>
          <w:p w14:paraId="7214A810" w14:textId="0E7389DD" w:rsidR="00B0544C" w:rsidRP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・分類した結果やかいた図表を発表し合う。</w:t>
            </w:r>
          </w:p>
          <w:p w14:paraId="1D8074D6" w14:textId="017CAAC5" w:rsidR="00B0544C" w:rsidRP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w:t>
            </w:r>
            <w:r w:rsidRPr="000C6822">
              <w:rPr>
                <w:rStyle w:val="affb"/>
                <w:rFonts w:hint="eastAsia"/>
              </w:rPr>
              <w:t>「学びをいかして考えよう」</w:t>
            </w:r>
            <w:r w:rsidRPr="00B0544C">
              <w:rPr>
                <w:rFonts w:hint="eastAsia"/>
                <w:color w:val="000000"/>
                <w:sz w:val="20"/>
                <w:szCs w:val="20"/>
              </w:rPr>
              <w:t>について考える。</w:t>
            </w:r>
          </w:p>
          <w:p w14:paraId="640EF581" w14:textId="26B005FC" w:rsidR="00B0544C" w:rsidRPr="00B0544C" w:rsidRDefault="00B0544C" w:rsidP="00B0544C">
            <w:pPr>
              <w:pBdr>
                <w:top w:val="nil"/>
                <w:left w:val="nil"/>
                <w:bottom w:val="nil"/>
                <w:right w:val="nil"/>
                <w:between w:val="nil"/>
              </w:pBdr>
              <w:ind w:left="200" w:hanging="200"/>
              <w:rPr>
                <w:color w:val="000000"/>
                <w:sz w:val="20"/>
                <w:szCs w:val="20"/>
              </w:rPr>
            </w:pPr>
            <w:r w:rsidRPr="00B0544C">
              <w:rPr>
                <w:rFonts w:hint="eastAsia"/>
                <w:color w:val="000000"/>
                <w:sz w:val="20"/>
                <w:szCs w:val="20"/>
              </w:rPr>
              <w:t>・</w:t>
            </w:r>
            <w:r w:rsidRPr="000C6822">
              <w:rPr>
                <w:rStyle w:val="affb"/>
                <w:rFonts w:hint="eastAsia"/>
                <w:spacing w:val="-6"/>
              </w:rPr>
              <w:t>「学んだことをチェックしよう」</w:t>
            </w:r>
            <w:r w:rsidRPr="000C6822">
              <w:rPr>
                <w:rFonts w:hint="eastAsia"/>
                <w:color w:val="000000"/>
                <w:spacing w:val="-6"/>
                <w:sz w:val="20"/>
                <w:szCs w:val="20"/>
              </w:rPr>
              <w:t>各節で学んだことを確認する。</w:t>
            </w:r>
          </w:p>
          <w:p w14:paraId="0B1CD788" w14:textId="0AB5370D" w:rsidR="00B0544C" w:rsidRDefault="00B0544C" w:rsidP="000C6822">
            <w:pPr>
              <w:pBdr>
                <w:top w:val="nil"/>
                <w:left w:val="nil"/>
                <w:bottom w:val="nil"/>
                <w:right w:val="nil"/>
                <w:between w:val="nil"/>
              </w:pBdr>
              <w:ind w:left="200" w:hanging="200"/>
              <w:rPr>
                <w:color w:val="000000"/>
                <w:sz w:val="20"/>
                <w:szCs w:val="20"/>
              </w:rPr>
            </w:pPr>
            <w:r w:rsidRPr="00B0544C">
              <w:rPr>
                <w:rFonts w:hint="eastAsia"/>
                <w:color w:val="000000"/>
                <w:sz w:val="20"/>
                <w:szCs w:val="20"/>
              </w:rPr>
              <w:t>・</w:t>
            </w:r>
            <w:r w:rsidRPr="000C6822">
              <w:rPr>
                <w:rStyle w:val="affb"/>
                <w:rFonts w:hint="eastAsia"/>
              </w:rPr>
              <w:t>「Before &amp; After」</w:t>
            </w:r>
            <w:r w:rsidRPr="00B0544C">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6C8542D6" w14:textId="3900B757" w:rsidR="00B0544C" w:rsidRDefault="000C6822" w:rsidP="005F2974">
            <w:pPr>
              <w:jc w:val="center"/>
              <w:rPr>
                <w:sz w:val="20"/>
                <w:szCs w:val="20"/>
              </w:rPr>
            </w:pPr>
            <w:r w:rsidRPr="000C6822">
              <w:rPr>
                <w:rFonts w:hint="eastAsia"/>
                <w:sz w:val="20"/>
                <w:szCs w:val="20"/>
              </w:rPr>
              <w:t>42</w:t>
            </w:r>
            <w:r w:rsidRPr="000C6822">
              <w:rPr>
                <w:rFonts w:hint="eastAsia"/>
                <w:sz w:val="20"/>
                <w:szCs w:val="20"/>
              </w:rPr>
              <w:t>～</w:t>
            </w:r>
            <w:r w:rsidRPr="000C6822">
              <w:rPr>
                <w:rFonts w:hint="eastAsia"/>
                <w:sz w:val="20"/>
                <w:szCs w:val="20"/>
              </w:rPr>
              <w:t>44</w:t>
            </w:r>
          </w:p>
        </w:tc>
        <w:tc>
          <w:tcPr>
            <w:tcW w:w="709" w:type="dxa"/>
            <w:shd w:val="clear" w:color="auto" w:fill="auto"/>
            <w:tcMar>
              <w:top w:w="57" w:type="dxa"/>
              <w:bottom w:w="57" w:type="dxa"/>
            </w:tcMar>
            <w:vAlign w:val="center"/>
          </w:tcPr>
          <w:p w14:paraId="4F62020E" w14:textId="316F0D92" w:rsidR="00B0544C" w:rsidRDefault="000C6822" w:rsidP="005F2974">
            <w:pPr>
              <w:pBdr>
                <w:top w:val="nil"/>
                <w:left w:val="nil"/>
                <w:bottom w:val="nil"/>
                <w:right w:val="nil"/>
                <w:between w:val="nil"/>
              </w:pBdr>
              <w:ind w:left="200" w:hanging="200"/>
              <w:jc w:val="center"/>
              <w:rPr>
                <w:sz w:val="20"/>
                <w:szCs w:val="20"/>
              </w:rPr>
            </w:pPr>
            <w:r>
              <w:rPr>
                <w:rFonts w:hint="eastAsia"/>
                <w:sz w:val="20"/>
                <w:szCs w:val="20"/>
              </w:rPr>
              <w:t>態</w:t>
            </w:r>
          </w:p>
        </w:tc>
        <w:tc>
          <w:tcPr>
            <w:tcW w:w="708" w:type="dxa"/>
            <w:tcMar>
              <w:top w:w="57" w:type="dxa"/>
              <w:bottom w:w="57" w:type="dxa"/>
            </w:tcMar>
            <w:vAlign w:val="center"/>
          </w:tcPr>
          <w:p w14:paraId="7DF5A5BA" w14:textId="7E9F9C52" w:rsidR="00B0544C" w:rsidRDefault="000C6822" w:rsidP="005F2974">
            <w:pPr>
              <w:pBdr>
                <w:top w:val="nil"/>
                <w:left w:val="nil"/>
                <w:bottom w:val="nil"/>
                <w:right w:val="nil"/>
                <w:between w:val="nil"/>
              </w:pBdr>
              <w:ind w:left="200" w:hanging="200"/>
              <w:jc w:val="center"/>
              <w:rPr>
                <w:sz w:val="20"/>
                <w:szCs w:val="20"/>
              </w:rPr>
            </w:pPr>
            <w:r>
              <w:rPr>
                <w:rFonts w:hint="eastAsia"/>
                <w:sz w:val="20"/>
                <w:szCs w:val="20"/>
              </w:rPr>
              <w:t>○</w:t>
            </w:r>
          </w:p>
        </w:tc>
        <w:tc>
          <w:tcPr>
            <w:tcW w:w="3119" w:type="dxa"/>
            <w:shd w:val="clear" w:color="auto" w:fill="auto"/>
            <w:tcMar>
              <w:top w:w="57" w:type="dxa"/>
              <w:bottom w:w="57" w:type="dxa"/>
            </w:tcMar>
          </w:tcPr>
          <w:p w14:paraId="4741AEDA" w14:textId="77777777" w:rsidR="008B5065" w:rsidRPr="0001097F" w:rsidRDefault="008B5065" w:rsidP="008B5065">
            <w:pPr>
              <w:pBdr>
                <w:top w:val="nil"/>
                <w:left w:val="nil"/>
                <w:bottom w:val="nil"/>
                <w:right w:val="nil"/>
                <w:between w:val="nil"/>
              </w:pBdr>
              <w:rPr>
                <w:rStyle w:val="affb"/>
                <w:rFonts w:ascii="Century" w:eastAsiaTheme="minorEastAsia" w:hAnsi="Century"/>
              </w:rPr>
            </w:pPr>
            <w:r w:rsidRPr="0001097F">
              <w:rPr>
                <w:rStyle w:val="affb"/>
                <w:rFonts w:ascii="Century" w:eastAsiaTheme="minorEastAsia" w:hAnsi="Century" w:hint="eastAsia"/>
              </w:rPr>
              <w:t>多くの植物を分類する活動に進んでとり組み、これまで学習してきた植物の特徴をふり返り、ほかの生徒と協力して考えをたがいに伝え合ったり表や図を作成したりしながら、ねばり強く課題を解決しようとしている。</w:t>
            </w:r>
          </w:p>
          <w:p w14:paraId="53E3DE2F" w14:textId="3DDDC2D4" w:rsidR="00B0544C" w:rsidRPr="0001097F" w:rsidRDefault="008B5065" w:rsidP="008B5065">
            <w:pPr>
              <w:pBdr>
                <w:top w:val="nil"/>
                <w:left w:val="nil"/>
                <w:bottom w:val="nil"/>
                <w:right w:val="nil"/>
                <w:between w:val="nil"/>
              </w:pBdr>
              <w:jc w:val="right"/>
              <w:rPr>
                <w:rStyle w:val="affb"/>
                <w:rFonts w:ascii="Century" w:hAnsi="Century"/>
              </w:rPr>
            </w:pPr>
            <w:r w:rsidRPr="0001097F">
              <w:rPr>
                <w:rStyle w:val="affb"/>
                <w:rFonts w:ascii="Century" w:hAnsi="Century" w:hint="eastAsia"/>
              </w:rPr>
              <w:t>［行動観察・記述分析］</w:t>
            </w:r>
          </w:p>
        </w:tc>
        <w:tc>
          <w:tcPr>
            <w:tcW w:w="2977" w:type="dxa"/>
            <w:shd w:val="clear" w:color="auto" w:fill="auto"/>
            <w:tcMar>
              <w:top w:w="57" w:type="dxa"/>
              <w:bottom w:w="57" w:type="dxa"/>
            </w:tcMar>
          </w:tcPr>
          <w:p w14:paraId="67CF969A" w14:textId="255CC190" w:rsidR="00B0544C" w:rsidRPr="0001097F" w:rsidRDefault="008B5065" w:rsidP="005F2974">
            <w:pPr>
              <w:pBdr>
                <w:top w:val="nil"/>
                <w:left w:val="nil"/>
                <w:bottom w:val="nil"/>
                <w:right w:val="nil"/>
                <w:between w:val="nil"/>
              </w:pBdr>
              <w:rPr>
                <w:color w:val="000000"/>
                <w:sz w:val="20"/>
                <w:szCs w:val="20"/>
              </w:rPr>
            </w:pPr>
            <w:r w:rsidRPr="0001097F">
              <w:rPr>
                <w:rFonts w:hint="eastAsia"/>
                <w:color w:val="000000"/>
                <w:sz w:val="20"/>
                <w:szCs w:val="20"/>
              </w:rPr>
              <w:t>これまでに学習した植物のふえ方、子房の有無、葉のちがいによって</w:t>
            </w:r>
            <w:r w:rsidRPr="0001097F">
              <w:rPr>
                <w:rFonts w:hint="eastAsia"/>
                <w:color w:val="000000"/>
                <w:sz w:val="20"/>
                <w:szCs w:val="20"/>
              </w:rPr>
              <w:t>5</w:t>
            </w:r>
            <w:r w:rsidRPr="0001097F">
              <w:rPr>
                <w:rFonts w:hint="eastAsia"/>
                <w:color w:val="000000"/>
                <w:sz w:val="20"/>
                <w:szCs w:val="20"/>
              </w:rPr>
              <w:t>つの植物を分類し、表やチャート図やベン図などをかくことができる。</w:t>
            </w:r>
            <w:r w:rsidRPr="0001097F">
              <w:rPr>
                <w:rFonts w:hint="eastAsia"/>
                <w:color w:val="000000"/>
                <w:spacing w:val="-4"/>
                <w:sz w:val="20"/>
                <w:szCs w:val="20"/>
              </w:rPr>
              <w:t>また、これまでに出てきていない植物を分類する活動にねばり強くとり組もうとしている。</w:t>
            </w:r>
          </w:p>
        </w:tc>
        <w:tc>
          <w:tcPr>
            <w:tcW w:w="3118" w:type="dxa"/>
            <w:shd w:val="clear" w:color="auto" w:fill="auto"/>
            <w:tcMar>
              <w:top w:w="57" w:type="dxa"/>
              <w:bottom w:w="57" w:type="dxa"/>
            </w:tcMar>
          </w:tcPr>
          <w:p w14:paraId="21D17082" w14:textId="63DC1018" w:rsidR="00B0544C" w:rsidRPr="0001097F" w:rsidRDefault="008B5065" w:rsidP="005F2974">
            <w:pPr>
              <w:pBdr>
                <w:top w:val="nil"/>
                <w:left w:val="nil"/>
                <w:bottom w:val="nil"/>
                <w:right w:val="nil"/>
                <w:between w:val="nil"/>
              </w:pBdr>
              <w:rPr>
                <w:color w:val="000000"/>
                <w:spacing w:val="-8"/>
                <w:sz w:val="20"/>
                <w:szCs w:val="20"/>
              </w:rPr>
            </w:pPr>
            <w:r w:rsidRPr="0001097F">
              <w:rPr>
                <w:rFonts w:hint="eastAsia"/>
                <w:color w:val="000000"/>
                <w:spacing w:val="-8"/>
                <w:sz w:val="20"/>
                <w:szCs w:val="20"/>
              </w:rPr>
              <w:t>これまでに学習した植物のふえ方、子房の有無、葉のちがいなどが、植物の分類の基準になることを確認し、ほかの生徒の分類結果を見て再度活動を行うよう助言・指導する。</w:t>
            </w:r>
          </w:p>
        </w:tc>
      </w:tr>
    </w:tbl>
    <w:p w14:paraId="2C43C6A8" w14:textId="208F1D33" w:rsidR="00A40BAD" w:rsidRDefault="00A40BAD" w:rsidP="00100006">
      <w:pPr>
        <w:rPr>
          <w:sz w:val="20"/>
          <w:szCs w:val="20"/>
        </w:rPr>
      </w:pPr>
      <w:r>
        <w:rPr>
          <w:sz w:val="20"/>
          <w:szCs w:val="20"/>
        </w:rPr>
        <w:br w:type="page"/>
      </w:r>
    </w:p>
    <w:p w14:paraId="5427BF70" w14:textId="28A3DBB7" w:rsidR="00A40BAD" w:rsidRDefault="00A40BAD" w:rsidP="00A40BAD">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sidRPr="00100006">
        <w:rPr>
          <w:rFonts w:asciiTheme="majorEastAsia" w:eastAsiaTheme="majorEastAsia" w:hAnsiTheme="majorEastAsia"/>
          <w:sz w:val="36"/>
          <w:szCs w:val="36"/>
        </w:rPr>
        <w:t>1</w:t>
      </w:r>
      <w:r w:rsidRPr="00100006">
        <w:rPr>
          <w:rFonts w:asciiTheme="majorEastAsia" w:eastAsiaTheme="majorEastAsia" w:hAnsiTheme="majorEastAsia" w:hint="eastAsia"/>
          <w:sz w:val="36"/>
          <w:szCs w:val="36"/>
        </w:rPr>
        <w:t>】第</w:t>
      </w:r>
      <w:r w:rsidR="00B0544C">
        <w:rPr>
          <w:rFonts w:asciiTheme="majorEastAsia" w:eastAsiaTheme="majorEastAsia" w:hAnsiTheme="majorEastAsia" w:hint="eastAsia"/>
          <w:sz w:val="36"/>
          <w:szCs w:val="36"/>
        </w:rPr>
        <w:t>3</w:t>
      </w:r>
      <w:r w:rsidRPr="00100006">
        <w:rPr>
          <w:rFonts w:asciiTheme="majorEastAsia" w:eastAsiaTheme="majorEastAsia" w:hAnsiTheme="majorEastAsia" w:hint="eastAsia"/>
          <w:sz w:val="36"/>
          <w:szCs w:val="36"/>
        </w:rPr>
        <w:t xml:space="preserve">章　</w:t>
      </w:r>
      <w:r w:rsidR="00B0544C" w:rsidRPr="00B0544C">
        <w:rPr>
          <w:rFonts w:asciiTheme="majorEastAsia" w:eastAsiaTheme="majorEastAsia" w:hAnsiTheme="majorEastAsia" w:hint="eastAsia"/>
          <w:sz w:val="36"/>
          <w:szCs w:val="36"/>
        </w:rPr>
        <w:t>動物の分類</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B0544C" w:rsidRPr="00B0544C">
        <w:rPr>
          <w:rFonts w:asciiTheme="majorEastAsia" w:eastAsiaTheme="majorEastAsia" w:hAnsiTheme="majorEastAsia" w:hint="eastAsia"/>
          <w:sz w:val="22"/>
          <w:szCs w:val="22"/>
        </w:rPr>
        <w:t>45～63</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A40BAD" w14:paraId="4AAEE623" w14:textId="77777777" w:rsidTr="005F2974">
        <w:tc>
          <w:tcPr>
            <w:tcW w:w="9067" w:type="dxa"/>
            <w:vMerge w:val="restart"/>
            <w:shd w:val="clear" w:color="auto" w:fill="D9D9D9"/>
            <w:vAlign w:val="center"/>
          </w:tcPr>
          <w:p w14:paraId="13E80767" w14:textId="77777777" w:rsidR="00A40BAD" w:rsidRDefault="00A40BAD" w:rsidP="005F2974">
            <w:pPr>
              <w:jc w:val="center"/>
              <w:rPr>
                <w:sz w:val="20"/>
                <w:szCs w:val="20"/>
              </w:rPr>
            </w:pPr>
            <w:r>
              <w:rPr>
                <w:sz w:val="20"/>
                <w:szCs w:val="20"/>
              </w:rPr>
              <w:t>章の目標</w:t>
            </w:r>
          </w:p>
        </w:tc>
        <w:tc>
          <w:tcPr>
            <w:tcW w:w="9214" w:type="dxa"/>
            <w:gridSpan w:val="3"/>
            <w:shd w:val="clear" w:color="auto" w:fill="D9D9D9"/>
            <w:vAlign w:val="center"/>
          </w:tcPr>
          <w:p w14:paraId="4770BA7B" w14:textId="77777777" w:rsidR="00A40BAD" w:rsidRDefault="00A40BAD" w:rsidP="005F2974">
            <w:pPr>
              <w:jc w:val="center"/>
              <w:rPr>
                <w:b/>
                <w:color w:val="FF0000"/>
                <w:sz w:val="20"/>
                <w:szCs w:val="20"/>
              </w:rPr>
            </w:pPr>
            <w:r>
              <w:rPr>
                <w:sz w:val="20"/>
                <w:szCs w:val="20"/>
              </w:rPr>
              <w:t>章の観点別評価規準</w:t>
            </w:r>
          </w:p>
        </w:tc>
      </w:tr>
      <w:tr w:rsidR="00A40BAD" w14:paraId="4CB80D6E" w14:textId="77777777" w:rsidTr="005F2974">
        <w:tc>
          <w:tcPr>
            <w:tcW w:w="9067" w:type="dxa"/>
            <w:vMerge/>
            <w:shd w:val="clear" w:color="auto" w:fill="D9D9D9"/>
            <w:vAlign w:val="center"/>
          </w:tcPr>
          <w:p w14:paraId="32BFA44F" w14:textId="77777777" w:rsidR="00A40BAD" w:rsidRDefault="00A40BAD" w:rsidP="005F2974">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7D0F2B22" w14:textId="77777777" w:rsidR="00A40BAD" w:rsidRDefault="00A40BAD" w:rsidP="005F2974">
            <w:pPr>
              <w:jc w:val="center"/>
              <w:rPr>
                <w:sz w:val="20"/>
                <w:szCs w:val="20"/>
              </w:rPr>
            </w:pPr>
            <w:r>
              <w:rPr>
                <w:sz w:val="20"/>
                <w:szCs w:val="20"/>
              </w:rPr>
              <w:t>知識・技能（知）</w:t>
            </w:r>
          </w:p>
        </w:tc>
        <w:tc>
          <w:tcPr>
            <w:tcW w:w="2977" w:type="dxa"/>
            <w:shd w:val="clear" w:color="auto" w:fill="D9D9D9"/>
            <w:vAlign w:val="center"/>
          </w:tcPr>
          <w:p w14:paraId="49F6BFA5" w14:textId="77777777" w:rsidR="00A40BAD" w:rsidRDefault="00A40BAD" w:rsidP="005F2974">
            <w:pPr>
              <w:jc w:val="center"/>
              <w:rPr>
                <w:sz w:val="20"/>
                <w:szCs w:val="20"/>
              </w:rPr>
            </w:pPr>
            <w:r>
              <w:rPr>
                <w:sz w:val="20"/>
                <w:szCs w:val="20"/>
              </w:rPr>
              <w:t>思考・判断・表現（思）</w:t>
            </w:r>
          </w:p>
        </w:tc>
        <w:tc>
          <w:tcPr>
            <w:tcW w:w="3118" w:type="dxa"/>
            <w:shd w:val="clear" w:color="auto" w:fill="D9D9D9"/>
            <w:vAlign w:val="center"/>
          </w:tcPr>
          <w:p w14:paraId="1A23065E" w14:textId="77777777" w:rsidR="00A40BAD" w:rsidRDefault="00A40BAD" w:rsidP="005F2974">
            <w:pPr>
              <w:jc w:val="center"/>
              <w:rPr>
                <w:sz w:val="20"/>
                <w:szCs w:val="20"/>
              </w:rPr>
            </w:pPr>
            <w:r>
              <w:rPr>
                <w:sz w:val="20"/>
                <w:szCs w:val="20"/>
              </w:rPr>
              <w:t>主体的に学習に取り組む態度（態）</w:t>
            </w:r>
          </w:p>
        </w:tc>
      </w:tr>
      <w:tr w:rsidR="00A40BAD" w14:paraId="2D436E28" w14:textId="77777777" w:rsidTr="00451AB5">
        <w:tc>
          <w:tcPr>
            <w:tcW w:w="9067" w:type="dxa"/>
            <w:tcMar>
              <w:top w:w="57" w:type="dxa"/>
              <w:bottom w:w="57" w:type="dxa"/>
            </w:tcMar>
          </w:tcPr>
          <w:p w14:paraId="7566D7BD" w14:textId="77C2CD7F" w:rsidR="00582177" w:rsidRPr="00582177" w:rsidRDefault="00582177" w:rsidP="00582177">
            <w:pPr>
              <w:pBdr>
                <w:top w:val="nil"/>
                <w:left w:val="nil"/>
                <w:bottom w:val="nil"/>
                <w:right w:val="nil"/>
                <w:between w:val="nil"/>
              </w:pBdr>
              <w:ind w:left="200" w:hanging="200"/>
              <w:rPr>
                <w:color w:val="000000"/>
                <w:sz w:val="20"/>
                <w:szCs w:val="20"/>
              </w:rPr>
            </w:pPr>
            <w:r w:rsidRPr="00582177">
              <w:rPr>
                <w:rFonts w:hint="eastAsia"/>
                <w:color w:val="000000"/>
                <w:sz w:val="20"/>
                <w:szCs w:val="20"/>
              </w:rPr>
              <w:t>・いろいろな生物の共通点と相違点に着目しながら、動物のからだの共通点と相違点を理解するとともに、それらの観察、実験などに関する技能を身につける。</w:t>
            </w:r>
            <w:r w:rsidRPr="00582177">
              <w:rPr>
                <w:rStyle w:val="affb"/>
                <w:rFonts w:hint="eastAsia"/>
              </w:rPr>
              <w:t>（知識・技能）</w:t>
            </w:r>
          </w:p>
          <w:p w14:paraId="056F6014" w14:textId="07526F6F" w:rsidR="00582177" w:rsidRPr="00582177" w:rsidRDefault="00582177" w:rsidP="00582177">
            <w:pPr>
              <w:pBdr>
                <w:top w:val="nil"/>
                <w:left w:val="nil"/>
                <w:bottom w:val="nil"/>
                <w:right w:val="nil"/>
                <w:between w:val="nil"/>
              </w:pBdr>
              <w:ind w:left="200" w:hanging="200"/>
              <w:rPr>
                <w:color w:val="000000"/>
                <w:sz w:val="20"/>
                <w:szCs w:val="20"/>
              </w:rPr>
            </w:pPr>
            <w:r w:rsidRPr="00582177">
              <w:rPr>
                <w:rFonts w:hint="eastAsia"/>
                <w:color w:val="000000"/>
                <w:sz w:val="20"/>
                <w:szCs w:val="20"/>
              </w:rPr>
              <w:t>・身近な動物についての観察、実験などを通して、いろいろな動物の共通点や相違点を見いだすとともに、動物を分類するための観点や基準を見いだして表現する。</w:t>
            </w:r>
            <w:r w:rsidRPr="00582177">
              <w:rPr>
                <w:rStyle w:val="affb"/>
                <w:rFonts w:hint="eastAsia"/>
              </w:rPr>
              <w:t>（思考・判断・表現）</w:t>
            </w:r>
          </w:p>
          <w:p w14:paraId="67D93CBA" w14:textId="3E457950" w:rsidR="00A40BAD" w:rsidRDefault="00582177" w:rsidP="00582177">
            <w:pPr>
              <w:pBdr>
                <w:top w:val="nil"/>
                <w:left w:val="nil"/>
                <w:bottom w:val="nil"/>
                <w:right w:val="nil"/>
                <w:between w:val="nil"/>
              </w:pBdr>
              <w:ind w:left="200" w:hanging="200"/>
              <w:rPr>
                <w:color w:val="000000"/>
                <w:sz w:val="20"/>
                <w:szCs w:val="20"/>
              </w:rPr>
            </w:pPr>
            <w:r w:rsidRPr="00582177">
              <w:rPr>
                <w:rFonts w:hint="eastAsia"/>
                <w:color w:val="000000"/>
                <w:sz w:val="20"/>
                <w:szCs w:val="20"/>
              </w:rPr>
              <w:t>・動物のからだの共通点と相違点に関する事物・現象に進んでかかわり、科学的に探究しようとする態度と、生命を尊重し、自然環境の保全に寄与する態度を養うとともに、自然を総合的に見ることができるようにする。</w:t>
            </w:r>
            <w:r w:rsidRPr="00582177">
              <w:rPr>
                <w:rStyle w:val="affb"/>
                <w:rFonts w:hint="eastAsia"/>
              </w:rPr>
              <w:t>（主体的に学習に取り組む態度）</w:t>
            </w:r>
          </w:p>
        </w:tc>
        <w:tc>
          <w:tcPr>
            <w:tcW w:w="3119" w:type="dxa"/>
            <w:tcMar>
              <w:top w:w="57" w:type="dxa"/>
              <w:bottom w:w="57" w:type="dxa"/>
            </w:tcMar>
          </w:tcPr>
          <w:p w14:paraId="13FBA8B4" w14:textId="7ED90216" w:rsidR="00A40BAD" w:rsidRDefault="00582177" w:rsidP="00E71172">
            <w:pPr>
              <w:pBdr>
                <w:top w:val="nil"/>
                <w:left w:val="nil"/>
                <w:bottom w:val="nil"/>
                <w:right w:val="nil"/>
                <w:between w:val="nil"/>
              </w:pBdr>
              <w:rPr>
                <w:color w:val="000000"/>
                <w:sz w:val="20"/>
                <w:szCs w:val="20"/>
              </w:rPr>
            </w:pPr>
            <w:r w:rsidRPr="00582177">
              <w:rPr>
                <w:rFonts w:hint="eastAsia"/>
                <w:color w:val="000000"/>
                <w:sz w:val="20"/>
                <w:szCs w:val="20"/>
              </w:rPr>
              <w:t>いろいろな生物の共通点と相違点に着目しながら、動物のからだの共通点と相違点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3883C1E8" w14:textId="55059764" w:rsidR="00A40BAD" w:rsidRDefault="00582177" w:rsidP="00E71172">
            <w:pPr>
              <w:pBdr>
                <w:top w:val="nil"/>
                <w:left w:val="nil"/>
                <w:bottom w:val="nil"/>
                <w:right w:val="nil"/>
                <w:between w:val="nil"/>
              </w:pBdr>
              <w:rPr>
                <w:color w:val="000000"/>
                <w:sz w:val="20"/>
                <w:szCs w:val="20"/>
              </w:rPr>
            </w:pPr>
            <w:r w:rsidRPr="00582177">
              <w:rPr>
                <w:rFonts w:hint="eastAsia"/>
                <w:color w:val="000000"/>
                <w:sz w:val="20"/>
                <w:szCs w:val="20"/>
              </w:rPr>
              <w:t>動物のからだの共通点と相違点についての観察、実験などを通して、いろいろな動物の共通点や相違点を見いだすとともに、動物を分類するための観点や基準を見いだして表現しているなど、科学的に探究している。</w:t>
            </w:r>
          </w:p>
        </w:tc>
        <w:tc>
          <w:tcPr>
            <w:tcW w:w="3118" w:type="dxa"/>
            <w:tcMar>
              <w:top w:w="57" w:type="dxa"/>
              <w:bottom w:w="57" w:type="dxa"/>
            </w:tcMar>
          </w:tcPr>
          <w:p w14:paraId="31B2A3D2" w14:textId="6BDE2E64" w:rsidR="00A40BAD" w:rsidRDefault="00582177" w:rsidP="00E71172">
            <w:pPr>
              <w:pBdr>
                <w:top w:val="nil"/>
                <w:left w:val="nil"/>
                <w:bottom w:val="nil"/>
                <w:right w:val="nil"/>
                <w:between w:val="nil"/>
              </w:pBdr>
              <w:rPr>
                <w:color w:val="000000"/>
                <w:sz w:val="20"/>
                <w:szCs w:val="20"/>
              </w:rPr>
            </w:pPr>
            <w:r w:rsidRPr="00582177">
              <w:rPr>
                <w:rFonts w:hint="eastAsia"/>
                <w:color w:val="000000"/>
                <w:sz w:val="20"/>
                <w:szCs w:val="20"/>
              </w:rPr>
              <w:t>動物のからだの共通点と相違点に関する事物・現象に進んでかかわり、見通しをもったりふり返ったりするなど、科学的に探究しようとしている。</w:t>
            </w:r>
          </w:p>
        </w:tc>
      </w:tr>
    </w:tbl>
    <w:p w14:paraId="0EE5B739" w14:textId="77777777" w:rsidR="00A40BAD" w:rsidRDefault="00A40BAD" w:rsidP="00A40BAD">
      <w:pPr>
        <w:rPr>
          <w:rFonts w:ascii="HG丸ｺﾞｼｯｸM-PRO" w:eastAsia="HG丸ｺﾞｼｯｸM-PRO" w:hAnsi="HG丸ｺﾞｼｯｸM-PRO" w:cs="HG丸ｺﾞｼｯｸM-PRO"/>
          <w:color w:val="FF0000"/>
          <w:sz w:val="20"/>
          <w:szCs w:val="20"/>
        </w:rPr>
      </w:pPr>
    </w:p>
    <w:p w14:paraId="1DB2AC26" w14:textId="77777777" w:rsidR="00A40BAD" w:rsidRDefault="00A40BAD" w:rsidP="00A40BAD">
      <w:pPr>
        <w:ind w:firstLine="7654"/>
        <w:rPr>
          <w:sz w:val="20"/>
          <w:szCs w:val="20"/>
        </w:rPr>
      </w:pPr>
      <w:r>
        <w:rPr>
          <w:sz w:val="20"/>
          <w:szCs w:val="20"/>
        </w:rPr>
        <w:t>重点</w:t>
      </w:r>
      <w:r>
        <w:rPr>
          <w:sz w:val="20"/>
          <w:szCs w:val="20"/>
        </w:rPr>
        <w:t>…</w:t>
      </w:r>
      <w:r>
        <w:rPr>
          <w:sz w:val="20"/>
          <w:szCs w:val="20"/>
        </w:rPr>
        <w:t>重点的に生徒の学習状況を見取る観点</w:t>
      </w:r>
    </w:p>
    <w:p w14:paraId="6A82E83F" w14:textId="77777777" w:rsidR="00A40BAD" w:rsidRDefault="00A40BAD" w:rsidP="00A40BAD">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E01511" w14:paraId="40905EF0" w14:textId="77777777" w:rsidTr="00244003">
        <w:trPr>
          <w:tblHeader/>
        </w:trPr>
        <w:tc>
          <w:tcPr>
            <w:tcW w:w="452" w:type="dxa"/>
            <w:shd w:val="clear" w:color="auto" w:fill="D9D9D9"/>
            <w:textDirection w:val="tbRlV"/>
            <w:vAlign w:val="center"/>
          </w:tcPr>
          <w:p w14:paraId="3B14ACCD" w14:textId="61287347" w:rsidR="00E01511" w:rsidRDefault="00E01511" w:rsidP="00E01511">
            <w:pPr>
              <w:jc w:val="center"/>
              <w:rPr>
                <w:sz w:val="20"/>
                <w:szCs w:val="20"/>
              </w:rPr>
            </w:pPr>
            <w:r>
              <w:rPr>
                <w:sz w:val="20"/>
                <w:szCs w:val="20"/>
              </w:rPr>
              <w:t>時数</w:t>
            </w:r>
          </w:p>
        </w:tc>
        <w:tc>
          <w:tcPr>
            <w:tcW w:w="6064" w:type="dxa"/>
            <w:shd w:val="clear" w:color="auto" w:fill="D9D9D9"/>
            <w:vAlign w:val="center"/>
          </w:tcPr>
          <w:p w14:paraId="23360E3D" w14:textId="64B36C31" w:rsidR="00E01511" w:rsidRDefault="00E01511" w:rsidP="00E01511">
            <w:pPr>
              <w:jc w:val="center"/>
              <w:rPr>
                <w:sz w:val="20"/>
                <w:szCs w:val="20"/>
              </w:rPr>
            </w:pPr>
            <w:r>
              <w:rPr>
                <w:sz w:val="20"/>
                <w:szCs w:val="20"/>
              </w:rPr>
              <w:t>主な学習活動</w:t>
            </w:r>
          </w:p>
        </w:tc>
        <w:tc>
          <w:tcPr>
            <w:tcW w:w="1134" w:type="dxa"/>
            <w:shd w:val="clear" w:color="auto" w:fill="D9D9D9"/>
            <w:vAlign w:val="center"/>
          </w:tcPr>
          <w:p w14:paraId="6BCD04DC" w14:textId="77777777" w:rsidR="00E01511" w:rsidRDefault="00E01511" w:rsidP="00E01511">
            <w:pPr>
              <w:jc w:val="center"/>
              <w:rPr>
                <w:sz w:val="20"/>
                <w:szCs w:val="20"/>
              </w:rPr>
            </w:pPr>
            <w:r>
              <w:rPr>
                <w:sz w:val="20"/>
                <w:szCs w:val="20"/>
              </w:rPr>
              <w:t>頁</w:t>
            </w:r>
          </w:p>
        </w:tc>
        <w:tc>
          <w:tcPr>
            <w:tcW w:w="709" w:type="dxa"/>
            <w:shd w:val="clear" w:color="auto" w:fill="D9D9D9"/>
            <w:vAlign w:val="center"/>
          </w:tcPr>
          <w:p w14:paraId="33406FCC" w14:textId="77777777" w:rsidR="00E01511" w:rsidRDefault="00E01511" w:rsidP="00E01511">
            <w:pPr>
              <w:jc w:val="center"/>
              <w:rPr>
                <w:sz w:val="20"/>
                <w:szCs w:val="20"/>
              </w:rPr>
            </w:pPr>
            <w:r>
              <w:rPr>
                <w:sz w:val="20"/>
                <w:szCs w:val="20"/>
              </w:rPr>
              <w:t>重点</w:t>
            </w:r>
          </w:p>
        </w:tc>
        <w:tc>
          <w:tcPr>
            <w:tcW w:w="708" w:type="dxa"/>
            <w:shd w:val="clear" w:color="auto" w:fill="D9D9D9"/>
            <w:vAlign w:val="center"/>
          </w:tcPr>
          <w:p w14:paraId="4A0DB2F6" w14:textId="77777777" w:rsidR="00E01511" w:rsidRDefault="00E01511" w:rsidP="00E01511">
            <w:pPr>
              <w:jc w:val="center"/>
              <w:rPr>
                <w:sz w:val="20"/>
                <w:szCs w:val="20"/>
              </w:rPr>
            </w:pPr>
            <w:r>
              <w:rPr>
                <w:sz w:val="20"/>
                <w:szCs w:val="20"/>
              </w:rPr>
              <w:t>記録</w:t>
            </w:r>
          </w:p>
        </w:tc>
        <w:tc>
          <w:tcPr>
            <w:tcW w:w="3119" w:type="dxa"/>
            <w:shd w:val="clear" w:color="auto" w:fill="D9D9D9"/>
            <w:vAlign w:val="center"/>
          </w:tcPr>
          <w:p w14:paraId="0A9756A5" w14:textId="77777777" w:rsidR="00E01511" w:rsidRPr="0001097F" w:rsidRDefault="00E01511" w:rsidP="00E01511">
            <w:pPr>
              <w:jc w:val="center"/>
              <w:rPr>
                <w:sz w:val="20"/>
                <w:szCs w:val="20"/>
              </w:rPr>
            </w:pPr>
            <w:r w:rsidRPr="0001097F">
              <w:rPr>
                <w:sz w:val="20"/>
                <w:szCs w:val="20"/>
              </w:rPr>
              <w:t>評価規準と方法</w:t>
            </w:r>
          </w:p>
        </w:tc>
        <w:tc>
          <w:tcPr>
            <w:tcW w:w="2977" w:type="dxa"/>
            <w:shd w:val="clear" w:color="auto" w:fill="D9D9D9"/>
            <w:vAlign w:val="center"/>
          </w:tcPr>
          <w:p w14:paraId="6AE3B229" w14:textId="77777777" w:rsidR="00E01511" w:rsidRPr="0001097F" w:rsidRDefault="00E01511" w:rsidP="00E01511">
            <w:pPr>
              <w:jc w:val="center"/>
              <w:rPr>
                <w:sz w:val="20"/>
                <w:szCs w:val="20"/>
              </w:rPr>
            </w:pPr>
            <w:r w:rsidRPr="0001097F">
              <w:rPr>
                <w:sz w:val="20"/>
                <w:szCs w:val="20"/>
              </w:rPr>
              <w:t>十分満足できる生徒の評価例</w:t>
            </w:r>
          </w:p>
        </w:tc>
        <w:tc>
          <w:tcPr>
            <w:tcW w:w="3118" w:type="dxa"/>
            <w:shd w:val="clear" w:color="auto" w:fill="D9D9D9"/>
            <w:vAlign w:val="center"/>
          </w:tcPr>
          <w:p w14:paraId="3C36ADE7" w14:textId="77777777" w:rsidR="00E01511" w:rsidRPr="0001097F" w:rsidRDefault="00E01511" w:rsidP="00E01511">
            <w:pPr>
              <w:jc w:val="center"/>
              <w:rPr>
                <w:sz w:val="20"/>
                <w:szCs w:val="20"/>
              </w:rPr>
            </w:pPr>
            <w:r w:rsidRPr="0001097F">
              <w:rPr>
                <w:sz w:val="20"/>
                <w:szCs w:val="20"/>
              </w:rPr>
              <w:t>努力を要する生徒への</w:t>
            </w:r>
          </w:p>
          <w:p w14:paraId="18BA5D0C" w14:textId="77777777" w:rsidR="00E01511" w:rsidRPr="0001097F" w:rsidRDefault="00E01511" w:rsidP="00E01511">
            <w:pPr>
              <w:jc w:val="center"/>
              <w:rPr>
                <w:sz w:val="20"/>
                <w:szCs w:val="20"/>
              </w:rPr>
            </w:pPr>
            <w:r w:rsidRPr="0001097F">
              <w:rPr>
                <w:sz w:val="20"/>
                <w:szCs w:val="20"/>
              </w:rPr>
              <w:t>指導の手立て</w:t>
            </w:r>
          </w:p>
        </w:tc>
      </w:tr>
      <w:tr w:rsidR="00A40BAD" w:rsidRPr="00A24A7A" w14:paraId="55B166B1" w14:textId="77777777" w:rsidTr="00451AB5">
        <w:trPr>
          <w:cantSplit/>
          <w:trHeight w:val="20"/>
        </w:trPr>
        <w:tc>
          <w:tcPr>
            <w:tcW w:w="452" w:type="dxa"/>
            <w:shd w:val="clear" w:color="auto" w:fill="auto"/>
            <w:tcMar>
              <w:top w:w="57" w:type="dxa"/>
              <w:bottom w:w="57" w:type="dxa"/>
            </w:tcMar>
            <w:vAlign w:val="center"/>
          </w:tcPr>
          <w:p w14:paraId="7D970542" w14:textId="77777777" w:rsidR="00A40BAD" w:rsidRDefault="00A40BAD" w:rsidP="005F2974">
            <w:pPr>
              <w:jc w:val="center"/>
              <w:rPr>
                <w:sz w:val="20"/>
                <w:szCs w:val="20"/>
              </w:rPr>
            </w:pPr>
            <w:r>
              <w:rPr>
                <w:sz w:val="20"/>
                <w:szCs w:val="20"/>
              </w:rPr>
              <w:t>1</w:t>
            </w:r>
          </w:p>
        </w:tc>
        <w:tc>
          <w:tcPr>
            <w:tcW w:w="6064" w:type="dxa"/>
            <w:shd w:val="clear" w:color="auto" w:fill="auto"/>
            <w:tcMar>
              <w:top w:w="57" w:type="dxa"/>
              <w:bottom w:w="57" w:type="dxa"/>
            </w:tcMar>
          </w:tcPr>
          <w:p w14:paraId="7F0C2261" w14:textId="6249C150" w:rsidR="00A24A7A" w:rsidRPr="00A24A7A"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w:t>
            </w:r>
            <w:r w:rsidRPr="007F5595">
              <w:rPr>
                <w:rStyle w:val="affb"/>
                <w:rFonts w:hint="eastAsia"/>
              </w:rPr>
              <w:t>「Before &amp; After」</w:t>
            </w:r>
            <w:r w:rsidRPr="00A24A7A">
              <w:rPr>
                <w:rFonts w:hint="eastAsia"/>
                <w:color w:val="000000"/>
                <w:sz w:val="20"/>
                <w:szCs w:val="20"/>
              </w:rPr>
              <w:t>生活経験などをもとに自分の考えを記述し、発表する。</w:t>
            </w:r>
          </w:p>
          <w:p w14:paraId="0F8FD1D6" w14:textId="79E32C73" w:rsidR="00A24A7A" w:rsidRPr="007F5595" w:rsidRDefault="00A24A7A" w:rsidP="00A24A7A">
            <w:pPr>
              <w:pBdr>
                <w:top w:val="nil"/>
                <w:left w:val="nil"/>
                <w:bottom w:val="nil"/>
                <w:right w:val="nil"/>
                <w:between w:val="nil"/>
              </w:pBdr>
              <w:ind w:left="200" w:hanging="200"/>
              <w:rPr>
                <w:rStyle w:val="affb"/>
              </w:rPr>
            </w:pPr>
            <w:r w:rsidRPr="00A24A7A">
              <w:rPr>
                <w:rFonts w:hint="eastAsia"/>
                <w:color w:val="000000"/>
                <w:sz w:val="20"/>
                <w:szCs w:val="20"/>
              </w:rPr>
              <w:t xml:space="preserve">　</w:t>
            </w:r>
            <w:r w:rsidRPr="007F5595">
              <w:rPr>
                <w:rStyle w:val="affb"/>
                <w:rFonts w:hint="eastAsia"/>
              </w:rPr>
              <w:t>第1節　身近な動物の分類</w:t>
            </w:r>
            <w:r w:rsidR="007F5595">
              <w:rPr>
                <w:rStyle w:val="affb"/>
                <w:rFonts w:hint="eastAsia"/>
              </w:rPr>
              <w:t xml:space="preserve">　</w:t>
            </w:r>
          </w:p>
          <w:p w14:paraId="1B71B61E" w14:textId="77777777" w:rsidR="00A24A7A" w:rsidRPr="00A24A7A"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・鮮魚店、水族館、動物園、ペットや身近な場所で見られる動物をあげ、発表する。</w:t>
            </w:r>
          </w:p>
          <w:p w14:paraId="7464594A" w14:textId="77777777" w:rsidR="00A24A7A" w:rsidRPr="00A24A7A"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w:t>
            </w:r>
            <w:r w:rsidRPr="007F5595">
              <w:rPr>
                <w:rStyle w:val="affb"/>
                <w:rFonts w:hint="eastAsia"/>
              </w:rPr>
              <w:t>「？課題」</w:t>
            </w:r>
            <w:r w:rsidRPr="00A24A7A">
              <w:rPr>
                <w:rFonts w:hint="eastAsia"/>
                <w:color w:val="000000"/>
                <w:sz w:val="20"/>
                <w:szCs w:val="20"/>
              </w:rPr>
              <w:t>動物を分けるとき、からだのつくりのどこに注目するとよいだろうか。</w:t>
            </w:r>
          </w:p>
          <w:p w14:paraId="5DB7A485" w14:textId="48C25528" w:rsidR="00A40BAD"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w:t>
            </w:r>
            <w:r w:rsidRPr="007F5595">
              <w:rPr>
                <w:rStyle w:val="affb"/>
                <w:rFonts w:hint="eastAsia"/>
              </w:rPr>
              <w:t>「発表しよう」</w:t>
            </w:r>
            <w:r w:rsidRPr="00A24A7A">
              <w:rPr>
                <w:rFonts w:hint="eastAsia"/>
                <w:color w:val="000000"/>
                <w:sz w:val="20"/>
                <w:szCs w:val="20"/>
              </w:rPr>
              <w:t>動物のからだのつくりの共通点と相違点を発表し、それが分類の視点になるか検討する。</w:t>
            </w:r>
          </w:p>
        </w:tc>
        <w:tc>
          <w:tcPr>
            <w:tcW w:w="1134" w:type="dxa"/>
            <w:shd w:val="clear" w:color="auto" w:fill="auto"/>
            <w:tcMar>
              <w:top w:w="57" w:type="dxa"/>
              <w:bottom w:w="57" w:type="dxa"/>
            </w:tcMar>
            <w:vAlign w:val="center"/>
          </w:tcPr>
          <w:p w14:paraId="692F72B5" w14:textId="401DAE34" w:rsidR="00A40BAD" w:rsidRDefault="00A24A7A" w:rsidP="005F2974">
            <w:pPr>
              <w:jc w:val="center"/>
              <w:rPr>
                <w:sz w:val="20"/>
                <w:szCs w:val="20"/>
              </w:rPr>
            </w:pPr>
            <w:r w:rsidRPr="00A24A7A">
              <w:rPr>
                <w:rFonts w:hint="eastAsia"/>
                <w:sz w:val="20"/>
                <w:szCs w:val="20"/>
              </w:rPr>
              <w:t>45</w:t>
            </w:r>
            <w:r w:rsidRPr="00A24A7A">
              <w:rPr>
                <w:rFonts w:hint="eastAsia"/>
                <w:sz w:val="20"/>
                <w:szCs w:val="20"/>
              </w:rPr>
              <w:t>～</w:t>
            </w:r>
            <w:r w:rsidRPr="00A24A7A">
              <w:rPr>
                <w:rFonts w:hint="eastAsia"/>
                <w:sz w:val="20"/>
                <w:szCs w:val="20"/>
              </w:rPr>
              <w:t>46</w:t>
            </w:r>
          </w:p>
        </w:tc>
        <w:tc>
          <w:tcPr>
            <w:tcW w:w="709" w:type="dxa"/>
            <w:shd w:val="clear" w:color="auto" w:fill="auto"/>
            <w:tcMar>
              <w:top w:w="57" w:type="dxa"/>
              <w:bottom w:w="57" w:type="dxa"/>
            </w:tcMar>
            <w:vAlign w:val="center"/>
          </w:tcPr>
          <w:p w14:paraId="5C507546" w14:textId="5538F17D" w:rsidR="00A40BAD" w:rsidRDefault="00A24A7A" w:rsidP="005F2974">
            <w:pPr>
              <w:pBdr>
                <w:top w:val="nil"/>
                <w:left w:val="nil"/>
                <w:bottom w:val="nil"/>
                <w:right w:val="nil"/>
                <w:between w:val="nil"/>
              </w:pBdr>
              <w:jc w:val="center"/>
              <w:rPr>
                <w:sz w:val="20"/>
                <w:szCs w:val="20"/>
              </w:rPr>
            </w:pPr>
            <w:r w:rsidRPr="00A24A7A">
              <w:rPr>
                <w:rFonts w:hint="eastAsia"/>
                <w:sz w:val="20"/>
                <w:szCs w:val="20"/>
              </w:rPr>
              <w:t>思</w:t>
            </w:r>
          </w:p>
        </w:tc>
        <w:tc>
          <w:tcPr>
            <w:tcW w:w="708" w:type="dxa"/>
            <w:tcMar>
              <w:top w:w="57" w:type="dxa"/>
              <w:bottom w:w="57" w:type="dxa"/>
            </w:tcMar>
            <w:vAlign w:val="center"/>
          </w:tcPr>
          <w:p w14:paraId="15AFF15F" w14:textId="6C05A68F" w:rsidR="00A40BAD" w:rsidRDefault="00A24A7A" w:rsidP="005F2974">
            <w:pPr>
              <w:pBdr>
                <w:top w:val="nil"/>
                <w:left w:val="nil"/>
                <w:bottom w:val="nil"/>
                <w:right w:val="nil"/>
                <w:between w:val="nil"/>
              </w:pBdr>
              <w:ind w:left="200" w:hanging="200"/>
              <w:jc w:val="center"/>
              <w:rPr>
                <w:sz w:val="20"/>
                <w:szCs w:val="20"/>
              </w:rPr>
            </w:pPr>
            <w:r w:rsidRPr="00A24A7A">
              <w:rPr>
                <w:rFonts w:hint="eastAsia"/>
                <w:sz w:val="20"/>
                <w:szCs w:val="20"/>
              </w:rPr>
              <w:t>〇</w:t>
            </w:r>
          </w:p>
        </w:tc>
        <w:tc>
          <w:tcPr>
            <w:tcW w:w="3119" w:type="dxa"/>
            <w:shd w:val="clear" w:color="auto" w:fill="auto"/>
            <w:tcMar>
              <w:top w:w="57" w:type="dxa"/>
              <w:bottom w:w="57" w:type="dxa"/>
            </w:tcMar>
          </w:tcPr>
          <w:p w14:paraId="3B53D318" w14:textId="77777777" w:rsidR="00A24A7A" w:rsidRPr="0001097F" w:rsidRDefault="00A24A7A" w:rsidP="00A24A7A">
            <w:pPr>
              <w:pBdr>
                <w:top w:val="nil"/>
                <w:left w:val="nil"/>
                <w:bottom w:val="nil"/>
                <w:right w:val="nil"/>
                <w:between w:val="nil"/>
              </w:pBdr>
              <w:rPr>
                <w:rStyle w:val="affb"/>
                <w:rFonts w:ascii="Century" w:eastAsiaTheme="minorEastAsia" w:hAnsi="Century"/>
              </w:rPr>
            </w:pPr>
            <w:r w:rsidRPr="0001097F">
              <w:rPr>
                <w:rStyle w:val="affb"/>
                <w:rFonts w:ascii="Century" w:eastAsiaTheme="minorEastAsia" w:hAnsi="Century" w:hint="eastAsia"/>
              </w:rPr>
              <w:t>動物はどのような視点で分類できるかということをからだのつくりに注目して考え、より妥当な考えを表現している。</w:t>
            </w:r>
          </w:p>
          <w:p w14:paraId="322FDD6C" w14:textId="19D608C7" w:rsidR="00A40BAD" w:rsidRPr="0001097F" w:rsidRDefault="00A24A7A" w:rsidP="007F5595">
            <w:pPr>
              <w:pBdr>
                <w:top w:val="nil"/>
                <w:left w:val="nil"/>
                <w:bottom w:val="nil"/>
                <w:right w:val="nil"/>
                <w:between w:val="nil"/>
              </w:pBdr>
              <w:jc w:val="right"/>
              <w:rPr>
                <w:rStyle w:val="affb"/>
                <w:rFonts w:ascii="Century" w:hAnsi="Century"/>
              </w:rPr>
            </w:pPr>
            <w:r w:rsidRPr="0001097F">
              <w:rPr>
                <w:rStyle w:val="affb"/>
                <w:rFonts w:ascii="Century" w:hAnsi="Century" w:hint="eastAsia"/>
              </w:rPr>
              <w:t>［発言分析・行動観察］</w:t>
            </w:r>
          </w:p>
        </w:tc>
        <w:tc>
          <w:tcPr>
            <w:tcW w:w="2977" w:type="dxa"/>
            <w:shd w:val="clear" w:color="auto" w:fill="auto"/>
            <w:tcMar>
              <w:top w:w="57" w:type="dxa"/>
              <w:bottom w:w="57" w:type="dxa"/>
            </w:tcMar>
          </w:tcPr>
          <w:p w14:paraId="714E50DF" w14:textId="4CB9505C" w:rsidR="00A40BAD" w:rsidRPr="0001097F" w:rsidRDefault="00A24A7A" w:rsidP="005F2974">
            <w:pPr>
              <w:pBdr>
                <w:top w:val="nil"/>
                <w:left w:val="nil"/>
                <w:bottom w:val="nil"/>
                <w:right w:val="nil"/>
                <w:between w:val="nil"/>
              </w:pBdr>
              <w:rPr>
                <w:color w:val="000000"/>
                <w:sz w:val="20"/>
                <w:szCs w:val="20"/>
              </w:rPr>
            </w:pPr>
            <w:r w:rsidRPr="0001097F">
              <w:rPr>
                <w:rFonts w:hint="eastAsia"/>
                <w:color w:val="000000"/>
                <w:sz w:val="20"/>
                <w:szCs w:val="20"/>
              </w:rPr>
              <w:t>身近な動物や教科書の写真の動物について、具体的な共通点や相違点をあげて、グループ分けをしている。</w:t>
            </w:r>
          </w:p>
        </w:tc>
        <w:tc>
          <w:tcPr>
            <w:tcW w:w="3118" w:type="dxa"/>
            <w:shd w:val="clear" w:color="auto" w:fill="auto"/>
            <w:tcMar>
              <w:top w:w="57" w:type="dxa"/>
              <w:bottom w:w="57" w:type="dxa"/>
            </w:tcMar>
          </w:tcPr>
          <w:p w14:paraId="648176A4" w14:textId="037DED62" w:rsidR="00A40BAD" w:rsidRPr="0001097F" w:rsidRDefault="00A24A7A" w:rsidP="005F2974">
            <w:pPr>
              <w:pBdr>
                <w:top w:val="nil"/>
                <w:left w:val="nil"/>
                <w:bottom w:val="nil"/>
                <w:right w:val="nil"/>
                <w:between w:val="nil"/>
              </w:pBdr>
              <w:rPr>
                <w:color w:val="000000"/>
                <w:sz w:val="20"/>
                <w:szCs w:val="20"/>
              </w:rPr>
            </w:pPr>
            <w:r w:rsidRPr="0001097F">
              <w:rPr>
                <w:rFonts w:hint="eastAsia"/>
                <w:color w:val="000000"/>
                <w:sz w:val="20"/>
                <w:szCs w:val="20"/>
              </w:rPr>
              <w:t>2</w:t>
            </w:r>
            <w:r w:rsidRPr="0001097F">
              <w:rPr>
                <w:rFonts w:hint="eastAsia"/>
                <w:color w:val="000000"/>
                <w:sz w:val="20"/>
                <w:szCs w:val="20"/>
              </w:rPr>
              <w:t>種類程度の具体的な動物にしぼり、それぞれを比較して気づいた共通点や相違点をかき出させて、どのような特徴があるのかを生徒が認識できるよう助言・指導する。</w:t>
            </w:r>
          </w:p>
        </w:tc>
      </w:tr>
      <w:tr w:rsidR="00A40BAD" w:rsidRPr="00A24A7A" w14:paraId="38830675" w14:textId="77777777" w:rsidTr="00451AB5">
        <w:trPr>
          <w:cantSplit/>
          <w:trHeight w:val="20"/>
        </w:trPr>
        <w:tc>
          <w:tcPr>
            <w:tcW w:w="452" w:type="dxa"/>
            <w:shd w:val="clear" w:color="auto" w:fill="auto"/>
            <w:tcMar>
              <w:top w:w="57" w:type="dxa"/>
              <w:bottom w:w="57" w:type="dxa"/>
            </w:tcMar>
            <w:vAlign w:val="center"/>
          </w:tcPr>
          <w:p w14:paraId="11BD6A79" w14:textId="77777777" w:rsidR="00A40BAD" w:rsidRDefault="00A40BAD" w:rsidP="005F2974">
            <w:pPr>
              <w:jc w:val="center"/>
              <w:rPr>
                <w:sz w:val="20"/>
                <w:szCs w:val="20"/>
              </w:rPr>
            </w:pPr>
            <w:r>
              <w:rPr>
                <w:sz w:val="20"/>
                <w:szCs w:val="20"/>
              </w:rPr>
              <w:t>2</w:t>
            </w:r>
          </w:p>
        </w:tc>
        <w:tc>
          <w:tcPr>
            <w:tcW w:w="6064" w:type="dxa"/>
            <w:shd w:val="clear" w:color="auto" w:fill="auto"/>
            <w:tcMar>
              <w:top w:w="57" w:type="dxa"/>
              <w:bottom w:w="57" w:type="dxa"/>
            </w:tcMar>
          </w:tcPr>
          <w:p w14:paraId="1CBE37F9" w14:textId="77777777" w:rsidR="00A24A7A" w:rsidRPr="007F5595" w:rsidRDefault="00A24A7A" w:rsidP="007F5595">
            <w:pPr>
              <w:pBdr>
                <w:top w:val="nil"/>
                <w:left w:val="nil"/>
                <w:bottom w:val="nil"/>
                <w:right w:val="nil"/>
                <w:between w:val="nil"/>
              </w:pBdr>
              <w:topLinePunct/>
              <w:ind w:left="199" w:hanging="199"/>
              <w:rPr>
                <w:rStyle w:val="affb"/>
              </w:rPr>
            </w:pPr>
            <w:r w:rsidRPr="007F5595">
              <w:rPr>
                <w:rStyle w:val="affb"/>
                <w:rFonts w:hint="eastAsia"/>
              </w:rPr>
              <w:t>【観察4】　動物のからだのつくり</w:t>
            </w:r>
          </w:p>
          <w:p w14:paraId="487605AD" w14:textId="77777777" w:rsidR="00A24A7A" w:rsidRPr="00A24A7A"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・観察</w:t>
            </w:r>
            <w:r w:rsidRPr="00A24A7A">
              <w:rPr>
                <w:rFonts w:hint="eastAsia"/>
                <w:color w:val="000000"/>
                <w:sz w:val="20"/>
                <w:szCs w:val="20"/>
              </w:rPr>
              <w:t>4</w:t>
            </w:r>
            <w:r w:rsidRPr="00A24A7A">
              <w:rPr>
                <w:rFonts w:hint="eastAsia"/>
                <w:color w:val="000000"/>
                <w:sz w:val="20"/>
                <w:szCs w:val="20"/>
              </w:rPr>
              <w:t>を行い、カタクチイワシやシバエビのからだのつくりを調べる。</w:t>
            </w:r>
          </w:p>
          <w:p w14:paraId="45027D02" w14:textId="72C4A85B" w:rsidR="00A40BAD"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・動物のからだの共通点や相違点を見つける。</w:t>
            </w:r>
          </w:p>
        </w:tc>
        <w:tc>
          <w:tcPr>
            <w:tcW w:w="1134" w:type="dxa"/>
            <w:shd w:val="clear" w:color="auto" w:fill="auto"/>
            <w:tcMar>
              <w:top w:w="57" w:type="dxa"/>
              <w:bottom w:w="57" w:type="dxa"/>
            </w:tcMar>
            <w:vAlign w:val="center"/>
          </w:tcPr>
          <w:p w14:paraId="0B828DEC" w14:textId="5A4BC47E" w:rsidR="00A40BAD" w:rsidRDefault="00A24A7A" w:rsidP="005F2974">
            <w:pPr>
              <w:jc w:val="center"/>
              <w:rPr>
                <w:sz w:val="20"/>
                <w:szCs w:val="20"/>
              </w:rPr>
            </w:pPr>
            <w:r w:rsidRPr="00A24A7A">
              <w:rPr>
                <w:sz w:val="20"/>
                <w:szCs w:val="20"/>
              </w:rPr>
              <w:t>47</w:t>
            </w:r>
          </w:p>
        </w:tc>
        <w:tc>
          <w:tcPr>
            <w:tcW w:w="709" w:type="dxa"/>
            <w:shd w:val="clear" w:color="auto" w:fill="auto"/>
            <w:tcMar>
              <w:top w:w="57" w:type="dxa"/>
              <w:bottom w:w="57" w:type="dxa"/>
            </w:tcMar>
            <w:vAlign w:val="center"/>
          </w:tcPr>
          <w:p w14:paraId="2A8B5933" w14:textId="07724F7D" w:rsidR="00A40BAD" w:rsidRDefault="00A24A7A" w:rsidP="005F2974">
            <w:pPr>
              <w:pBdr>
                <w:top w:val="nil"/>
                <w:left w:val="nil"/>
                <w:bottom w:val="nil"/>
                <w:right w:val="nil"/>
                <w:between w:val="nil"/>
              </w:pBdr>
              <w:ind w:left="200" w:hanging="200"/>
              <w:jc w:val="center"/>
              <w:rPr>
                <w:sz w:val="20"/>
                <w:szCs w:val="20"/>
              </w:rPr>
            </w:pPr>
            <w:r w:rsidRPr="00A24A7A">
              <w:rPr>
                <w:rFonts w:hint="eastAsia"/>
                <w:sz w:val="20"/>
                <w:szCs w:val="20"/>
              </w:rPr>
              <w:t>知</w:t>
            </w:r>
          </w:p>
        </w:tc>
        <w:tc>
          <w:tcPr>
            <w:tcW w:w="708" w:type="dxa"/>
            <w:tcMar>
              <w:top w:w="57" w:type="dxa"/>
              <w:bottom w:w="57" w:type="dxa"/>
            </w:tcMar>
            <w:vAlign w:val="center"/>
          </w:tcPr>
          <w:p w14:paraId="3EE9B16D" w14:textId="4330009C" w:rsidR="00A40BAD" w:rsidRDefault="00A24A7A" w:rsidP="005F2974">
            <w:pPr>
              <w:pBdr>
                <w:top w:val="nil"/>
                <w:left w:val="nil"/>
                <w:bottom w:val="nil"/>
                <w:right w:val="nil"/>
                <w:between w:val="nil"/>
              </w:pBdr>
              <w:ind w:left="200" w:hanging="200"/>
              <w:jc w:val="center"/>
              <w:rPr>
                <w:sz w:val="20"/>
                <w:szCs w:val="20"/>
              </w:rPr>
            </w:pPr>
            <w:r w:rsidRPr="00A24A7A">
              <w:rPr>
                <w:rFonts w:hint="eastAsia"/>
                <w:sz w:val="20"/>
                <w:szCs w:val="20"/>
              </w:rPr>
              <w:t>〇</w:t>
            </w:r>
          </w:p>
        </w:tc>
        <w:tc>
          <w:tcPr>
            <w:tcW w:w="3119" w:type="dxa"/>
            <w:shd w:val="clear" w:color="auto" w:fill="auto"/>
            <w:tcMar>
              <w:top w:w="57" w:type="dxa"/>
              <w:bottom w:w="57" w:type="dxa"/>
            </w:tcMar>
          </w:tcPr>
          <w:p w14:paraId="5B8CD080" w14:textId="77777777" w:rsidR="00A24A7A" w:rsidRPr="0001097F" w:rsidRDefault="00A24A7A" w:rsidP="00A24A7A">
            <w:pPr>
              <w:pBdr>
                <w:top w:val="nil"/>
                <w:left w:val="nil"/>
                <w:bottom w:val="nil"/>
                <w:right w:val="nil"/>
                <w:between w:val="nil"/>
              </w:pBdr>
              <w:rPr>
                <w:rStyle w:val="affb"/>
                <w:rFonts w:ascii="Century" w:eastAsiaTheme="minorEastAsia" w:hAnsi="Century"/>
              </w:rPr>
            </w:pPr>
            <w:r w:rsidRPr="0001097F">
              <w:rPr>
                <w:rStyle w:val="affb"/>
                <w:rFonts w:ascii="Century" w:eastAsiaTheme="minorEastAsia" w:hAnsi="Century" w:hint="eastAsia"/>
              </w:rPr>
              <w:t>ピンセットやルーペなどを正しく使い、カタクチイワシやシバエビのからだのつくりを観察し、その特徴を適切に記録している。</w:t>
            </w:r>
          </w:p>
          <w:p w14:paraId="43008735" w14:textId="442792CB" w:rsidR="00A40BAD" w:rsidRPr="0001097F" w:rsidRDefault="00A24A7A" w:rsidP="007F5595">
            <w:pPr>
              <w:pBdr>
                <w:top w:val="nil"/>
                <w:left w:val="nil"/>
                <w:bottom w:val="nil"/>
                <w:right w:val="nil"/>
                <w:between w:val="nil"/>
              </w:pBdr>
              <w:jc w:val="right"/>
              <w:rPr>
                <w:rStyle w:val="affb"/>
                <w:rFonts w:ascii="Century" w:hAnsi="Century"/>
              </w:rPr>
            </w:pPr>
            <w:r w:rsidRPr="0001097F">
              <w:rPr>
                <w:rStyle w:val="affb"/>
                <w:rFonts w:ascii="Century" w:hAnsi="Century" w:hint="eastAsia"/>
              </w:rPr>
              <w:t>［行動観察・記述分析］</w:t>
            </w:r>
          </w:p>
        </w:tc>
        <w:tc>
          <w:tcPr>
            <w:tcW w:w="2977" w:type="dxa"/>
            <w:shd w:val="clear" w:color="auto" w:fill="auto"/>
            <w:tcMar>
              <w:top w:w="57" w:type="dxa"/>
              <w:bottom w:w="57" w:type="dxa"/>
            </w:tcMar>
          </w:tcPr>
          <w:p w14:paraId="064FE096" w14:textId="465B43FA" w:rsidR="00A40BAD" w:rsidRPr="0001097F" w:rsidRDefault="00A24A7A" w:rsidP="005F2974">
            <w:pPr>
              <w:pBdr>
                <w:top w:val="nil"/>
                <w:left w:val="nil"/>
                <w:bottom w:val="nil"/>
                <w:right w:val="nil"/>
                <w:between w:val="nil"/>
              </w:pBdr>
              <w:rPr>
                <w:color w:val="000000"/>
                <w:sz w:val="20"/>
                <w:szCs w:val="20"/>
              </w:rPr>
            </w:pPr>
            <w:r w:rsidRPr="0001097F">
              <w:rPr>
                <w:rFonts w:hint="eastAsia"/>
                <w:color w:val="000000"/>
                <w:sz w:val="20"/>
                <w:szCs w:val="20"/>
              </w:rPr>
              <w:t>ピンセットやルーペなどを正しく使い、外部形態の相違点だけでなく、内部を観察して、背骨の有無という相違点や、消化管という共通点を適切に記録している。</w:t>
            </w:r>
          </w:p>
        </w:tc>
        <w:tc>
          <w:tcPr>
            <w:tcW w:w="3118" w:type="dxa"/>
            <w:shd w:val="clear" w:color="auto" w:fill="auto"/>
            <w:tcMar>
              <w:top w:w="57" w:type="dxa"/>
              <w:bottom w:w="57" w:type="dxa"/>
            </w:tcMar>
          </w:tcPr>
          <w:p w14:paraId="3DFD4669" w14:textId="63B117BA" w:rsidR="00A40BAD" w:rsidRPr="0001097F" w:rsidRDefault="00A24A7A" w:rsidP="005F2974">
            <w:pPr>
              <w:pBdr>
                <w:top w:val="nil"/>
                <w:left w:val="nil"/>
                <w:bottom w:val="nil"/>
                <w:right w:val="nil"/>
                <w:between w:val="nil"/>
              </w:pBdr>
              <w:rPr>
                <w:color w:val="000000"/>
                <w:sz w:val="20"/>
                <w:szCs w:val="20"/>
              </w:rPr>
            </w:pPr>
            <w:r w:rsidRPr="0001097F">
              <w:rPr>
                <w:rFonts w:hint="eastAsia"/>
                <w:color w:val="000000"/>
                <w:sz w:val="20"/>
                <w:szCs w:val="20"/>
              </w:rPr>
              <w:t>観察結果のスケッチに、相違点や共通点を具体的に記入するよう支援する。特に背骨の有無に着目するよう助言・指導する。</w:t>
            </w:r>
          </w:p>
        </w:tc>
      </w:tr>
      <w:tr w:rsidR="00E71172" w:rsidRPr="00A24A7A" w14:paraId="70233360" w14:textId="77777777" w:rsidTr="00451AB5">
        <w:trPr>
          <w:cantSplit/>
          <w:trHeight w:val="20"/>
        </w:trPr>
        <w:tc>
          <w:tcPr>
            <w:tcW w:w="452" w:type="dxa"/>
            <w:shd w:val="clear" w:color="auto" w:fill="auto"/>
            <w:tcMar>
              <w:top w:w="57" w:type="dxa"/>
              <w:bottom w:w="57" w:type="dxa"/>
            </w:tcMar>
            <w:vAlign w:val="center"/>
          </w:tcPr>
          <w:p w14:paraId="2C2D04AD" w14:textId="1B3127F2" w:rsidR="00E71172" w:rsidRDefault="00E71172" w:rsidP="005F2974">
            <w:pPr>
              <w:jc w:val="center"/>
              <w:rPr>
                <w:sz w:val="20"/>
                <w:szCs w:val="20"/>
              </w:rPr>
            </w:pPr>
            <w:r>
              <w:rPr>
                <w:rFonts w:hint="eastAsia"/>
                <w:sz w:val="20"/>
                <w:szCs w:val="20"/>
              </w:rPr>
              <w:t>3</w:t>
            </w:r>
          </w:p>
        </w:tc>
        <w:tc>
          <w:tcPr>
            <w:tcW w:w="6064" w:type="dxa"/>
            <w:shd w:val="clear" w:color="auto" w:fill="auto"/>
            <w:tcMar>
              <w:top w:w="57" w:type="dxa"/>
              <w:bottom w:w="57" w:type="dxa"/>
            </w:tcMar>
          </w:tcPr>
          <w:p w14:paraId="27D9F6B7" w14:textId="77777777" w:rsidR="00A24A7A" w:rsidRPr="00A24A7A"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・動物は背骨（脊椎骨）の有無で脊椎動物と無脊椎動物に分けられることを理解する。</w:t>
            </w:r>
          </w:p>
          <w:p w14:paraId="6FDAA404" w14:textId="77777777" w:rsidR="00A24A7A" w:rsidRPr="00A24A7A"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w:t>
            </w:r>
            <w:r w:rsidRPr="007F5595">
              <w:rPr>
                <w:rStyle w:val="affb"/>
                <w:rFonts w:hint="eastAsia"/>
              </w:rPr>
              <w:t>「！結論」</w:t>
            </w:r>
            <w:r w:rsidRPr="00A24A7A">
              <w:rPr>
                <w:rFonts w:hint="eastAsia"/>
                <w:color w:val="000000"/>
                <w:sz w:val="20"/>
                <w:szCs w:val="20"/>
              </w:rPr>
              <w:t>自分の考えをまとめ、確認する。</w:t>
            </w:r>
          </w:p>
          <w:p w14:paraId="56192E79" w14:textId="31D32FFB" w:rsidR="00E71172"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w:t>
            </w:r>
            <w:r w:rsidRPr="007F5595">
              <w:rPr>
                <w:rStyle w:val="affb"/>
                <w:rFonts w:hint="eastAsia"/>
              </w:rPr>
              <w:t>「学びをいかして考えよう」</w:t>
            </w:r>
            <w:r w:rsidRPr="00A24A7A">
              <w:rPr>
                <w:rFonts w:hint="eastAsia"/>
                <w:color w:val="000000"/>
                <w:sz w:val="20"/>
                <w:szCs w:val="20"/>
              </w:rPr>
              <w:t>について考える。</w:t>
            </w:r>
          </w:p>
        </w:tc>
        <w:tc>
          <w:tcPr>
            <w:tcW w:w="1134" w:type="dxa"/>
            <w:shd w:val="clear" w:color="auto" w:fill="auto"/>
            <w:tcMar>
              <w:top w:w="57" w:type="dxa"/>
              <w:bottom w:w="57" w:type="dxa"/>
            </w:tcMar>
            <w:vAlign w:val="center"/>
          </w:tcPr>
          <w:p w14:paraId="1F18B8B1" w14:textId="09E6EE0B" w:rsidR="00E71172" w:rsidRDefault="00A24A7A" w:rsidP="005F2974">
            <w:pPr>
              <w:jc w:val="center"/>
              <w:rPr>
                <w:sz w:val="20"/>
                <w:szCs w:val="20"/>
              </w:rPr>
            </w:pPr>
            <w:r w:rsidRPr="00A24A7A">
              <w:rPr>
                <w:rFonts w:hint="eastAsia"/>
                <w:sz w:val="20"/>
                <w:szCs w:val="20"/>
              </w:rPr>
              <w:t>48</w:t>
            </w:r>
            <w:r w:rsidRPr="00A24A7A">
              <w:rPr>
                <w:rFonts w:hint="eastAsia"/>
                <w:sz w:val="20"/>
                <w:szCs w:val="20"/>
              </w:rPr>
              <w:t>～</w:t>
            </w:r>
            <w:r w:rsidRPr="00A24A7A">
              <w:rPr>
                <w:rFonts w:hint="eastAsia"/>
                <w:sz w:val="20"/>
                <w:szCs w:val="20"/>
              </w:rPr>
              <w:t>49</w:t>
            </w:r>
          </w:p>
        </w:tc>
        <w:tc>
          <w:tcPr>
            <w:tcW w:w="709" w:type="dxa"/>
            <w:shd w:val="clear" w:color="auto" w:fill="auto"/>
            <w:tcMar>
              <w:top w:w="57" w:type="dxa"/>
              <w:bottom w:w="57" w:type="dxa"/>
            </w:tcMar>
            <w:vAlign w:val="center"/>
          </w:tcPr>
          <w:p w14:paraId="127224E3" w14:textId="00BBC57E" w:rsidR="00E71172" w:rsidRDefault="00A24A7A" w:rsidP="005F2974">
            <w:pPr>
              <w:pBdr>
                <w:top w:val="nil"/>
                <w:left w:val="nil"/>
                <w:bottom w:val="nil"/>
                <w:right w:val="nil"/>
                <w:between w:val="nil"/>
              </w:pBdr>
              <w:ind w:left="200" w:hanging="200"/>
              <w:jc w:val="center"/>
              <w:rPr>
                <w:sz w:val="20"/>
                <w:szCs w:val="20"/>
              </w:rPr>
            </w:pPr>
            <w:r w:rsidRPr="00A24A7A">
              <w:rPr>
                <w:rFonts w:hint="eastAsia"/>
                <w:sz w:val="20"/>
                <w:szCs w:val="20"/>
              </w:rPr>
              <w:t>知</w:t>
            </w:r>
          </w:p>
        </w:tc>
        <w:tc>
          <w:tcPr>
            <w:tcW w:w="708" w:type="dxa"/>
            <w:tcMar>
              <w:top w:w="57" w:type="dxa"/>
              <w:bottom w:w="57" w:type="dxa"/>
            </w:tcMar>
            <w:vAlign w:val="center"/>
          </w:tcPr>
          <w:p w14:paraId="3FFDCFFD" w14:textId="77777777" w:rsidR="00E71172" w:rsidRDefault="00E71172" w:rsidP="005F2974">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7F9990A6" w14:textId="77777777" w:rsidR="00A24A7A" w:rsidRPr="0001097F" w:rsidRDefault="00A24A7A" w:rsidP="00A24A7A">
            <w:pPr>
              <w:pBdr>
                <w:top w:val="nil"/>
                <w:left w:val="nil"/>
                <w:bottom w:val="nil"/>
                <w:right w:val="nil"/>
                <w:between w:val="nil"/>
              </w:pBdr>
              <w:rPr>
                <w:rStyle w:val="affb"/>
                <w:rFonts w:ascii="Century" w:eastAsiaTheme="minorEastAsia" w:hAnsi="Century"/>
              </w:rPr>
            </w:pPr>
            <w:r w:rsidRPr="0001097F">
              <w:rPr>
                <w:rStyle w:val="affb"/>
                <w:rFonts w:ascii="Century" w:eastAsiaTheme="minorEastAsia" w:hAnsi="Century" w:hint="eastAsia"/>
              </w:rPr>
              <w:t>すべての動物が脊椎動物か無脊椎動物かに分類できることを理解し、第</w:t>
            </w:r>
            <w:r w:rsidRPr="0001097F">
              <w:rPr>
                <w:rStyle w:val="affb"/>
                <w:rFonts w:ascii="Century" w:eastAsiaTheme="minorEastAsia" w:hAnsi="Century" w:hint="eastAsia"/>
              </w:rPr>
              <w:t>1</w:t>
            </w:r>
            <w:r w:rsidRPr="0001097F">
              <w:rPr>
                <w:rStyle w:val="affb"/>
                <w:rFonts w:ascii="Century" w:eastAsiaTheme="minorEastAsia" w:hAnsi="Century" w:hint="eastAsia"/>
              </w:rPr>
              <w:t>章で観察した動物も正しくどちらかに分類している。</w:t>
            </w:r>
          </w:p>
          <w:p w14:paraId="0720E73E" w14:textId="414F28F1" w:rsidR="00E71172" w:rsidRPr="0001097F" w:rsidRDefault="00A24A7A" w:rsidP="007F5595">
            <w:pPr>
              <w:pBdr>
                <w:top w:val="nil"/>
                <w:left w:val="nil"/>
                <w:bottom w:val="nil"/>
                <w:right w:val="nil"/>
                <w:between w:val="nil"/>
              </w:pBdr>
              <w:jc w:val="right"/>
              <w:rPr>
                <w:rStyle w:val="affb"/>
                <w:rFonts w:ascii="Century" w:hAnsi="Century"/>
              </w:rPr>
            </w:pPr>
            <w:r w:rsidRPr="0001097F">
              <w:rPr>
                <w:rStyle w:val="affb"/>
                <w:rFonts w:ascii="Century" w:hAnsi="Century" w:hint="eastAsia"/>
              </w:rPr>
              <w:t>［発言分析・行動観察］</w:t>
            </w:r>
          </w:p>
        </w:tc>
        <w:tc>
          <w:tcPr>
            <w:tcW w:w="2977" w:type="dxa"/>
            <w:shd w:val="clear" w:color="auto" w:fill="auto"/>
            <w:tcMar>
              <w:top w:w="57" w:type="dxa"/>
              <w:bottom w:w="57" w:type="dxa"/>
            </w:tcMar>
          </w:tcPr>
          <w:p w14:paraId="1453F032" w14:textId="6367B1E4" w:rsidR="00E71172" w:rsidRPr="0001097F" w:rsidRDefault="00A24A7A" w:rsidP="005F2974">
            <w:pPr>
              <w:pBdr>
                <w:top w:val="nil"/>
                <w:left w:val="nil"/>
                <w:bottom w:val="nil"/>
                <w:right w:val="nil"/>
                <w:between w:val="nil"/>
              </w:pBdr>
              <w:rPr>
                <w:color w:val="000000"/>
                <w:sz w:val="20"/>
                <w:szCs w:val="20"/>
              </w:rPr>
            </w:pPr>
            <w:r w:rsidRPr="0001097F">
              <w:rPr>
                <w:rFonts w:hint="eastAsia"/>
                <w:color w:val="000000"/>
                <w:sz w:val="20"/>
                <w:szCs w:val="20"/>
              </w:rPr>
              <w:t>背骨の有無という特徴から、さまざまな動物を脊椎動物か無脊椎動物に適切に分類している。</w:t>
            </w:r>
          </w:p>
        </w:tc>
        <w:tc>
          <w:tcPr>
            <w:tcW w:w="3118" w:type="dxa"/>
            <w:shd w:val="clear" w:color="auto" w:fill="auto"/>
            <w:tcMar>
              <w:top w:w="57" w:type="dxa"/>
              <w:bottom w:w="57" w:type="dxa"/>
            </w:tcMar>
          </w:tcPr>
          <w:p w14:paraId="73326A41" w14:textId="21CEAF66" w:rsidR="00E71172" w:rsidRPr="0001097F" w:rsidRDefault="00A24A7A" w:rsidP="005F2974">
            <w:pPr>
              <w:pBdr>
                <w:top w:val="nil"/>
                <w:left w:val="nil"/>
                <w:bottom w:val="nil"/>
                <w:right w:val="nil"/>
                <w:between w:val="nil"/>
              </w:pBdr>
              <w:rPr>
                <w:color w:val="000000"/>
                <w:sz w:val="20"/>
                <w:szCs w:val="20"/>
              </w:rPr>
            </w:pPr>
            <w:r w:rsidRPr="0001097F">
              <w:rPr>
                <w:rFonts w:hint="eastAsia"/>
                <w:color w:val="000000"/>
                <w:sz w:val="20"/>
                <w:szCs w:val="20"/>
              </w:rPr>
              <w:t>教科書</w:t>
            </w:r>
            <w:r w:rsidRPr="0001097F">
              <w:rPr>
                <w:color w:val="000000"/>
                <w:sz w:val="20"/>
                <w:szCs w:val="20"/>
              </w:rPr>
              <w:t>p.48</w:t>
            </w:r>
            <w:r w:rsidRPr="0001097F">
              <w:rPr>
                <w:rFonts w:hint="eastAsia"/>
                <w:color w:val="000000"/>
                <w:sz w:val="20"/>
                <w:szCs w:val="20"/>
              </w:rPr>
              <w:t>〜</w:t>
            </w:r>
            <w:r w:rsidRPr="0001097F">
              <w:rPr>
                <w:color w:val="000000"/>
                <w:sz w:val="20"/>
                <w:szCs w:val="20"/>
              </w:rPr>
              <w:t>49</w:t>
            </w:r>
            <w:r w:rsidRPr="0001097F">
              <w:rPr>
                <w:rFonts w:hint="eastAsia"/>
                <w:color w:val="000000"/>
                <w:sz w:val="20"/>
                <w:szCs w:val="20"/>
              </w:rPr>
              <w:t>図</w:t>
            </w:r>
            <w:r w:rsidRPr="0001097F">
              <w:rPr>
                <w:color w:val="000000"/>
                <w:sz w:val="20"/>
                <w:szCs w:val="20"/>
              </w:rPr>
              <w:t>2</w:t>
            </w:r>
            <w:r w:rsidRPr="0001097F">
              <w:rPr>
                <w:rFonts w:hint="eastAsia"/>
                <w:color w:val="000000"/>
                <w:sz w:val="20"/>
                <w:szCs w:val="20"/>
              </w:rPr>
              <w:t>、図</w:t>
            </w:r>
            <w:r w:rsidRPr="0001097F">
              <w:rPr>
                <w:color w:val="000000"/>
                <w:sz w:val="20"/>
                <w:szCs w:val="20"/>
              </w:rPr>
              <w:t>3</w:t>
            </w:r>
            <w:r w:rsidRPr="0001097F">
              <w:rPr>
                <w:rFonts w:hint="eastAsia"/>
                <w:color w:val="000000"/>
                <w:sz w:val="20"/>
                <w:szCs w:val="20"/>
              </w:rPr>
              <w:t>のような内部の状態がわかる資料を提示し、背骨の有無を確認するよう助言・指導する。</w:t>
            </w:r>
          </w:p>
        </w:tc>
      </w:tr>
      <w:tr w:rsidR="00E71172" w:rsidRPr="00A24A7A" w14:paraId="79A21371" w14:textId="77777777" w:rsidTr="00451AB5">
        <w:trPr>
          <w:cantSplit/>
          <w:trHeight w:val="20"/>
        </w:trPr>
        <w:tc>
          <w:tcPr>
            <w:tcW w:w="452" w:type="dxa"/>
            <w:shd w:val="clear" w:color="auto" w:fill="auto"/>
            <w:tcMar>
              <w:top w:w="57" w:type="dxa"/>
              <w:bottom w:w="57" w:type="dxa"/>
            </w:tcMar>
            <w:vAlign w:val="center"/>
          </w:tcPr>
          <w:p w14:paraId="2A77F1AE" w14:textId="6AA523A9" w:rsidR="00E71172" w:rsidRDefault="00E71172" w:rsidP="005F2974">
            <w:pPr>
              <w:jc w:val="center"/>
              <w:rPr>
                <w:sz w:val="20"/>
                <w:szCs w:val="20"/>
              </w:rPr>
            </w:pPr>
            <w:r>
              <w:rPr>
                <w:rFonts w:hint="eastAsia"/>
                <w:sz w:val="20"/>
                <w:szCs w:val="20"/>
              </w:rPr>
              <w:lastRenderedPageBreak/>
              <w:t>4</w:t>
            </w:r>
          </w:p>
        </w:tc>
        <w:tc>
          <w:tcPr>
            <w:tcW w:w="6064" w:type="dxa"/>
            <w:shd w:val="clear" w:color="auto" w:fill="auto"/>
            <w:tcMar>
              <w:top w:w="57" w:type="dxa"/>
              <w:bottom w:w="57" w:type="dxa"/>
            </w:tcMar>
          </w:tcPr>
          <w:p w14:paraId="077C8441" w14:textId="587FE75B" w:rsidR="00A24A7A" w:rsidRPr="007F5595" w:rsidRDefault="00862C22" w:rsidP="00A24A7A">
            <w:pPr>
              <w:pBdr>
                <w:top w:val="nil"/>
                <w:left w:val="nil"/>
                <w:bottom w:val="nil"/>
                <w:right w:val="nil"/>
                <w:between w:val="nil"/>
              </w:pBdr>
              <w:ind w:left="200" w:hanging="200"/>
              <w:rPr>
                <w:rStyle w:val="affb"/>
              </w:rPr>
            </w:pPr>
            <w:r w:rsidRPr="007F5595">
              <w:rPr>
                <w:rStyle w:val="affb"/>
                <w:rFonts w:hint="eastAsia"/>
              </w:rPr>
              <w:t xml:space="preserve">　</w:t>
            </w:r>
            <w:r w:rsidR="00A24A7A" w:rsidRPr="007F5595">
              <w:rPr>
                <w:rStyle w:val="affb"/>
                <w:rFonts w:hint="eastAsia"/>
              </w:rPr>
              <w:t>第2節　脊椎動物</w:t>
            </w:r>
            <w:r w:rsidR="007F5595">
              <w:rPr>
                <w:rStyle w:val="affb"/>
                <w:rFonts w:hint="eastAsia"/>
              </w:rPr>
              <w:t xml:space="preserve">　</w:t>
            </w:r>
          </w:p>
          <w:p w14:paraId="4EEA6636" w14:textId="77777777" w:rsidR="00A24A7A" w:rsidRPr="00A24A7A"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w:t>
            </w:r>
            <w:r w:rsidRPr="007F5595">
              <w:rPr>
                <w:rStyle w:val="affb"/>
                <w:rFonts w:hint="eastAsia"/>
              </w:rPr>
              <w:t>「レッツ スタート！」</w:t>
            </w:r>
            <w:r w:rsidRPr="00A24A7A">
              <w:rPr>
                <w:rFonts w:hint="eastAsia"/>
                <w:color w:val="000000"/>
                <w:sz w:val="20"/>
                <w:szCs w:val="20"/>
              </w:rPr>
              <w:t>カードにかかれている脊椎動物を</w:t>
            </w:r>
            <w:r w:rsidRPr="00A24A7A">
              <w:rPr>
                <w:rFonts w:hint="eastAsia"/>
                <w:color w:val="000000"/>
                <w:sz w:val="20"/>
                <w:szCs w:val="20"/>
              </w:rPr>
              <w:t>2</w:t>
            </w:r>
            <w:r w:rsidRPr="00A24A7A">
              <w:rPr>
                <w:rFonts w:hint="eastAsia"/>
                <w:color w:val="000000"/>
                <w:sz w:val="20"/>
                <w:szCs w:val="20"/>
              </w:rPr>
              <w:t>つのグループに分類する。何通りの分け方ができるか話し合い、発表する。</w:t>
            </w:r>
          </w:p>
          <w:p w14:paraId="11601317" w14:textId="77777777" w:rsidR="00A24A7A" w:rsidRPr="00A24A7A"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w:t>
            </w:r>
            <w:r w:rsidRPr="007F5595">
              <w:rPr>
                <w:rStyle w:val="affb"/>
                <w:rFonts w:hint="eastAsia"/>
              </w:rPr>
              <w:t>「？課題」</w:t>
            </w:r>
            <w:r w:rsidRPr="00A24A7A">
              <w:rPr>
                <w:rFonts w:hint="eastAsia"/>
                <w:color w:val="000000"/>
                <w:sz w:val="20"/>
                <w:szCs w:val="20"/>
              </w:rPr>
              <w:t>脊椎動物は、どのようなグループに分類できるだろうか。</w:t>
            </w:r>
          </w:p>
          <w:p w14:paraId="567F5855" w14:textId="2DC91B4B" w:rsidR="00E71172"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・脊椎動物の中で、共通点や相違点を見いだす。</w:t>
            </w:r>
          </w:p>
        </w:tc>
        <w:tc>
          <w:tcPr>
            <w:tcW w:w="1134" w:type="dxa"/>
            <w:shd w:val="clear" w:color="auto" w:fill="auto"/>
            <w:tcMar>
              <w:top w:w="57" w:type="dxa"/>
              <w:bottom w:w="57" w:type="dxa"/>
            </w:tcMar>
            <w:vAlign w:val="center"/>
          </w:tcPr>
          <w:p w14:paraId="6E6C9097" w14:textId="0B843870" w:rsidR="00E71172" w:rsidRDefault="00A24A7A" w:rsidP="005F2974">
            <w:pPr>
              <w:jc w:val="center"/>
              <w:rPr>
                <w:sz w:val="20"/>
                <w:szCs w:val="20"/>
              </w:rPr>
            </w:pPr>
            <w:r w:rsidRPr="00A24A7A">
              <w:rPr>
                <w:rFonts w:hint="eastAsia"/>
                <w:sz w:val="20"/>
                <w:szCs w:val="20"/>
              </w:rPr>
              <w:t>50</w:t>
            </w:r>
            <w:r w:rsidRPr="00A24A7A">
              <w:rPr>
                <w:rFonts w:hint="eastAsia"/>
                <w:sz w:val="20"/>
                <w:szCs w:val="20"/>
              </w:rPr>
              <w:t>～</w:t>
            </w:r>
            <w:r w:rsidRPr="00A24A7A">
              <w:rPr>
                <w:rFonts w:hint="eastAsia"/>
                <w:sz w:val="20"/>
                <w:szCs w:val="20"/>
              </w:rPr>
              <w:t>51</w:t>
            </w:r>
          </w:p>
        </w:tc>
        <w:tc>
          <w:tcPr>
            <w:tcW w:w="709" w:type="dxa"/>
            <w:shd w:val="clear" w:color="auto" w:fill="auto"/>
            <w:tcMar>
              <w:top w:w="57" w:type="dxa"/>
              <w:bottom w:w="57" w:type="dxa"/>
            </w:tcMar>
            <w:vAlign w:val="center"/>
          </w:tcPr>
          <w:p w14:paraId="55F3D748" w14:textId="55BA21F1" w:rsidR="00E71172" w:rsidRDefault="00A24A7A" w:rsidP="005F2974">
            <w:pPr>
              <w:pBdr>
                <w:top w:val="nil"/>
                <w:left w:val="nil"/>
                <w:bottom w:val="nil"/>
                <w:right w:val="nil"/>
                <w:between w:val="nil"/>
              </w:pBdr>
              <w:ind w:left="200" w:hanging="200"/>
              <w:jc w:val="center"/>
              <w:rPr>
                <w:sz w:val="20"/>
                <w:szCs w:val="20"/>
              </w:rPr>
            </w:pPr>
            <w:r w:rsidRPr="00A24A7A">
              <w:rPr>
                <w:rFonts w:hint="eastAsia"/>
                <w:sz w:val="20"/>
                <w:szCs w:val="20"/>
              </w:rPr>
              <w:t>思</w:t>
            </w:r>
          </w:p>
        </w:tc>
        <w:tc>
          <w:tcPr>
            <w:tcW w:w="708" w:type="dxa"/>
            <w:tcMar>
              <w:top w:w="57" w:type="dxa"/>
              <w:bottom w:w="57" w:type="dxa"/>
            </w:tcMar>
            <w:vAlign w:val="center"/>
          </w:tcPr>
          <w:p w14:paraId="0696CAB0" w14:textId="77777777" w:rsidR="00E71172" w:rsidRDefault="00E71172" w:rsidP="005F2974">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62FFEB35" w14:textId="77777777" w:rsidR="00A24A7A" w:rsidRPr="0001097F" w:rsidRDefault="00A24A7A" w:rsidP="00A24A7A">
            <w:pPr>
              <w:pBdr>
                <w:top w:val="nil"/>
                <w:left w:val="nil"/>
                <w:bottom w:val="nil"/>
                <w:right w:val="nil"/>
                <w:between w:val="nil"/>
              </w:pBdr>
              <w:rPr>
                <w:rStyle w:val="affb"/>
                <w:rFonts w:ascii="Century" w:eastAsiaTheme="minorEastAsia" w:hAnsi="Century"/>
              </w:rPr>
            </w:pPr>
            <w:r w:rsidRPr="0001097F">
              <w:rPr>
                <w:rStyle w:val="affb"/>
                <w:rFonts w:ascii="Century" w:eastAsiaTheme="minorEastAsia" w:hAnsi="Century" w:hint="eastAsia"/>
              </w:rPr>
              <w:t>脊椎動物がどのようにグループ分けできるかを考え、より妥当な考えを表現している。</w:t>
            </w:r>
          </w:p>
          <w:p w14:paraId="61EA7A22" w14:textId="0EEF37F5" w:rsidR="00E71172" w:rsidRPr="0001097F" w:rsidRDefault="00A24A7A" w:rsidP="00451AB5">
            <w:pPr>
              <w:pBdr>
                <w:top w:val="nil"/>
                <w:left w:val="nil"/>
                <w:bottom w:val="nil"/>
                <w:right w:val="nil"/>
                <w:between w:val="nil"/>
              </w:pBdr>
              <w:jc w:val="right"/>
              <w:rPr>
                <w:rStyle w:val="affb"/>
                <w:rFonts w:ascii="Century" w:hAnsi="Century"/>
              </w:rPr>
            </w:pPr>
            <w:r w:rsidRPr="0001097F">
              <w:rPr>
                <w:rStyle w:val="affb"/>
                <w:rFonts w:ascii="Century" w:hAnsi="Century" w:hint="eastAsia"/>
              </w:rPr>
              <w:t>［発言分析・行動観察］</w:t>
            </w:r>
          </w:p>
        </w:tc>
        <w:tc>
          <w:tcPr>
            <w:tcW w:w="2977" w:type="dxa"/>
            <w:shd w:val="clear" w:color="auto" w:fill="auto"/>
            <w:tcMar>
              <w:top w:w="57" w:type="dxa"/>
              <w:bottom w:w="57" w:type="dxa"/>
            </w:tcMar>
          </w:tcPr>
          <w:p w14:paraId="7B5C4D07" w14:textId="7C0BA8D0" w:rsidR="00E71172" w:rsidRPr="0001097F" w:rsidRDefault="00A24A7A" w:rsidP="005F2974">
            <w:pPr>
              <w:pBdr>
                <w:top w:val="nil"/>
                <w:left w:val="nil"/>
                <w:bottom w:val="nil"/>
                <w:right w:val="nil"/>
                <w:between w:val="nil"/>
              </w:pBdr>
              <w:rPr>
                <w:color w:val="000000"/>
                <w:sz w:val="20"/>
                <w:szCs w:val="20"/>
              </w:rPr>
            </w:pPr>
            <w:r w:rsidRPr="0001097F">
              <w:rPr>
                <w:rFonts w:hint="eastAsia"/>
                <w:color w:val="000000"/>
                <w:sz w:val="20"/>
                <w:szCs w:val="20"/>
              </w:rPr>
              <w:t>からだのつくりのほかに、生活場所や子の生まれ方などのちがいに着目し、脊椎動物をいくつかのグループに分類している。</w:t>
            </w:r>
          </w:p>
        </w:tc>
        <w:tc>
          <w:tcPr>
            <w:tcW w:w="3118" w:type="dxa"/>
            <w:shd w:val="clear" w:color="auto" w:fill="auto"/>
            <w:tcMar>
              <w:top w:w="57" w:type="dxa"/>
              <w:bottom w:w="57" w:type="dxa"/>
            </w:tcMar>
          </w:tcPr>
          <w:p w14:paraId="1F040E37" w14:textId="30D71768" w:rsidR="00E71172" w:rsidRPr="0001097F" w:rsidRDefault="00A24A7A" w:rsidP="005F2974">
            <w:pPr>
              <w:pBdr>
                <w:top w:val="nil"/>
                <w:left w:val="nil"/>
                <w:bottom w:val="nil"/>
                <w:right w:val="nil"/>
                <w:between w:val="nil"/>
              </w:pBdr>
              <w:rPr>
                <w:color w:val="000000"/>
                <w:sz w:val="20"/>
                <w:szCs w:val="20"/>
              </w:rPr>
            </w:pPr>
            <w:r w:rsidRPr="0001097F">
              <w:rPr>
                <w:rFonts w:hint="eastAsia"/>
                <w:color w:val="000000"/>
                <w:sz w:val="20"/>
                <w:szCs w:val="20"/>
              </w:rPr>
              <w:t>カードにある動物について、からだのつくりやその機能など、知っていることをあげさせながら、分類できるように助言・指導する。</w:t>
            </w:r>
          </w:p>
        </w:tc>
      </w:tr>
      <w:tr w:rsidR="00E71172" w:rsidRPr="00A24A7A" w14:paraId="66CAA771" w14:textId="77777777" w:rsidTr="00451AB5">
        <w:trPr>
          <w:cantSplit/>
          <w:trHeight w:val="20"/>
        </w:trPr>
        <w:tc>
          <w:tcPr>
            <w:tcW w:w="452" w:type="dxa"/>
            <w:shd w:val="clear" w:color="auto" w:fill="auto"/>
            <w:tcMar>
              <w:top w:w="57" w:type="dxa"/>
              <w:bottom w:w="57" w:type="dxa"/>
            </w:tcMar>
            <w:vAlign w:val="center"/>
          </w:tcPr>
          <w:p w14:paraId="4702E662" w14:textId="1F0EC610" w:rsidR="00E71172" w:rsidRDefault="00E71172" w:rsidP="005F2974">
            <w:pPr>
              <w:jc w:val="center"/>
              <w:rPr>
                <w:sz w:val="20"/>
                <w:szCs w:val="20"/>
              </w:rPr>
            </w:pPr>
            <w:r>
              <w:rPr>
                <w:rFonts w:hint="eastAsia"/>
                <w:sz w:val="20"/>
                <w:szCs w:val="20"/>
              </w:rPr>
              <w:t>5</w:t>
            </w:r>
          </w:p>
        </w:tc>
        <w:tc>
          <w:tcPr>
            <w:tcW w:w="6064" w:type="dxa"/>
            <w:shd w:val="clear" w:color="auto" w:fill="auto"/>
            <w:tcMar>
              <w:top w:w="57" w:type="dxa"/>
              <w:bottom w:w="57" w:type="dxa"/>
            </w:tcMar>
          </w:tcPr>
          <w:p w14:paraId="5284CD7A" w14:textId="77777777" w:rsidR="00A24A7A" w:rsidRPr="00A24A7A"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・脊椎動物が</w:t>
            </w:r>
            <w:r w:rsidRPr="00A24A7A">
              <w:rPr>
                <w:rFonts w:hint="eastAsia"/>
                <w:color w:val="000000"/>
                <w:sz w:val="20"/>
                <w:szCs w:val="20"/>
              </w:rPr>
              <w:t>5</w:t>
            </w:r>
            <w:r w:rsidRPr="00A24A7A">
              <w:rPr>
                <w:rFonts w:hint="eastAsia"/>
                <w:color w:val="000000"/>
                <w:sz w:val="20"/>
                <w:szCs w:val="20"/>
              </w:rPr>
              <w:t>つのグループに分けられることを理解する。</w:t>
            </w:r>
          </w:p>
          <w:p w14:paraId="4BCB9218" w14:textId="77777777" w:rsidR="00A24A7A" w:rsidRPr="00A24A7A"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w:t>
            </w:r>
            <w:r w:rsidRPr="00A24A7A">
              <w:rPr>
                <w:rFonts w:hint="eastAsia"/>
                <w:color w:val="000000"/>
                <w:sz w:val="20"/>
                <w:szCs w:val="20"/>
              </w:rPr>
              <w:t>5</w:t>
            </w:r>
            <w:r w:rsidRPr="00A24A7A">
              <w:rPr>
                <w:rFonts w:hint="eastAsia"/>
                <w:color w:val="000000"/>
                <w:sz w:val="20"/>
                <w:szCs w:val="20"/>
              </w:rPr>
              <w:t>つのグループの共通点や相違点について理解する。</w:t>
            </w:r>
          </w:p>
          <w:p w14:paraId="554D14BE" w14:textId="5BB07537" w:rsidR="00E71172"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w:t>
            </w:r>
            <w:r w:rsidRPr="007F5595">
              <w:rPr>
                <w:rStyle w:val="affb"/>
                <w:rFonts w:hint="eastAsia"/>
              </w:rPr>
              <w:t>「！結論」</w:t>
            </w:r>
            <w:r w:rsidRPr="00A24A7A">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0921A062" w14:textId="1F80C7E9" w:rsidR="00E71172" w:rsidRDefault="00A24A7A" w:rsidP="005F2974">
            <w:pPr>
              <w:jc w:val="center"/>
              <w:rPr>
                <w:sz w:val="20"/>
                <w:szCs w:val="20"/>
              </w:rPr>
            </w:pPr>
            <w:r w:rsidRPr="00A24A7A">
              <w:rPr>
                <w:rFonts w:hint="eastAsia"/>
                <w:sz w:val="20"/>
                <w:szCs w:val="20"/>
              </w:rPr>
              <w:t>52</w:t>
            </w:r>
            <w:r w:rsidRPr="00A24A7A">
              <w:rPr>
                <w:rFonts w:hint="eastAsia"/>
                <w:sz w:val="20"/>
                <w:szCs w:val="20"/>
              </w:rPr>
              <w:t>～</w:t>
            </w:r>
            <w:r w:rsidRPr="00A24A7A">
              <w:rPr>
                <w:rFonts w:hint="eastAsia"/>
                <w:sz w:val="20"/>
                <w:szCs w:val="20"/>
              </w:rPr>
              <w:t>53</w:t>
            </w:r>
          </w:p>
        </w:tc>
        <w:tc>
          <w:tcPr>
            <w:tcW w:w="709" w:type="dxa"/>
            <w:shd w:val="clear" w:color="auto" w:fill="auto"/>
            <w:tcMar>
              <w:top w:w="57" w:type="dxa"/>
              <w:bottom w:w="57" w:type="dxa"/>
            </w:tcMar>
            <w:vAlign w:val="center"/>
          </w:tcPr>
          <w:p w14:paraId="6A127D88" w14:textId="3B980B1D" w:rsidR="00E71172" w:rsidRDefault="00A24A7A" w:rsidP="005F2974">
            <w:pPr>
              <w:pBdr>
                <w:top w:val="nil"/>
                <w:left w:val="nil"/>
                <w:bottom w:val="nil"/>
                <w:right w:val="nil"/>
                <w:between w:val="nil"/>
              </w:pBdr>
              <w:ind w:left="200" w:hanging="200"/>
              <w:jc w:val="center"/>
              <w:rPr>
                <w:sz w:val="20"/>
                <w:szCs w:val="20"/>
              </w:rPr>
            </w:pPr>
            <w:r w:rsidRPr="00A24A7A">
              <w:rPr>
                <w:rFonts w:hint="eastAsia"/>
                <w:sz w:val="20"/>
                <w:szCs w:val="20"/>
              </w:rPr>
              <w:t>知</w:t>
            </w:r>
          </w:p>
        </w:tc>
        <w:tc>
          <w:tcPr>
            <w:tcW w:w="708" w:type="dxa"/>
            <w:tcMar>
              <w:top w:w="57" w:type="dxa"/>
              <w:bottom w:w="57" w:type="dxa"/>
            </w:tcMar>
            <w:vAlign w:val="center"/>
          </w:tcPr>
          <w:p w14:paraId="6266B181" w14:textId="77777777" w:rsidR="00E71172" w:rsidRDefault="00E71172" w:rsidP="005F2974">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E5872A0" w14:textId="77777777" w:rsidR="00A24A7A" w:rsidRPr="0001097F" w:rsidRDefault="00A24A7A" w:rsidP="00A24A7A">
            <w:pPr>
              <w:pBdr>
                <w:top w:val="nil"/>
                <w:left w:val="nil"/>
                <w:bottom w:val="nil"/>
                <w:right w:val="nil"/>
                <w:between w:val="nil"/>
              </w:pBdr>
              <w:rPr>
                <w:rStyle w:val="affb"/>
                <w:rFonts w:ascii="Century" w:eastAsiaTheme="minorEastAsia" w:hAnsi="Century"/>
              </w:rPr>
            </w:pPr>
            <w:r w:rsidRPr="0001097F">
              <w:rPr>
                <w:rStyle w:val="affb"/>
                <w:rFonts w:ascii="Century" w:eastAsiaTheme="minorEastAsia" w:hAnsi="Century" w:hint="eastAsia"/>
              </w:rPr>
              <w:t>脊椎動物がいくつかの特徴から</w:t>
            </w:r>
            <w:r w:rsidRPr="0001097F">
              <w:rPr>
                <w:rStyle w:val="affb"/>
                <w:rFonts w:ascii="Century" w:eastAsiaTheme="minorEastAsia" w:hAnsi="Century" w:hint="eastAsia"/>
              </w:rPr>
              <w:t>5</w:t>
            </w:r>
            <w:r w:rsidRPr="0001097F">
              <w:rPr>
                <w:rStyle w:val="affb"/>
                <w:rFonts w:ascii="Century" w:eastAsiaTheme="minorEastAsia" w:hAnsi="Century" w:hint="eastAsia"/>
              </w:rPr>
              <w:t>つのグループに分けられることを理解し、具体的にさまざまな脊椎動物をそのグループに分類している。</w:t>
            </w:r>
          </w:p>
          <w:p w14:paraId="18B49FAC" w14:textId="1232325A" w:rsidR="00E71172" w:rsidRPr="0001097F" w:rsidRDefault="00A24A7A" w:rsidP="00451AB5">
            <w:pPr>
              <w:pBdr>
                <w:top w:val="nil"/>
                <w:left w:val="nil"/>
                <w:bottom w:val="nil"/>
                <w:right w:val="nil"/>
                <w:between w:val="nil"/>
              </w:pBdr>
              <w:jc w:val="right"/>
              <w:rPr>
                <w:rStyle w:val="affb"/>
                <w:rFonts w:ascii="Century" w:hAnsi="Century"/>
              </w:rPr>
            </w:pPr>
            <w:r w:rsidRPr="0001097F">
              <w:rPr>
                <w:rStyle w:val="affb"/>
                <w:rFonts w:ascii="Century" w:hAnsi="Century" w:hint="eastAsia"/>
              </w:rPr>
              <w:t>［発言分析・行動観察］</w:t>
            </w:r>
          </w:p>
        </w:tc>
        <w:tc>
          <w:tcPr>
            <w:tcW w:w="2977" w:type="dxa"/>
            <w:shd w:val="clear" w:color="auto" w:fill="auto"/>
            <w:tcMar>
              <w:top w:w="57" w:type="dxa"/>
              <w:bottom w:w="57" w:type="dxa"/>
            </w:tcMar>
          </w:tcPr>
          <w:p w14:paraId="645E3BFC" w14:textId="4AAC03AB" w:rsidR="00E71172" w:rsidRPr="0001097F" w:rsidRDefault="00A24A7A" w:rsidP="005F2974">
            <w:pPr>
              <w:pBdr>
                <w:top w:val="nil"/>
                <w:left w:val="nil"/>
                <w:bottom w:val="nil"/>
                <w:right w:val="nil"/>
                <w:between w:val="nil"/>
              </w:pBdr>
              <w:rPr>
                <w:color w:val="000000"/>
                <w:sz w:val="20"/>
                <w:szCs w:val="20"/>
              </w:rPr>
            </w:pPr>
            <w:r w:rsidRPr="0001097F">
              <w:rPr>
                <w:rFonts w:hint="eastAsia"/>
                <w:color w:val="000000"/>
                <w:sz w:val="20"/>
                <w:szCs w:val="20"/>
              </w:rPr>
              <w:t>脊椎動物内の</w:t>
            </w:r>
            <w:r w:rsidRPr="0001097F">
              <w:rPr>
                <w:rFonts w:hint="eastAsia"/>
                <w:color w:val="000000"/>
                <w:sz w:val="20"/>
                <w:szCs w:val="20"/>
              </w:rPr>
              <w:t>5</w:t>
            </w:r>
            <w:r w:rsidRPr="0001097F">
              <w:rPr>
                <w:rFonts w:hint="eastAsia"/>
                <w:color w:val="000000"/>
                <w:sz w:val="20"/>
                <w:szCs w:val="20"/>
              </w:rPr>
              <w:t>つのそれぞれのグループの特徴について理解し、さまざまな脊椎動物を適切に分類している。</w:t>
            </w:r>
          </w:p>
        </w:tc>
        <w:tc>
          <w:tcPr>
            <w:tcW w:w="3118" w:type="dxa"/>
            <w:shd w:val="clear" w:color="auto" w:fill="auto"/>
            <w:tcMar>
              <w:top w:w="57" w:type="dxa"/>
              <w:bottom w:w="57" w:type="dxa"/>
            </w:tcMar>
          </w:tcPr>
          <w:p w14:paraId="0E301CB9" w14:textId="5270FFDB" w:rsidR="00E71172" w:rsidRPr="0001097F" w:rsidRDefault="00A24A7A" w:rsidP="005F2974">
            <w:pPr>
              <w:pBdr>
                <w:top w:val="nil"/>
                <w:left w:val="nil"/>
                <w:bottom w:val="nil"/>
                <w:right w:val="nil"/>
                <w:between w:val="nil"/>
              </w:pBdr>
              <w:rPr>
                <w:color w:val="000000"/>
                <w:sz w:val="20"/>
                <w:szCs w:val="20"/>
              </w:rPr>
            </w:pPr>
            <w:r w:rsidRPr="0001097F">
              <w:rPr>
                <w:rFonts w:hint="eastAsia"/>
                <w:color w:val="000000"/>
                <w:sz w:val="20"/>
                <w:szCs w:val="20"/>
              </w:rPr>
              <w:t>その動物の姿だけでなく、実際に生活しているようすや子どものころのようすなどの資料を提示し、それぞれがどのような特徴をもっているかを確認させ、分類できるよう助言・指導する。</w:t>
            </w:r>
          </w:p>
        </w:tc>
      </w:tr>
      <w:tr w:rsidR="00E71172" w:rsidRPr="00A24A7A" w14:paraId="40855109" w14:textId="77777777" w:rsidTr="00451AB5">
        <w:trPr>
          <w:cantSplit/>
          <w:trHeight w:val="20"/>
        </w:trPr>
        <w:tc>
          <w:tcPr>
            <w:tcW w:w="452" w:type="dxa"/>
            <w:shd w:val="clear" w:color="auto" w:fill="auto"/>
            <w:tcMar>
              <w:top w:w="57" w:type="dxa"/>
              <w:bottom w:w="57" w:type="dxa"/>
            </w:tcMar>
            <w:vAlign w:val="center"/>
          </w:tcPr>
          <w:p w14:paraId="4EE8740F" w14:textId="7F507F25" w:rsidR="00E71172" w:rsidRDefault="00E71172" w:rsidP="005F2974">
            <w:pPr>
              <w:jc w:val="center"/>
              <w:rPr>
                <w:sz w:val="20"/>
                <w:szCs w:val="20"/>
              </w:rPr>
            </w:pPr>
            <w:r>
              <w:rPr>
                <w:rFonts w:hint="eastAsia"/>
                <w:sz w:val="20"/>
                <w:szCs w:val="20"/>
              </w:rPr>
              <w:t>6</w:t>
            </w:r>
          </w:p>
        </w:tc>
        <w:tc>
          <w:tcPr>
            <w:tcW w:w="6064" w:type="dxa"/>
            <w:shd w:val="clear" w:color="auto" w:fill="auto"/>
            <w:tcMar>
              <w:top w:w="57" w:type="dxa"/>
              <w:bottom w:w="57" w:type="dxa"/>
            </w:tcMar>
          </w:tcPr>
          <w:p w14:paraId="60149A10" w14:textId="40E072B9" w:rsidR="00A24A7A" w:rsidRPr="007F5595" w:rsidRDefault="00862C22" w:rsidP="00A24A7A">
            <w:pPr>
              <w:pBdr>
                <w:top w:val="nil"/>
                <w:left w:val="nil"/>
                <w:bottom w:val="nil"/>
                <w:right w:val="nil"/>
                <w:between w:val="nil"/>
              </w:pBdr>
              <w:ind w:left="200" w:hanging="200"/>
              <w:rPr>
                <w:rStyle w:val="affb"/>
              </w:rPr>
            </w:pPr>
            <w:r w:rsidRPr="007F5595">
              <w:rPr>
                <w:rStyle w:val="affb"/>
                <w:rFonts w:hint="eastAsia"/>
              </w:rPr>
              <w:t xml:space="preserve">　</w:t>
            </w:r>
            <w:r w:rsidR="00A24A7A" w:rsidRPr="007F5595">
              <w:rPr>
                <w:rStyle w:val="affb"/>
                <w:rFonts w:hint="eastAsia"/>
              </w:rPr>
              <w:t>第3節　無脊椎動物</w:t>
            </w:r>
            <w:r w:rsidR="00451AB5">
              <w:rPr>
                <w:rStyle w:val="affb"/>
                <w:rFonts w:hint="eastAsia"/>
              </w:rPr>
              <w:t xml:space="preserve">　</w:t>
            </w:r>
          </w:p>
          <w:p w14:paraId="11673986" w14:textId="77777777" w:rsidR="00A24A7A" w:rsidRPr="00A24A7A"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w:t>
            </w:r>
            <w:r w:rsidRPr="007F5595">
              <w:rPr>
                <w:rStyle w:val="affb"/>
                <w:rFonts w:hint="eastAsia"/>
              </w:rPr>
              <w:t>「レッツ スタート！」</w:t>
            </w:r>
            <w:r w:rsidRPr="00A24A7A">
              <w:rPr>
                <w:rFonts w:hint="eastAsia"/>
                <w:color w:val="000000"/>
                <w:sz w:val="20"/>
                <w:szCs w:val="20"/>
              </w:rPr>
              <w:t>無脊椎動物がどのように分けられるのか話し合い、発表する。</w:t>
            </w:r>
          </w:p>
          <w:p w14:paraId="401677C3" w14:textId="77777777" w:rsidR="00A24A7A" w:rsidRPr="00A24A7A"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w:t>
            </w:r>
            <w:r w:rsidRPr="007F5595">
              <w:rPr>
                <w:rStyle w:val="affb"/>
                <w:rFonts w:hint="eastAsia"/>
              </w:rPr>
              <w:t>「？課題」</w:t>
            </w:r>
            <w:r w:rsidRPr="00A24A7A">
              <w:rPr>
                <w:rFonts w:hint="eastAsia"/>
                <w:color w:val="000000"/>
                <w:sz w:val="20"/>
                <w:szCs w:val="20"/>
              </w:rPr>
              <w:t>無脊椎動物の分類では、からだのつくりのどこに注目し、どのように分類できるだろうか。</w:t>
            </w:r>
          </w:p>
          <w:p w14:paraId="38FD4284" w14:textId="77777777" w:rsidR="00A24A7A" w:rsidRPr="00A24A7A"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・無脊椎動物には、からだに節（または外骨格）のある動物（節足動物）がいることに気づき、その特徴を理解する。</w:t>
            </w:r>
          </w:p>
          <w:p w14:paraId="46B93D23" w14:textId="66ED9126" w:rsidR="00E71172"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・無脊椎動物には、からだに節（または外骨格）のない動物（軟体動物）がいることに気づき、その特徴を理解する。</w:t>
            </w:r>
          </w:p>
        </w:tc>
        <w:tc>
          <w:tcPr>
            <w:tcW w:w="1134" w:type="dxa"/>
            <w:shd w:val="clear" w:color="auto" w:fill="auto"/>
            <w:tcMar>
              <w:top w:w="57" w:type="dxa"/>
              <w:bottom w:w="57" w:type="dxa"/>
            </w:tcMar>
            <w:vAlign w:val="center"/>
          </w:tcPr>
          <w:p w14:paraId="4B6B51D0" w14:textId="4BF7ED2E" w:rsidR="00E71172" w:rsidRDefault="00A24A7A" w:rsidP="005F2974">
            <w:pPr>
              <w:jc w:val="center"/>
              <w:rPr>
                <w:sz w:val="20"/>
                <w:szCs w:val="20"/>
              </w:rPr>
            </w:pPr>
            <w:r w:rsidRPr="00A24A7A">
              <w:rPr>
                <w:rFonts w:hint="eastAsia"/>
                <w:sz w:val="20"/>
                <w:szCs w:val="20"/>
              </w:rPr>
              <w:t>54</w:t>
            </w:r>
            <w:r w:rsidRPr="00A24A7A">
              <w:rPr>
                <w:rFonts w:hint="eastAsia"/>
                <w:sz w:val="20"/>
                <w:szCs w:val="20"/>
              </w:rPr>
              <w:t>～</w:t>
            </w:r>
            <w:r w:rsidRPr="00A24A7A">
              <w:rPr>
                <w:rFonts w:hint="eastAsia"/>
                <w:sz w:val="20"/>
                <w:szCs w:val="20"/>
              </w:rPr>
              <w:t>55</w:t>
            </w:r>
          </w:p>
        </w:tc>
        <w:tc>
          <w:tcPr>
            <w:tcW w:w="709" w:type="dxa"/>
            <w:shd w:val="clear" w:color="auto" w:fill="auto"/>
            <w:tcMar>
              <w:top w:w="57" w:type="dxa"/>
              <w:bottom w:w="57" w:type="dxa"/>
            </w:tcMar>
            <w:vAlign w:val="center"/>
          </w:tcPr>
          <w:p w14:paraId="6F2E7A31" w14:textId="427298A5" w:rsidR="00E71172" w:rsidRDefault="00A24A7A" w:rsidP="005F2974">
            <w:pPr>
              <w:pBdr>
                <w:top w:val="nil"/>
                <w:left w:val="nil"/>
                <w:bottom w:val="nil"/>
                <w:right w:val="nil"/>
                <w:between w:val="nil"/>
              </w:pBdr>
              <w:ind w:left="200" w:hanging="200"/>
              <w:jc w:val="center"/>
              <w:rPr>
                <w:sz w:val="20"/>
                <w:szCs w:val="20"/>
              </w:rPr>
            </w:pPr>
            <w:r w:rsidRPr="00A24A7A">
              <w:rPr>
                <w:rFonts w:hint="eastAsia"/>
                <w:sz w:val="20"/>
                <w:szCs w:val="20"/>
              </w:rPr>
              <w:t>知</w:t>
            </w:r>
          </w:p>
        </w:tc>
        <w:tc>
          <w:tcPr>
            <w:tcW w:w="708" w:type="dxa"/>
            <w:tcMar>
              <w:top w:w="57" w:type="dxa"/>
              <w:bottom w:w="57" w:type="dxa"/>
            </w:tcMar>
            <w:vAlign w:val="center"/>
          </w:tcPr>
          <w:p w14:paraId="65129DA3" w14:textId="7B14E428" w:rsidR="00E71172" w:rsidRDefault="00A24A7A" w:rsidP="005F2974">
            <w:pPr>
              <w:pBdr>
                <w:top w:val="nil"/>
                <w:left w:val="nil"/>
                <w:bottom w:val="nil"/>
                <w:right w:val="nil"/>
                <w:between w:val="nil"/>
              </w:pBdr>
              <w:ind w:left="200" w:hanging="200"/>
              <w:jc w:val="center"/>
              <w:rPr>
                <w:sz w:val="20"/>
                <w:szCs w:val="20"/>
              </w:rPr>
            </w:pPr>
            <w:r w:rsidRPr="00A24A7A">
              <w:rPr>
                <w:rFonts w:hint="eastAsia"/>
                <w:sz w:val="20"/>
                <w:szCs w:val="20"/>
              </w:rPr>
              <w:t>〇</w:t>
            </w:r>
          </w:p>
        </w:tc>
        <w:tc>
          <w:tcPr>
            <w:tcW w:w="3119" w:type="dxa"/>
            <w:shd w:val="clear" w:color="auto" w:fill="auto"/>
            <w:tcMar>
              <w:top w:w="57" w:type="dxa"/>
              <w:bottom w:w="57" w:type="dxa"/>
            </w:tcMar>
          </w:tcPr>
          <w:p w14:paraId="5AF1A355" w14:textId="77777777" w:rsidR="00A24A7A" w:rsidRPr="0001097F" w:rsidRDefault="00A24A7A" w:rsidP="00A24A7A">
            <w:pPr>
              <w:pBdr>
                <w:top w:val="nil"/>
                <w:left w:val="nil"/>
                <w:bottom w:val="nil"/>
                <w:right w:val="nil"/>
                <w:between w:val="nil"/>
              </w:pBdr>
              <w:rPr>
                <w:rStyle w:val="affb"/>
                <w:rFonts w:ascii="Century" w:eastAsiaTheme="minorEastAsia" w:hAnsi="Century"/>
              </w:rPr>
            </w:pPr>
            <w:r w:rsidRPr="0001097F">
              <w:rPr>
                <w:rStyle w:val="affb"/>
                <w:rFonts w:ascii="Century" w:eastAsiaTheme="minorEastAsia" w:hAnsi="Century" w:hint="eastAsia"/>
              </w:rPr>
              <w:t>無脊椎動物を相違点でもって分類し、その特徴から、節足動物と軟体動物のそれぞれの特徴を説明している。</w:t>
            </w:r>
          </w:p>
          <w:p w14:paraId="16366F87" w14:textId="0313CDCC" w:rsidR="00E71172" w:rsidRPr="0001097F" w:rsidRDefault="00A24A7A" w:rsidP="00451AB5">
            <w:pPr>
              <w:pBdr>
                <w:top w:val="nil"/>
                <w:left w:val="nil"/>
                <w:bottom w:val="nil"/>
                <w:right w:val="nil"/>
                <w:between w:val="nil"/>
              </w:pBdr>
              <w:jc w:val="right"/>
              <w:rPr>
                <w:rStyle w:val="affb"/>
                <w:rFonts w:ascii="Century" w:hAnsi="Century"/>
              </w:rPr>
            </w:pPr>
            <w:r w:rsidRPr="0001097F">
              <w:rPr>
                <w:rStyle w:val="affb"/>
                <w:rFonts w:ascii="Century" w:hAnsi="Century" w:hint="eastAsia"/>
              </w:rPr>
              <w:t>［行動観察・記述分析］</w:t>
            </w:r>
          </w:p>
        </w:tc>
        <w:tc>
          <w:tcPr>
            <w:tcW w:w="2977" w:type="dxa"/>
            <w:shd w:val="clear" w:color="auto" w:fill="auto"/>
            <w:tcMar>
              <w:top w:w="57" w:type="dxa"/>
              <w:bottom w:w="57" w:type="dxa"/>
            </w:tcMar>
          </w:tcPr>
          <w:p w14:paraId="41614471" w14:textId="5394E2E7" w:rsidR="00E71172" w:rsidRPr="0001097F" w:rsidRDefault="00A24A7A" w:rsidP="005F2974">
            <w:pPr>
              <w:pBdr>
                <w:top w:val="nil"/>
                <w:left w:val="nil"/>
                <w:bottom w:val="nil"/>
                <w:right w:val="nil"/>
                <w:between w:val="nil"/>
              </w:pBdr>
              <w:rPr>
                <w:color w:val="000000"/>
                <w:sz w:val="20"/>
                <w:szCs w:val="20"/>
              </w:rPr>
            </w:pPr>
            <w:r w:rsidRPr="0001097F">
              <w:rPr>
                <w:rFonts w:hint="eastAsia"/>
                <w:color w:val="000000"/>
                <w:sz w:val="20"/>
                <w:szCs w:val="20"/>
              </w:rPr>
              <w:t>無脊椎動物の相違点に気づき、この相違点で無脊椎動物を分類する。分類後、節足動物と軟体動物それぞれのからだのつくりの特徴を説明している。</w:t>
            </w:r>
          </w:p>
        </w:tc>
        <w:tc>
          <w:tcPr>
            <w:tcW w:w="3118" w:type="dxa"/>
            <w:shd w:val="clear" w:color="auto" w:fill="auto"/>
            <w:tcMar>
              <w:top w:w="57" w:type="dxa"/>
              <w:bottom w:w="57" w:type="dxa"/>
            </w:tcMar>
          </w:tcPr>
          <w:p w14:paraId="4B8B77F2" w14:textId="1E961320" w:rsidR="00E71172" w:rsidRPr="0001097F" w:rsidRDefault="00A24A7A" w:rsidP="005F2974">
            <w:pPr>
              <w:pBdr>
                <w:top w:val="nil"/>
                <w:left w:val="nil"/>
                <w:bottom w:val="nil"/>
                <w:right w:val="nil"/>
                <w:between w:val="nil"/>
              </w:pBdr>
              <w:rPr>
                <w:color w:val="000000"/>
                <w:sz w:val="20"/>
                <w:szCs w:val="20"/>
              </w:rPr>
            </w:pPr>
            <w:r w:rsidRPr="0001097F">
              <w:rPr>
                <w:rFonts w:hint="eastAsia"/>
                <w:color w:val="000000"/>
                <w:sz w:val="20"/>
                <w:szCs w:val="20"/>
              </w:rPr>
              <w:t>無脊椎動物の分類の際に、具体的な動物の写真を示し、その動物のからだの相違点や共通点を確認し、分類の助言を行う。そこから絞り込んだ動物（節足動物・軟体動物）の写真でもって部分名称を説明できるよう助言・指導する。</w:t>
            </w:r>
          </w:p>
        </w:tc>
      </w:tr>
      <w:tr w:rsidR="00E71172" w:rsidRPr="00A24A7A" w14:paraId="2745AF2B" w14:textId="77777777" w:rsidTr="00451AB5">
        <w:trPr>
          <w:cantSplit/>
          <w:trHeight w:val="20"/>
        </w:trPr>
        <w:tc>
          <w:tcPr>
            <w:tcW w:w="452" w:type="dxa"/>
            <w:shd w:val="clear" w:color="auto" w:fill="auto"/>
            <w:tcMar>
              <w:top w:w="57" w:type="dxa"/>
              <w:bottom w:w="57" w:type="dxa"/>
            </w:tcMar>
            <w:vAlign w:val="center"/>
          </w:tcPr>
          <w:p w14:paraId="4888FDF2" w14:textId="5652F3E5" w:rsidR="00E71172" w:rsidRDefault="00E71172" w:rsidP="005F2974">
            <w:pPr>
              <w:jc w:val="center"/>
              <w:rPr>
                <w:sz w:val="20"/>
                <w:szCs w:val="20"/>
              </w:rPr>
            </w:pPr>
            <w:r>
              <w:rPr>
                <w:rFonts w:hint="eastAsia"/>
                <w:sz w:val="20"/>
                <w:szCs w:val="20"/>
              </w:rPr>
              <w:t>7</w:t>
            </w:r>
          </w:p>
        </w:tc>
        <w:tc>
          <w:tcPr>
            <w:tcW w:w="6064" w:type="dxa"/>
            <w:shd w:val="clear" w:color="auto" w:fill="auto"/>
            <w:tcMar>
              <w:top w:w="57" w:type="dxa"/>
              <w:bottom w:w="57" w:type="dxa"/>
            </w:tcMar>
          </w:tcPr>
          <w:p w14:paraId="3A502A2C" w14:textId="77777777" w:rsidR="00A24A7A" w:rsidRPr="00A24A7A"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w:t>
            </w:r>
            <w:r w:rsidRPr="007F5595">
              <w:rPr>
                <w:rStyle w:val="affb"/>
                <w:rFonts w:hint="eastAsia"/>
              </w:rPr>
              <w:t>「調べよう」</w:t>
            </w:r>
            <w:r w:rsidRPr="00A24A7A">
              <w:rPr>
                <w:rFonts w:hint="eastAsia"/>
                <w:color w:val="000000"/>
                <w:sz w:val="20"/>
                <w:szCs w:val="20"/>
              </w:rPr>
              <w:t>昆虫、エビ、カニ、イカ、ミミズなどのからだを外部から調べ、特徴を見つける。</w:t>
            </w:r>
          </w:p>
          <w:p w14:paraId="306E9D7F" w14:textId="77777777" w:rsidR="00A24A7A" w:rsidRPr="00A24A7A"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・観察した動物のからだのつくりや動き方について共通点や相違点を見つける。</w:t>
            </w:r>
          </w:p>
          <w:p w14:paraId="1E9CDDDE" w14:textId="77777777" w:rsidR="00A24A7A" w:rsidRPr="00A24A7A"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・無脊椎動物のなかの主なグループ（軟体動物、節足動物）のそれぞれの特徴を理解する。</w:t>
            </w:r>
          </w:p>
          <w:p w14:paraId="02F84121" w14:textId="77777777" w:rsidR="00A24A7A" w:rsidRPr="00A24A7A"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・無脊椎動物には、その他のグループが存在していることを理解する。</w:t>
            </w:r>
          </w:p>
          <w:p w14:paraId="08E73A4D" w14:textId="77777777" w:rsidR="00A24A7A" w:rsidRPr="00A24A7A"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w:t>
            </w:r>
            <w:r w:rsidRPr="007F5595">
              <w:rPr>
                <w:rStyle w:val="affb"/>
                <w:rFonts w:hint="eastAsia"/>
              </w:rPr>
              <w:t>「！結論」</w:t>
            </w:r>
            <w:r w:rsidRPr="00A24A7A">
              <w:rPr>
                <w:rFonts w:hint="eastAsia"/>
                <w:color w:val="000000"/>
                <w:sz w:val="20"/>
                <w:szCs w:val="20"/>
              </w:rPr>
              <w:t>自分の考えをまとめ、確認する。</w:t>
            </w:r>
          </w:p>
          <w:p w14:paraId="4A831570" w14:textId="29B44F01" w:rsidR="00E71172"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w:t>
            </w:r>
            <w:r w:rsidRPr="007F5595">
              <w:rPr>
                <w:rStyle w:val="affb"/>
                <w:rFonts w:hint="eastAsia"/>
              </w:rPr>
              <w:t>「学びをいかして考えよう」</w:t>
            </w:r>
            <w:r w:rsidRPr="00A24A7A">
              <w:rPr>
                <w:rFonts w:hint="eastAsia"/>
                <w:color w:val="000000"/>
                <w:sz w:val="20"/>
                <w:szCs w:val="20"/>
              </w:rPr>
              <w:t>について考える。</w:t>
            </w:r>
          </w:p>
        </w:tc>
        <w:tc>
          <w:tcPr>
            <w:tcW w:w="1134" w:type="dxa"/>
            <w:shd w:val="clear" w:color="auto" w:fill="auto"/>
            <w:tcMar>
              <w:top w:w="57" w:type="dxa"/>
              <w:bottom w:w="57" w:type="dxa"/>
            </w:tcMar>
            <w:vAlign w:val="center"/>
          </w:tcPr>
          <w:p w14:paraId="21DA5270" w14:textId="47E32029" w:rsidR="00E71172" w:rsidRDefault="00A24A7A" w:rsidP="005F2974">
            <w:pPr>
              <w:jc w:val="center"/>
              <w:rPr>
                <w:sz w:val="20"/>
                <w:szCs w:val="20"/>
              </w:rPr>
            </w:pPr>
            <w:r w:rsidRPr="00A24A7A">
              <w:rPr>
                <w:rFonts w:hint="eastAsia"/>
                <w:sz w:val="20"/>
                <w:szCs w:val="20"/>
              </w:rPr>
              <w:t>56</w:t>
            </w:r>
            <w:r w:rsidRPr="00A24A7A">
              <w:rPr>
                <w:rFonts w:hint="eastAsia"/>
                <w:sz w:val="20"/>
                <w:szCs w:val="20"/>
              </w:rPr>
              <w:t>～</w:t>
            </w:r>
            <w:r w:rsidRPr="00A24A7A">
              <w:rPr>
                <w:rFonts w:hint="eastAsia"/>
                <w:sz w:val="20"/>
                <w:szCs w:val="20"/>
              </w:rPr>
              <w:t>57</w:t>
            </w:r>
          </w:p>
        </w:tc>
        <w:tc>
          <w:tcPr>
            <w:tcW w:w="709" w:type="dxa"/>
            <w:shd w:val="clear" w:color="auto" w:fill="auto"/>
            <w:tcMar>
              <w:top w:w="57" w:type="dxa"/>
              <w:bottom w:w="57" w:type="dxa"/>
            </w:tcMar>
            <w:vAlign w:val="center"/>
          </w:tcPr>
          <w:p w14:paraId="4F9969FA" w14:textId="037B469B" w:rsidR="00E71172" w:rsidRDefault="00A24A7A" w:rsidP="005F2974">
            <w:pPr>
              <w:pBdr>
                <w:top w:val="nil"/>
                <w:left w:val="nil"/>
                <w:bottom w:val="nil"/>
                <w:right w:val="nil"/>
                <w:between w:val="nil"/>
              </w:pBdr>
              <w:ind w:left="200" w:hanging="200"/>
              <w:jc w:val="center"/>
              <w:rPr>
                <w:sz w:val="20"/>
                <w:szCs w:val="20"/>
              </w:rPr>
            </w:pPr>
            <w:r w:rsidRPr="00A24A7A">
              <w:rPr>
                <w:rFonts w:hint="eastAsia"/>
                <w:sz w:val="20"/>
                <w:szCs w:val="20"/>
              </w:rPr>
              <w:t>思</w:t>
            </w:r>
          </w:p>
        </w:tc>
        <w:tc>
          <w:tcPr>
            <w:tcW w:w="708" w:type="dxa"/>
            <w:tcMar>
              <w:top w:w="57" w:type="dxa"/>
              <w:bottom w:w="57" w:type="dxa"/>
            </w:tcMar>
            <w:vAlign w:val="center"/>
          </w:tcPr>
          <w:p w14:paraId="4B838D1D" w14:textId="77777777" w:rsidR="00E71172" w:rsidRDefault="00E71172" w:rsidP="005F2974">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138CD63B" w14:textId="77777777" w:rsidR="00A24A7A" w:rsidRPr="0001097F" w:rsidRDefault="00A24A7A" w:rsidP="00A24A7A">
            <w:pPr>
              <w:pBdr>
                <w:top w:val="nil"/>
                <w:left w:val="nil"/>
                <w:bottom w:val="nil"/>
                <w:right w:val="nil"/>
                <w:between w:val="nil"/>
              </w:pBdr>
              <w:rPr>
                <w:rStyle w:val="affb"/>
                <w:rFonts w:ascii="Century" w:eastAsiaTheme="minorEastAsia" w:hAnsi="Century"/>
              </w:rPr>
            </w:pPr>
            <w:r w:rsidRPr="0001097F">
              <w:rPr>
                <w:rStyle w:val="affb"/>
                <w:rFonts w:ascii="Century" w:eastAsiaTheme="minorEastAsia" w:hAnsi="Century" w:hint="eastAsia"/>
              </w:rPr>
              <w:t>無脊椎動物がからだの特徴からさらにグループに分けられることを理解し、からだのつくりを視点に具体的な無脊椎動物を適切なグループに分類している。</w:t>
            </w:r>
          </w:p>
          <w:p w14:paraId="10C95D97" w14:textId="1D033F16" w:rsidR="00E71172" w:rsidRPr="0001097F" w:rsidRDefault="00A24A7A" w:rsidP="00451AB5">
            <w:pPr>
              <w:pBdr>
                <w:top w:val="nil"/>
                <w:left w:val="nil"/>
                <w:bottom w:val="nil"/>
                <w:right w:val="nil"/>
                <w:between w:val="nil"/>
              </w:pBdr>
              <w:jc w:val="right"/>
              <w:rPr>
                <w:rStyle w:val="affb"/>
                <w:rFonts w:ascii="Century" w:hAnsi="Century"/>
              </w:rPr>
            </w:pPr>
            <w:r w:rsidRPr="0001097F">
              <w:rPr>
                <w:rStyle w:val="affb"/>
                <w:rFonts w:ascii="Century" w:hAnsi="Century" w:hint="eastAsia"/>
              </w:rPr>
              <w:t>［発言分析・行動観察］</w:t>
            </w:r>
          </w:p>
        </w:tc>
        <w:tc>
          <w:tcPr>
            <w:tcW w:w="2977" w:type="dxa"/>
            <w:shd w:val="clear" w:color="auto" w:fill="auto"/>
            <w:tcMar>
              <w:top w:w="57" w:type="dxa"/>
              <w:bottom w:w="57" w:type="dxa"/>
            </w:tcMar>
          </w:tcPr>
          <w:p w14:paraId="18182B58" w14:textId="13ABAC23" w:rsidR="00E71172" w:rsidRPr="0001097F" w:rsidRDefault="00A24A7A" w:rsidP="005F2974">
            <w:pPr>
              <w:pBdr>
                <w:top w:val="nil"/>
                <w:left w:val="nil"/>
                <w:bottom w:val="nil"/>
                <w:right w:val="nil"/>
                <w:between w:val="nil"/>
              </w:pBdr>
              <w:rPr>
                <w:color w:val="000000"/>
                <w:sz w:val="20"/>
                <w:szCs w:val="20"/>
              </w:rPr>
            </w:pPr>
            <w:r w:rsidRPr="0001097F">
              <w:rPr>
                <w:rFonts w:hint="eastAsia"/>
                <w:color w:val="000000"/>
                <w:sz w:val="20"/>
                <w:szCs w:val="20"/>
              </w:rPr>
              <w:t>無脊椎動物の軟体動物、節足動物、その他のグループの特徴について理解し、さまざまな無脊椎動物を、その</w:t>
            </w:r>
            <w:r w:rsidRPr="0001097F">
              <w:rPr>
                <w:rFonts w:hint="eastAsia"/>
                <w:color w:val="000000"/>
                <w:sz w:val="20"/>
                <w:szCs w:val="20"/>
              </w:rPr>
              <w:t>3</w:t>
            </w:r>
            <w:r w:rsidRPr="0001097F">
              <w:rPr>
                <w:rFonts w:hint="eastAsia"/>
                <w:color w:val="000000"/>
                <w:sz w:val="20"/>
                <w:szCs w:val="20"/>
              </w:rPr>
              <w:t>つのグループのどこかに適切に分類している。</w:t>
            </w:r>
          </w:p>
        </w:tc>
        <w:tc>
          <w:tcPr>
            <w:tcW w:w="3118" w:type="dxa"/>
            <w:shd w:val="clear" w:color="auto" w:fill="auto"/>
            <w:tcMar>
              <w:top w:w="57" w:type="dxa"/>
              <w:bottom w:w="57" w:type="dxa"/>
            </w:tcMar>
          </w:tcPr>
          <w:p w14:paraId="72439F5D" w14:textId="237CC49E" w:rsidR="00E71172" w:rsidRPr="0001097F" w:rsidRDefault="00A24A7A" w:rsidP="005F2974">
            <w:pPr>
              <w:pBdr>
                <w:top w:val="nil"/>
                <w:left w:val="nil"/>
                <w:bottom w:val="nil"/>
                <w:right w:val="nil"/>
                <w:between w:val="nil"/>
              </w:pBdr>
              <w:rPr>
                <w:color w:val="000000"/>
                <w:sz w:val="20"/>
                <w:szCs w:val="20"/>
              </w:rPr>
            </w:pPr>
            <w:r w:rsidRPr="0001097F">
              <w:rPr>
                <w:rFonts w:hint="eastAsia"/>
                <w:color w:val="000000"/>
                <w:sz w:val="20"/>
                <w:szCs w:val="20"/>
              </w:rPr>
              <w:t>それぞれのグループに属する無脊椎動物を具体的に数種類示し、グループ内での共通点を確認するよう助言・指導する。</w:t>
            </w:r>
          </w:p>
        </w:tc>
      </w:tr>
      <w:tr w:rsidR="00E71172" w:rsidRPr="00A24A7A" w14:paraId="0D1BC7A3" w14:textId="77777777" w:rsidTr="00451AB5">
        <w:trPr>
          <w:cantSplit/>
          <w:trHeight w:val="20"/>
        </w:trPr>
        <w:tc>
          <w:tcPr>
            <w:tcW w:w="452" w:type="dxa"/>
            <w:shd w:val="clear" w:color="auto" w:fill="auto"/>
            <w:tcMar>
              <w:top w:w="57" w:type="dxa"/>
              <w:bottom w:w="57" w:type="dxa"/>
            </w:tcMar>
            <w:vAlign w:val="center"/>
          </w:tcPr>
          <w:p w14:paraId="5F8E862B" w14:textId="746A81CF" w:rsidR="00E71172" w:rsidRDefault="00E71172" w:rsidP="005F2974">
            <w:pPr>
              <w:jc w:val="center"/>
              <w:rPr>
                <w:sz w:val="20"/>
                <w:szCs w:val="20"/>
              </w:rPr>
            </w:pPr>
            <w:r>
              <w:rPr>
                <w:rFonts w:hint="eastAsia"/>
                <w:sz w:val="20"/>
                <w:szCs w:val="20"/>
              </w:rPr>
              <w:lastRenderedPageBreak/>
              <w:t>8</w:t>
            </w:r>
          </w:p>
        </w:tc>
        <w:tc>
          <w:tcPr>
            <w:tcW w:w="6064" w:type="dxa"/>
            <w:shd w:val="clear" w:color="auto" w:fill="auto"/>
            <w:tcMar>
              <w:top w:w="57" w:type="dxa"/>
              <w:bottom w:w="57" w:type="dxa"/>
            </w:tcMar>
          </w:tcPr>
          <w:p w14:paraId="51824C18" w14:textId="7D9E0CED" w:rsidR="00A24A7A" w:rsidRPr="00451AB5" w:rsidRDefault="00862C22" w:rsidP="00A24A7A">
            <w:pPr>
              <w:pBdr>
                <w:top w:val="nil"/>
                <w:left w:val="nil"/>
                <w:bottom w:val="nil"/>
                <w:right w:val="nil"/>
                <w:between w:val="nil"/>
              </w:pBdr>
              <w:ind w:left="200" w:hanging="200"/>
              <w:rPr>
                <w:rStyle w:val="affb"/>
              </w:rPr>
            </w:pPr>
            <w:r>
              <w:rPr>
                <w:rFonts w:hint="eastAsia"/>
                <w:color w:val="000000"/>
                <w:sz w:val="20"/>
                <w:szCs w:val="20"/>
              </w:rPr>
              <w:t xml:space="preserve">　</w:t>
            </w:r>
            <w:r w:rsidR="00A24A7A" w:rsidRPr="00451AB5">
              <w:rPr>
                <w:rStyle w:val="affb"/>
                <w:rFonts w:hint="eastAsia"/>
              </w:rPr>
              <w:t>第4節　動物の分類表の作成</w:t>
            </w:r>
            <w:r w:rsidR="00451AB5" w:rsidRPr="00451AB5">
              <w:rPr>
                <w:rStyle w:val="affb"/>
                <w:rFonts w:hint="eastAsia"/>
              </w:rPr>
              <w:t xml:space="preserve">　</w:t>
            </w:r>
          </w:p>
          <w:p w14:paraId="0EAE0439" w14:textId="77777777" w:rsidR="00A24A7A" w:rsidRPr="00A24A7A"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w:t>
            </w:r>
            <w:r w:rsidRPr="00451AB5">
              <w:rPr>
                <w:rStyle w:val="affb"/>
                <w:rFonts w:hint="eastAsia"/>
              </w:rPr>
              <w:t>「レッツ スタート！」</w:t>
            </w:r>
            <w:r w:rsidRPr="00A24A7A">
              <w:rPr>
                <w:rFonts w:hint="eastAsia"/>
                <w:color w:val="000000"/>
                <w:sz w:val="20"/>
                <w:szCs w:val="20"/>
              </w:rPr>
              <w:t>作成した生物カードをもとに、動物分類ゲームをグループまたはペアで行う。</w:t>
            </w:r>
          </w:p>
          <w:p w14:paraId="44E4A778" w14:textId="77777777" w:rsidR="00A24A7A" w:rsidRPr="00A24A7A"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w:t>
            </w:r>
            <w:r w:rsidRPr="00451AB5">
              <w:rPr>
                <w:rStyle w:val="affb"/>
                <w:rFonts w:hint="eastAsia"/>
              </w:rPr>
              <w:t>「？課題」</w:t>
            </w:r>
            <w:r w:rsidRPr="00A24A7A">
              <w:rPr>
                <w:rFonts w:hint="eastAsia"/>
                <w:color w:val="000000"/>
                <w:sz w:val="20"/>
                <w:szCs w:val="20"/>
              </w:rPr>
              <w:t>動物を適切に分類するための表や図を作成してみよう。</w:t>
            </w:r>
          </w:p>
          <w:p w14:paraId="12F9793E" w14:textId="77777777" w:rsidR="00A24A7A" w:rsidRPr="00A24A7A"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・動物の分類表を作成し、発表する。</w:t>
            </w:r>
          </w:p>
          <w:p w14:paraId="79BDF7A9" w14:textId="07AD006A" w:rsidR="00E71172"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w:t>
            </w:r>
            <w:r w:rsidRPr="00451AB5">
              <w:rPr>
                <w:rStyle w:val="affb"/>
                <w:rFonts w:hint="eastAsia"/>
              </w:rPr>
              <w:t>「学びをいかして考えよう」</w:t>
            </w:r>
            <w:r w:rsidRPr="00A24A7A">
              <w:rPr>
                <w:rFonts w:hint="eastAsia"/>
                <w:color w:val="000000"/>
                <w:sz w:val="20"/>
                <w:szCs w:val="20"/>
              </w:rPr>
              <w:t>について考える。</w:t>
            </w:r>
          </w:p>
        </w:tc>
        <w:tc>
          <w:tcPr>
            <w:tcW w:w="1134" w:type="dxa"/>
            <w:shd w:val="clear" w:color="auto" w:fill="auto"/>
            <w:tcMar>
              <w:top w:w="57" w:type="dxa"/>
              <w:bottom w:w="57" w:type="dxa"/>
            </w:tcMar>
            <w:vAlign w:val="center"/>
          </w:tcPr>
          <w:p w14:paraId="07D2F8A6" w14:textId="3087D816" w:rsidR="00E71172" w:rsidRDefault="00A24A7A" w:rsidP="005F2974">
            <w:pPr>
              <w:jc w:val="center"/>
              <w:rPr>
                <w:sz w:val="20"/>
                <w:szCs w:val="20"/>
              </w:rPr>
            </w:pPr>
            <w:r w:rsidRPr="00A24A7A">
              <w:rPr>
                <w:rFonts w:hint="eastAsia"/>
                <w:sz w:val="20"/>
                <w:szCs w:val="20"/>
              </w:rPr>
              <w:t>58</w:t>
            </w:r>
            <w:r w:rsidRPr="00A24A7A">
              <w:rPr>
                <w:rFonts w:hint="eastAsia"/>
                <w:sz w:val="20"/>
                <w:szCs w:val="20"/>
              </w:rPr>
              <w:t>～</w:t>
            </w:r>
            <w:r w:rsidRPr="00A24A7A">
              <w:rPr>
                <w:rFonts w:hint="eastAsia"/>
                <w:sz w:val="20"/>
                <w:szCs w:val="20"/>
              </w:rPr>
              <w:t>59</w:t>
            </w:r>
          </w:p>
        </w:tc>
        <w:tc>
          <w:tcPr>
            <w:tcW w:w="709" w:type="dxa"/>
            <w:shd w:val="clear" w:color="auto" w:fill="auto"/>
            <w:tcMar>
              <w:top w:w="57" w:type="dxa"/>
              <w:bottom w:w="57" w:type="dxa"/>
            </w:tcMar>
            <w:vAlign w:val="center"/>
          </w:tcPr>
          <w:p w14:paraId="43999B4C" w14:textId="798FF792" w:rsidR="00E71172" w:rsidRDefault="00A24A7A" w:rsidP="005F2974">
            <w:pPr>
              <w:pBdr>
                <w:top w:val="nil"/>
                <w:left w:val="nil"/>
                <w:bottom w:val="nil"/>
                <w:right w:val="nil"/>
                <w:between w:val="nil"/>
              </w:pBdr>
              <w:ind w:left="200" w:hanging="200"/>
              <w:jc w:val="center"/>
              <w:rPr>
                <w:sz w:val="20"/>
                <w:szCs w:val="20"/>
              </w:rPr>
            </w:pPr>
            <w:r w:rsidRPr="00A24A7A">
              <w:rPr>
                <w:rFonts w:hint="eastAsia"/>
                <w:sz w:val="20"/>
                <w:szCs w:val="20"/>
              </w:rPr>
              <w:t>態</w:t>
            </w:r>
          </w:p>
        </w:tc>
        <w:tc>
          <w:tcPr>
            <w:tcW w:w="708" w:type="dxa"/>
            <w:tcMar>
              <w:top w:w="57" w:type="dxa"/>
              <w:bottom w:w="57" w:type="dxa"/>
            </w:tcMar>
            <w:vAlign w:val="center"/>
          </w:tcPr>
          <w:p w14:paraId="76E785C7" w14:textId="099DA701" w:rsidR="00E71172" w:rsidRDefault="00A24A7A" w:rsidP="005F2974">
            <w:pPr>
              <w:pBdr>
                <w:top w:val="nil"/>
                <w:left w:val="nil"/>
                <w:bottom w:val="nil"/>
                <w:right w:val="nil"/>
                <w:between w:val="nil"/>
              </w:pBdr>
              <w:ind w:left="200" w:hanging="200"/>
              <w:jc w:val="center"/>
              <w:rPr>
                <w:sz w:val="20"/>
                <w:szCs w:val="20"/>
              </w:rPr>
            </w:pPr>
            <w:r w:rsidRPr="00A24A7A">
              <w:rPr>
                <w:rFonts w:hint="eastAsia"/>
                <w:sz w:val="20"/>
                <w:szCs w:val="20"/>
              </w:rPr>
              <w:t>〇</w:t>
            </w:r>
          </w:p>
        </w:tc>
        <w:tc>
          <w:tcPr>
            <w:tcW w:w="3119" w:type="dxa"/>
            <w:shd w:val="clear" w:color="auto" w:fill="auto"/>
            <w:tcMar>
              <w:top w:w="57" w:type="dxa"/>
              <w:bottom w:w="57" w:type="dxa"/>
            </w:tcMar>
          </w:tcPr>
          <w:p w14:paraId="3BC0FE6D" w14:textId="77777777" w:rsidR="00A24A7A" w:rsidRPr="0001097F" w:rsidRDefault="00A24A7A" w:rsidP="00A24A7A">
            <w:pPr>
              <w:pBdr>
                <w:top w:val="nil"/>
                <w:left w:val="nil"/>
                <w:bottom w:val="nil"/>
                <w:right w:val="nil"/>
                <w:between w:val="nil"/>
              </w:pBdr>
              <w:rPr>
                <w:rStyle w:val="affb"/>
                <w:rFonts w:ascii="Century" w:eastAsiaTheme="minorEastAsia" w:hAnsi="Century"/>
              </w:rPr>
            </w:pPr>
            <w:r w:rsidRPr="0001097F">
              <w:rPr>
                <w:rStyle w:val="affb"/>
                <w:rFonts w:ascii="Century" w:eastAsiaTheme="minorEastAsia" w:hAnsi="Century" w:hint="eastAsia"/>
              </w:rPr>
              <w:t>これまで学習した動物の特徴をどの順番で確認すれば、適切に動物を分類できるかを理解し、さまざまな動物を適切に自ら進んで分類している。</w:t>
            </w:r>
          </w:p>
          <w:p w14:paraId="2B0414F6" w14:textId="75ED6C25" w:rsidR="00E71172" w:rsidRPr="0001097F" w:rsidRDefault="00A24A7A" w:rsidP="00451AB5">
            <w:pPr>
              <w:pBdr>
                <w:top w:val="nil"/>
                <w:left w:val="nil"/>
                <w:bottom w:val="nil"/>
                <w:right w:val="nil"/>
                <w:between w:val="nil"/>
              </w:pBdr>
              <w:jc w:val="right"/>
              <w:rPr>
                <w:rStyle w:val="affb"/>
                <w:rFonts w:ascii="Century" w:hAnsi="Century"/>
              </w:rPr>
            </w:pPr>
            <w:r w:rsidRPr="0001097F">
              <w:rPr>
                <w:rStyle w:val="affb"/>
                <w:rFonts w:ascii="Century" w:hAnsi="Century" w:hint="eastAsia"/>
              </w:rPr>
              <w:t>［発言分析・行動観察］</w:t>
            </w:r>
          </w:p>
        </w:tc>
        <w:tc>
          <w:tcPr>
            <w:tcW w:w="2977" w:type="dxa"/>
            <w:shd w:val="clear" w:color="auto" w:fill="auto"/>
            <w:tcMar>
              <w:top w:w="57" w:type="dxa"/>
              <w:bottom w:w="57" w:type="dxa"/>
            </w:tcMar>
          </w:tcPr>
          <w:p w14:paraId="56A4E9F9" w14:textId="08437B43" w:rsidR="00E71172" w:rsidRPr="0001097F" w:rsidRDefault="00A24A7A" w:rsidP="005F2974">
            <w:pPr>
              <w:pBdr>
                <w:top w:val="nil"/>
                <w:left w:val="nil"/>
                <w:bottom w:val="nil"/>
                <w:right w:val="nil"/>
                <w:between w:val="nil"/>
              </w:pBdr>
              <w:rPr>
                <w:color w:val="000000"/>
                <w:sz w:val="20"/>
                <w:szCs w:val="20"/>
              </w:rPr>
            </w:pPr>
            <w:r w:rsidRPr="0001097F">
              <w:rPr>
                <w:rFonts w:hint="eastAsia"/>
                <w:color w:val="000000"/>
                <w:sz w:val="20"/>
                <w:szCs w:val="20"/>
              </w:rPr>
              <w:t>分類の基準について、多くの動物に当てはまるものからそうでないものへと、順序だてて分類する考え方を理解しており、その考え方をもとに分類表を作成している。また、これまでに教科書に出てきていない動物をあげ、分類表を活用して、分類している。</w:t>
            </w:r>
          </w:p>
        </w:tc>
        <w:tc>
          <w:tcPr>
            <w:tcW w:w="3118" w:type="dxa"/>
            <w:shd w:val="clear" w:color="auto" w:fill="auto"/>
            <w:tcMar>
              <w:top w:w="57" w:type="dxa"/>
              <w:bottom w:w="57" w:type="dxa"/>
            </w:tcMar>
          </w:tcPr>
          <w:p w14:paraId="0FB0CFAD" w14:textId="62FB37FD" w:rsidR="00E71172" w:rsidRPr="0001097F" w:rsidRDefault="00A24A7A" w:rsidP="005F2974">
            <w:pPr>
              <w:pBdr>
                <w:top w:val="nil"/>
                <w:left w:val="nil"/>
                <w:bottom w:val="nil"/>
                <w:right w:val="nil"/>
                <w:between w:val="nil"/>
              </w:pBdr>
              <w:rPr>
                <w:color w:val="000000"/>
                <w:sz w:val="20"/>
                <w:szCs w:val="20"/>
              </w:rPr>
            </w:pPr>
            <w:r w:rsidRPr="0001097F">
              <w:rPr>
                <w:rFonts w:hint="eastAsia"/>
                <w:color w:val="000000"/>
                <w:sz w:val="20"/>
                <w:szCs w:val="20"/>
              </w:rPr>
              <w:t>実際の動物分類ゲームの結果を記録しておき、周囲とそれを共有させながら、どの順番で確認すればよいかを考えるよう助言・指導する。</w:t>
            </w:r>
          </w:p>
        </w:tc>
      </w:tr>
      <w:tr w:rsidR="00E71172" w:rsidRPr="00A24A7A" w14:paraId="6B91D114" w14:textId="77777777" w:rsidTr="00451AB5">
        <w:trPr>
          <w:cantSplit/>
          <w:trHeight w:val="20"/>
        </w:trPr>
        <w:tc>
          <w:tcPr>
            <w:tcW w:w="452" w:type="dxa"/>
            <w:shd w:val="clear" w:color="auto" w:fill="auto"/>
            <w:tcMar>
              <w:top w:w="57" w:type="dxa"/>
              <w:bottom w:w="57" w:type="dxa"/>
            </w:tcMar>
            <w:vAlign w:val="center"/>
          </w:tcPr>
          <w:p w14:paraId="25AFD3D7" w14:textId="533A94B6" w:rsidR="00E71172" w:rsidRDefault="00E71172" w:rsidP="005F2974">
            <w:pPr>
              <w:jc w:val="center"/>
              <w:rPr>
                <w:sz w:val="20"/>
                <w:szCs w:val="20"/>
              </w:rPr>
            </w:pPr>
            <w:r>
              <w:rPr>
                <w:rFonts w:hint="eastAsia"/>
                <w:sz w:val="20"/>
                <w:szCs w:val="20"/>
              </w:rPr>
              <w:t>9</w:t>
            </w:r>
          </w:p>
        </w:tc>
        <w:tc>
          <w:tcPr>
            <w:tcW w:w="6064" w:type="dxa"/>
            <w:shd w:val="clear" w:color="auto" w:fill="auto"/>
            <w:tcMar>
              <w:top w:w="57" w:type="dxa"/>
              <w:bottom w:w="57" w:type="dxa"/>
            </w:tcMar>
          </w:tcPr>
          <w:p w14:paraId="02DD1F8C" w14:textId="77777777" w:rsidR="00A24A7A" w:rsidRPr="00A24A7A"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w:t>
            </w:r>
            <w:r w:rsidRPr="00451AB5">
              <w:rPr>
                <w:rStyle w:val="affb"/>
                <w:rFonts w:hint="eastAsia"/>
              </w:rPr>
              <w:t>「学んだことをチェックしよう」</w:t>
            </w:r>
            <w:r w:rsidRPr="00A24A7A">
              <w:rPr>
                <w:rFonts w:hint="eastAsia"/>
                <w:color w:val="000000"/>
                <w:sz w:val="20"/>
                <w:szCs w:val="20"/>
              </w:rPr>
              <w:t>各節で学んだことを確認する。</w:t>
            </w:r>
          </w:p>
          <w:p w14:paraId="780FE09F" w14:textId="77777777" w:rsidR="00A24A7A" w:rsidRPr="00A24A7A"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w:t>
            </w:r>
            <w:r w:rsidRPr="00451AB5">
              <w:rPr>
                <w:rStyle w:val="affb"/>
                <w:rFonts w:hint="eastAsia"/>
              </w:rPr>
              <w:t>「Before &amp; After」</w:t>
            </w:r>
            <w:r w:rsidRPr="00A24A7A">
              <w:rPr>
                <w:rFonts w:hint="eastAsia"/>
                <w:color w:val="000000"/>
                <w:sz w:val="20"/>
                <w:szCs w:val="20"/>
              </w:rPr>
              <w:t>この章で学んだことをもとに自分の考えを記述し、話し合う。</w:t>
            </w:r>
          </w:p>
          <w:p w14:paraId="14293EC2" w14:textId="77777777" w:rsidR="00A24A7A" w:rsidRPr="00A24A7A"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w:t>
            </w:r>
            <w:r w:rsidRPr="00451AB5">
              <w:rPr>
                <w:rStyle w:val="affb"/>
                <w:rFonts w:hint="eastAsia"/>
              </w:rPr>
              <w:t>「学びを生活や社会に広げよう」</w:t>
            </w:r>
            <w:r w:rsidRPr="00A24A7A">
              <w:rPr>
                <w:rFonts w:hint="eastAsia"/>
                <w:color w:val="000000"/>
                <w:sz w:val="20"/>
                <w:szCs w:val="20"/>
              </w:rPr>
              <w:t>p.62</w:t>
            </w:r>
            <w:r w:rsidRPr="00A24A7A">
              <w:rPr>
                <w:rFonts w:hint="eastAsia"/>
                <w:color w:val="000000"/>
                <w:sz w:val="20"/>
                <w:szCs w:val="20"/>
              </w:rPr>
              <w:t>の特設ページを読み、日用品とその材料となっている生物との具体物をあげ、どのようなグループに分類できるか考える。</w:t>
            </w:r>
          </w:p>
          <w:p w14:paraId="655E9953" w14:textId="0D5960C9" w:rsidR="00E71172" w:rsidRDefault="00A24A7A" w:rsidP="00A24A7A">
            <w:pPr>
              <w:pBdr>
                <w:top w:val="nil"/>
                <w:left w:val="nil"/>
                <w:bottom w:val="nil"/>
                <w:right w:val="nil"/>
                <w:between w:val="nil"/>
              </w:pBdr>
              <w:ind w:left="200" w:hanging="200"/>
              <w:rPr>
                <w:color w:val="000000"/>
                <w:sz w:val="20"/>
                <w:szCs w:val="20"/>
              </w:rPr>
            </w:pPr>
            <w:r w:rsidRPr="00A24A7A">
              <w:rPr>
                <w:rFonts w:hint="eastAsia"/>
                <w:color w:val="000000"/>
                <w:sz w:val="20"/>
                <w:szCs w:val="20"/>
              </w:rPr>
              <w:t>・</w:t>
            </w:r>
            <w:r w:rsidRPr="00451AB5">
              <w:rPr>
                <w:rStyle w:val="affb"/>
                <w:rFonts w:hint="eastAsia"/>
              </w:rPr>
              <w:t>「学びを生活や社会に広げよう」</w:t>
            </w:r>
            <w:r w:rsidRPr="00A24A7A">
              <w:rPr>
                <w:rFonts w:hint="eastAsia"/>
                <w:color w:val="000000"/>
                <w:sz w:val="20"/>
                <w:szCs w:val="20"/>
              </w:rPr>
              <w:t>p.63</w:t>
            </w:r>
            <w:r w:rsidRPr="00A24A7A">
              <w:rPr>
                <w:rFonts w:hint="eastAsia"/>
                <w:color w:val="000000"/>
                <w:sz w:val="20"/>
                <w:szCs w:val="20"/>
              </w:rPr>
              <w:t>の特設ページを読み、野外観察をするときの注意点やテーマについて理解する。</w:t>
            </w:r>
          </w:p>
        </w:tc>
        <w:tc>
          <w:tcPr>
            <w:tcW w:w="1134" w:type="dxa"/>
            <w:shd w:val="clear" w:color="auto" w:fill="auto"/>
            <w:tcMar>
              <w:top w:w="57" w:type="dxa"/>
              <w:bottom w:w="57" w:type="dxa"/>
            </w:tcMar>
            <w:vAlign w:val="center"/>
          </w:tcPr>
          <w:p w14:paraId="792CE429" w14:textId="66C20A4C" w:rsidR="00E71172" w:rsidRDefault="00A24A7A" w:rsidP="005F2974">
            <w:pPr>
              <w:jc w:val="center"/>
              <w:rPr>
                <w:sz w:val="20"/>
                <w:szCs w:val="20"/>
              </w:rPr>
            </w:pPr>
            <w:r w:rsidRPr="00A24A7A">
              <w:rPr>
                <w:rFonts w:hint="eastAsia"/>
                <w:sz w:val="20"/>
                <w:szCs w:val="20"/>
              </w:rPr>
              <w:t>60</w:t>
            </w:r>
            <w:r w:rsidRPr="00A24A7A">
              <w:rPr>
                <w:rFonts w:hint="eastAsia"/>
                <w:sz w:val="20"/>
                <w:szCs w:val="20"/>
              </w:rPr>
              <w:t>～</w:t>
            </w:r>
            <w:r w:rsidRPr="00A24A7A">
              <w:rPr>
                <w:rFonts w:hint="eastAsia"/>
                <w:sz w:val="20"/>
                <w:szCs w:val="20"/>
              </w:rPr>
              <w:t>63</w:t>
            </w:r>
          </w:p>
        </w:tc>
        <w:tc>
          <w:tcPr>
            <w:tcW w:w="709" w:type="dxa"/>
            <w:shd w:val="clear" w:color="auto" w:fill="auto"/>
            <w:tcMar>
              <w:top w:w="57" w:type="dxa"/>
              <w:bottom w:w="57" w:type="dxa"/>
            </w:tcMar>
            <w:vAlign w:val="center"/>
          </w:tcPr>
          <w:p w14:paraId="4A39DF06" w14:textId="4B6DBB52" w:rsidR="00E71172" w:rsidRDefault="00A24A7A" w:rsidP="005F2974">
            <w:pPr>
              <w:pBdr>
                <w:top w:val="nil"/>
                <w:left w:val="nil"/>
                <w:bottom w:val="nil"/>
                <w:right w:val="nil"/>
                <w:between w:val="nil"/>
              </w:pBdr>
              <w:ind w:left="200" w:hanging="200"/>
              <w:jc w:val="center"/>
              <w:rPr>
                <w:sz w:val="20"/>
                <w:szCs w:val="20"/>
              </w:rPr>
            </w:pPr>
            <w:r w:rsidRPr="00A24A7A">
              <w:rPr>
                <w:rFonts w:hint="eastAsia"/>
                <w:sz w:val="20"/>
                <w:szCs w:val="20"/>
              </w:rPr>
              <w:t>態</w:t>
            </w:r>
          </w:p>
        </w:tc>
        <w:tc>
          <w:tcPr>
            <w:tcW w:w="708" w:type="dxa"/>
            <w:tcMar>
              <w:top w:w="57" w:type="dxa"/>
              <w:bottom w:w="57" w:type="dxa"/>
            </w:tcMar>
            <w:vAlign w:val="center"/>
          </w:tcPr>
          <w:p w14:paraId="292DB2D6" w14:textId="36F43233" w:rsidR="00E71172" w:rsidRDefault="00A24A7A" w:rsidP="005F2974">
            <w:pPr>
              <w:pBdr>
                <w:top w:val="nil"/>
                <w:left w:val="nil"/>
                <w:bottom w:val="nil"/>
                <w:right w:val="nil"/>
                <w:between w:val="nil"/>
              </w:pBdr>
              <w:ind w:left="200" w:hanging="200"/>
              <w:jc w:val="center"/>
              <w:rPr>
                <w:sz w:val="20"/>
                <w:szCs w:val="20"/>
              </w:rPr>
            </w:pPr>
            <w:r w:rsidRPr="00A24A7A">
              <w:rPr>
                <w:rFonts w:hint="eastAsia"/>
                <w:sz w:val="20"/>
                <w:szCs w:val="20"/>
              </w:rPr>
              <w:t>〇</w:t>
            </w:r>
          </w:p>
        </w:tc>
        <w:tc>
          <w:tcPr>
            <w:tcW w:w="3119" w:type="dxa"/>
            <w:shd w:val="clear" w:color="auto" w:fill="auto"/>
            <w:tcMar>
              <w:top w:w="57" w:type="dxa"/>
              <w:bottom w:w="57" w:type="dxa"/>
            </w:tcMar>
          </w:tcPr>
          <w:p w14:paraId="10252DFE" w14:textId="77777777" w:rsidR="00BD04A5" w:rsidRPr="0001097F" w:rsidRDefault="00BD04A5" w:rsidP="00BD04A5">
            <w:pPr>
              <w:pBdr>
                <w:top w:val="nil"/>
                <w:left w:val="nil"/>
                <w:bottom w:val="nil"/>
                <w:right w:val="nil"/>
                <w:between w:val="nil"/>
              </w:pBdr>
              <w:rPr>
                <w:rStyle w:val="affb"/>
                <w:rFonts w:ascii="Century" w:eastAsiaTheme="minorEastAsia" w:hAnsi="Century"/>
              </w:rPr>
            </w:pPr>
            <w:r w:rsidRPr="0001097F">
              <w:rPr>
                <w:rStyle w:val="affb"/>
                <w:rFonts w:ascii="Century" w:eastAsiaTheme="minorEastAsia" w:hAnsi="Century" w:hint="eastAsia"/>
              </w:rPr>
              <w:t>動物のグループ分けについてこれまで学習してきたことをもとに、さまざまな動物を適切に分類している。また、自分の生活の中にどのような生物がかかわっているかを考えたり、野外の生物を実際に観察する計画を立てたりしながら、ほかの生徒と協力してたがいに話し合い、ねばり強く課題を解決しようとしている。</w:t>
            </w:r>
          </w:p>
          <w:p w14:paraId="5932846C" w14:textId="7D621B06" w:rsidR="00E71172" w:rsidRPr="0001097F" w:rsidRDefault="00BD04A5" w:rsidP="00451AB5">
            <w:pPr>
              <w:pBdr>
                <w:top w:val="nil"/>
                <w:left w:val="nil"/>
                <w:bottom w:val="nil"/>
                <w:right w:val="nil"/>
                <w:between w:val="nil"/>
              </w:pBdr>
              <w:jc w:val="right"/>
              <w:rPr>
                <w:rStyle w:val="affb"/>
                <w:rFonts w:ascii="Century" w:hAnsi="Century"/>
              </w:rPr>
            </w:pPr>
            <w:r w:rsidRPr="0001097F">
              <w:rPr>
                <w:rStyle w:val="affb"/>
                <w:rFonts w:ascii="Century" w:hAnsi="Century" w:hint="eastAsia"/>
              </w:rPr>
              <w:t>［発言分析・記述分析］</w:t>
            </w:r>
          </w:p>
        </w:tc>
        <w:tc>
          <w:tcPr>
            <w:tcW w:w="2977" w:type="dxa"/>
            <w:shd w:val="clear" w:color="auto" w:fill="auto"/>
            <w:tcMar>
              <w:top w:w="57" w:type="dxa"/>
              <w:bottom w:w="57" w:type="dxa"/>
            </w:tcMar>
          </w:tcPr>
          <w:p w14:paraId="020F046C" w14:textId="228D7886" w:rsidR="00E71172" w:rsidRPr="0001097F" w:rsidRDefault="00BD04A5" w:rsidP="005F2974">
            <w:pPr>
              <w:pBdr>
                <w:top w:val="nil"/>
                <w:left w:val="nil"/>
                <w:bottom w:val="nil"/>
                <w:right w:val="nil"/>
                <w:between w:val="nil"/>
              </w:pBdr>
              <w:rPr>
                <w:color w:val="000000"/>
                <w:sz w:val="20"/>
                <w:szCs w:val="20"/>
              </w:rPr>
            </w:pPr>
            <w:r w:rsidRPr="0001097F">
              <w:rPr>
                <w:rFonts w:hint="eastAsia"/>
                <w:color w:val="000000"/>
                <w:sz w:val="20"/>
                <w:szCs w:val="20"/>
              </w:rPr>
              <w:t>自分自身の生活において、具体的にどのような生物がかかわっているかを理解し、それらを観察するための計画や、それらの生物がどのように分類されるのかということを考えている。</w:t>
            </w:r>
          </w:p>
        </w:tc>
        <w:tc>
          <w:tcPr>
            <w:tcW w:w="3118" w:type="dxa"/>
            <w:shd w:val="clear" w:color="auto" w:fill="auto"/>
            <w:tcMar>
              <w:top w:w="57" w:type="dxa"/>
              <w:bottom w:w="57" w:type="dxa"/>
            </w:tcMar>
          </w:tcPr>
          <w:p w14:paraId="152946E7" w14:textId="38D5854C" w:rsidR="00E71172" w:rsidRPr="0001097F" w:rsidRDefault="00BD04A5" w:rsidP="005F2974">
            <w:pPr>
              <w:pBdr>
                <w:top w:val="nil"/>
                <w:left w:val="nil"/>
                <w:bottom w:val="nil"/>
                <w:right w:val="nil"/>
                <w:between w:val="nil"/>
              </w:pBdr>
              <w:rPr>
                <w:color w:val="000000"/>
                <w:sz w:val="20"/>
                <w:szCs w:val="20"/>
              </w:rPr>
            </w:pPr>
            <w:r w:rsidRPr="0001097F">
              <w:rPr>
                <w:rFonts w:hint="eastAsia"/>
                <w:color w:val="000000"/>
                <w:sz w:val="20"/>
                <w:szCs w:val="20"/>
              </w:rPr>
              <w:t>前日の食事内容や、家庭内、学校内、学校までの通学路など、具体的に生徒自身の経験を思い出させ、その中でかかわっている生物に気づくように助言・指導する。</w:t>
            </w:r>
          </w:p>
        </w:tc>
      </w:tr>
      <w:tr w:rsidR="00A40BAD" w14:paraId="1F761009" w14:textId="77777777" w:rsidTr="00A40BAD">
        <w:trPr>
          <w:trHeight w:val="397"/>
        </w:trPr>
        <w:tc>
          <w:tcPr>
            <w:tcW w:w="9067" w:type="dxa"/>
            <w:gridSpan w:val="5"/>
            <w:shd w:val="clear" w:color="auto" w:fill="auto"/>
            <w:vAlign w:val="center"/>
          </w:tcPr>
          <w:p w14:paraId="7770068D" w14:textId="28EDA396" w:rsidR="00A40BAD" w:rsidRDefault="00E71172" w:rsidP="00A40BAD">
            <w:pPr>
              <w:pBdr>
                <w:top w:val="nil"/>
                <w:left w:val="nil"/>
                <w:bottom w:val="nil"/>
                <w:right w:val="nil"/>
                <w:between w:val="nil"/>
              </w:pBdr>
              <w:ind w:left="200" w:hanging="200"/>
              <w:jc w:val="center"/>
              <w:rPr>
                <w:sz w:val="20"/>
                <w:szCs w:val="20"/>
              </w:rPr>
            </w:pPr>
            <w:r w:rsidRPr="00E71172">
              <w:rPr>
                <w:rFonts w:hint="eastAsia"/>
                <w:sz w:val="20"/>
                <w:szCs w:val="20"/>
              </w:rPr>
              <w:t>学習内容の整理／確かめ問題／活用</w:t>
            </w:r>
            <w:r>
              <w:rPr>
                <w:rFonts w:hint="eastAsia"/>
                <w:sz w:val="20"/>
                <w:szCs w:val="20"/>
              </w:rPr>
              <w:t>問題</w:t>
            </w:r>
          </w:p>
        </w:tc>
        <w:tc>
          <w:tcPr>
            <w:tcW w:w="9214" w:type="dxa"/>
            <w:gridSpan w:val="3"/>
            <w:shd w:val="clear" w:color="auto" w:fill="auto"/>
            <w:tcMar>
              <w:top w:w="28" w:type="dxa"/>
              <w:bottom w:w="28" w:type="dxa"/>
            </w:tcMar>
            <w:vAlign w:val="center"/>
          </w:tcPr>
          <w:p w14:paraId="5AA8F96F" w14:textId="3D1B3428" w:rsidR="00A40BAD" w:rsidRPr="0001097F" w:rsidRDefault="00E71172" w:rsidP="00A40BAD">
            <w:pPr>
              <w:pBdr>
                <w:top w:val="nil"/>
                <w:left w:val="nil"/>
                <w:bottom w:val="nil"/>
                <w:right w:val="nil"/>
                <w:between w:val="nil"/>
              </w:pBdr>
              <w:jc w:val="center"/>
              <w:rPr>
                <w:color w:val="000000"/>
                <w:sz w:val="20"/>
                <w:szCs w:val="20"/>
              </w:rPr>
            </w:pPr>
            <w:r w:rsidRPr="0001097F">
              <w:rPr>
                <w:rFonts w:hint="eastAsia"/>
                <w:color w:val="000000"/>
                <w:sz w:val="20"/>
                <w:szCs w:val="20"/>
              </w:rPr>
              <w:t>1</w:t>
            </w:r>
            <w:r w:rsidRPr="0001097F">
              <w:rPr>
                <w:rFonts w:hint="eastAsia"/>
                <w:color w:val="000000"/>
                <w:sz w:val="20"/>
                <w:szCs w:val="20"/>
              </w:rPr>
              <w:t>時間</w:t>
            </w:r>
          </w:p>
        </w:tc>
      </w:tr>
      <w:tr w:rsidR="00A40BAD" w14:paraId="4662A294" w14:textId="77777777" w:rsidTr="00A40BAD">
        <w:trPr>
          <w:trHeight w:val="397"/>
        </w:trPr>
        <w:tc>
          <w:tcPr>
            <w:tcW w:w="9067" w:type="dxa"/>
            <w:gridSpan w:val="5"/>
            <w:shd w:val="clear" w:color="auto" w:fill="auto"/>
            <w:vAlign w:val="center"/>
          </w:tcPr>
          <w:p w14:paraId="079C5F4A" w14:textId="3D8FAEB5" w:rsidR="00A40BAD" w:rsidRDefault="00E71172" w:rsidP="00A40BAD">
            <w:pPr>
              <w:pBdr>
                <w:top w:val="nil"/>
                <w:left w:val="nil"/>
                <w:bottom w:val="nil"/>
                <w:right w:val="nil"/>
                <w:between w:val="nil"/>
              </w:pBdr>
              <w:ind w:left="200" w:hanging="200"/>
              <w:jc w:val="center"/>
              <w:rPr>
                <w:sz w:val="20"/>
                <w:szCs w:val="20"/>
              </w:rPr>
            </w:pPr>
            <w:r>
              <w:rPr>
                <w:rFonts w:hint="eastAsia"/>
                <w:sz w:val="20"/>
                <w:szCs w:val="20"/>
              </w:rPr>
              <w:t>予備</w:t>
            </w:r>
          </w:p>
        </w:tc>
        <w:tc>
          <w:tcPr>
            <w:tcW w:w="9214" w:type="dxa"/>
            <w:gridSpan w:val="3"/>
            <w:shd w:val="clear" w:color="auto" w:fill="auto"/>
            <w:tcMar>
              <w:top w:w="28" w:type="dxa"/>
              <w:bottom w:w="28" w:type="dxa"/>
            </w:tcMar>
            <w:vAlign w:val="center"/>
          </w:tcPr>
          <w:p w14:paraId="150044F8" w14:textId="0664C508" w:rsidR="00A40BAD" w:rsidRPr="0001097F" w:rsidRDefault="00E71172" w:rsidP="00E71172">
            <w:pPr>
              <w:pBdr>
                <w:top w:val="nil"/>
                <w:left w:val="nil"/>
                <w:bottom w:val="nil"/>
                <w:right w:val="nil"/>
                <w:between w:val="nil"/>
              </w:pBdr>
              <w:jc w:val="center"/>
              <w:rPr>
                <w:color w:val="000000"/>
                <w:sz w:val="20"/>
                <w:szCs w:val="20"/>
              </w:rPr>
            </w:pPr>
            <w:r w:rsidRPr="0001097F">
              <w:rPr>
                <w:rFonts w:hint="eastAsia"/>
                <w:color w:val="000000"/>
                <w:sz w:val="20"/>
                <w:szCs w:val="20"/>
              </w:rPr>
              <w:t>（</w:t>
            </w:r>
            <w:r w:rsidRPr="0001097F">
              <w:rPr>
                <w:rFonts w:hint="eastAsia"/>
                <w:color w:val="000000"/>
                <w:sz w:val="20"/>
                <w:szCs w:val="20"/>
              </w:rPr>
              <w:t>1</w:t>
            </w:r>
            <w:r w:rsidRPr="0001097F">
              <w:rPr>
                <w:rFonts w:hint="eastAsia"/>
                <w:color w:val="000000"/>
                <w:sz w:val="20"/>
                <w:szCs w:val="20"/>
              </w:rPr>
              <w:t>）時間</w:t>
            </w:r>
          </w:p>
        </w:tc>
      </w:tr>
      <w:tr w:rsidR="00A40BAD" w14:paraId="1F6D4515" w14:textId="77777777" w:rsidTr="00A40BAD">
        <w:trPr>
          <w:trHeight w:val="397"/>
        </w:trPr>
        <w:tc>
          <w:tcPr>
            <w:tcW w:w="9067" w:type="dxa"/>
            <w:gridSpan w:val="5"/>
            <w:shd w:val="clear" w:color="auto" w:fill="auto"/>
            <w:vAlign w:val="center"/>
          </w:tcPr>
          <w:p w14:paraId="77D5417A" w14:textId="30B13C6B" w:rsidR="00A40BAD" w:rsidRDefault="00E71172" w:rsidP="00A40BAD">
            <w:pPr>
              <w:pBdr>
                <w:top w:val="nil"/>
                <w:left w:val="nil"/>
                <w:bottom w:val="nil"/>
                <w:right w:val="nil"/>
                <w:between w:val="nil"/>
              </w:pBdr>
              <w:ind w:left="200" w:hanging="200"/>
              <w:jc w:val="center"/>
              <w:rPr>
                <w:sz w:val="20"/>
                <w:szCs w:val="20"/>
              </w:rPr>
            </w:pPr>
            <w:r>
              <w:rPr>
                <w:rFonts w:hint="eastAsia"/>
                <w:sz w:val="20"/>
                <w:szCs w:val="20"/>
              </w:rPr>
              <w:t>時間数</w:t>
            </w:r>
          </w:p>
        </w:tc>
        <w:tc>
          <w:tcPr>
            <w:tcW w:w="9214" w:type="dxa"/>
            <w:gridSpan w:val="3"/>
            <w:shd w:val="clear" w:color="auto" w:fill="auto"/>
            <w:tcMar>
              <w:top w:w="28" w:type="dxa"/>
              <w:bottom w:w="28" w:type="dxa"/>
            </w:tcMar>
            <w:vAlign w:val="center"/>
          </w:tcPr>
          <w:p w14:paraId="4B3DDDA8" w14:textId="1FEFC4B4" w:rsidR="00A40BAD" w:rsidRPr="0001097F" w:rsidRDefault="00E71172" w:rsidP="00A40BAD">
            <w:pPr>
              <w:pBdr>
                <w:top w:val="nil"/>
                <w:left w:val="nil"/>
                <w:bottom w:val="nil"/>
                <w:right w:val="nil"/>
                <w:between w:val="nil"/>
              </w:pBdr>
              <w:jc w:val="center"/>
              <w:rPr>
                <w:color w:val="000000"/>
                <w:sz w:val="20"/>
                <w:szCs w:val="20"/>
              </w:rPr>
            </w:pPr>
            <w:r w:rsidRPr="0001097F">
              <w:rPr>
                <w:rFonts w:hint="eastAsia"/>
                <w:color w:val="000000"/>
                <w:sz w:val="20"/>
                <w:szCs w:val="20"/>
              </w:rPr>
              <w:t>25</w:t>
            </w:r>
            <w:r w:rsidRPr="0001097F">
              <w:rPr>
                <w:rFonts w:hint="eastAsia"/>
                <w:color w:val="000000"/>
                <w:sz w:val="20"/>
                <w:szCs w:val="20"/>
              </w:rPr>
              <w:t>時間（</w:t>
            </w:r>
            <w:r w:rsidRPr="0001097F">
              <w:rPr>
                <w:rFonts w:hint="eastAsia"/>
                <w:color w:val="000000"/>
                <w:sz w:val="20"/>
                <w:szCs w:val="20"/>
              </w:rPr>
              <w:t>26</w:t>
            </w:r>
            <w:r w:rsidRPr="0001097F">
              <w:rPr>
                <w:rFonts w:hint="eastAsia"/>
                <w:color w:val="000000"/>
                <w:sz w:val="20"/>
                <w:szCs w:val="20"/>
              </w:rPr>
              <w:t>）時間</w:t>
            </w:r>
          </w:p>
        </w:tc>
      </w:tr>
    </w:tbl>
    <w:p w14:paraId="51638636" w14:textId="2A6CB487" w:rsidR="00F96B93" w:rsidRDefault="00F96B93" w:rsidP="00E97760">
      <w:pPr>
        <w:rPr>
          <w:sz w:val="20"/>
          <w:szCs w:val="20"/>
        </w:rPr>
      </w:pPr>
      <w:r>
        <w:rPr>
          <w:sz w:val="20"/>
          <w:szCs w:val="20"/>
        </w:rPr>
        <w:br w:type="page"/>
      </w:r>
    </w:p>
    <w:p w14:paraId="36FBBABB" w14:textId="23CD1BA4" w:rsidR="00F96B93" w:rsidRDefault="00F96B93" w:rsidP="00F96B93">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2</w:t>
      </w:r>
      <w:r w:rsidRPr="00100006">
        <w:rPr>
          <w:rFonts w:asciiTheme="majorEastAsia" w:eastAsiaTheme="majorEastAsia" w:hAnsiTheme="majorEastAsia" w:hint="eastAsia"/>
          <w:sz w:val="36"/>
          <w:szCs w:val="36"/>
        </w:rPr>
        <w:t>】第</w:t>
      </w:r>
      <w:r>
        <w:rPr>
          <w:rFonts w:asciiTheme="majorEastAsia" w:eastAsiaTheme="majorEastAsia" w:hAnsiTheme="majorEastAsia" w:hint="eastAsia"/>
          <w:sz w:val="36"/>
          <w:szCs w:val="36"/>
        </w:rPr>
        <w:t>1</w:t>
      </w:r>
      <w:r w:rsidRPr="00100006">
        <w:rPr>
          <w:rFonts w:asciiTheme="majorEastAsia" w:eastAsiaTheme="majorEastAsia" w:hAnsiTheme="majorEastAsia" w:hint="eastAsia"/>
          <w:sz w:val="36"/>
          <w:szCs w:val="36"/>
        </w:rPr>
        <w:t xml:space="preserve">章　</w:t>
      </w:r>
      <w:r w:rsidRPr="00F96B93">
        <w:rPr>
          <w:rFonts w:asciiTheme="majorEastAsia" w:eastAsiaTheme="majorEastAsia" w:hAnsiTheme="majorEastAsia" w:hint="eastAsia"/>
          <w:sz w:val="36"/>
          <w:szCs w:val="36"/>
        </w:rPr>
        <w:t>身のまわりの物質とその性質</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Pr>
          <w:rFonts w:asciiTheme="majorEastAsia" w:eastAsiaTheme="majorEastAsia" w:hAnsiTheme="majorEastAsia" w:hint="eastAsia"/>
          <w:sz w:val="22"/>
          <w:szCs w:val="22"/>
        </w:rPr>
        <w:t>73</w:t>
      </w:r>
      <w:r w:rsidRPr="00B0544C">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90</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F96B93" w14:paraId="124475F9" w14:textId="77777777" w:rsidTr="00DD57AB">
        <w:tc>
          <w:tcPr>
            <w:tcW w:w="9067" w:type="dxa"/>
            <w:vMerge w:val="restart"/>
            <w:shd w:val="clear" w:color="auto" w:fill="D9D9D9"/>
            <w:vAlign w:val="center"/>
          </w:tcPr>
          <w:p w14:paraId="72375765" w14:textId="77777777" w:rsidR="00F96B93" w:rsidRDefault="00F96B93" w:rsidP="00DD57AB">
            <w:pPr>
              <w:jc w:val="center"/>
              <w:rPr>
                <w:sz w:val="20"/>
                <w:szCs w:val="20"/>
              </w:rPr>
            </w:pPr>
            <w:r>
              <w:rPr>
                <w:sz w:val="20"/>
                <w:szCs w:val="20"/>
              </w:rPr>
              <w:t>章の目標</w:t>
            </w:r>
          </w:p>
        </w:tc>
        <w:tc>
          <w:tcPr>
            <w:tcW w:w="9214" w:type="dxa"/>
            <w:gridSpan w:val="3"/>
            <w:shd w:val="clear" w:color="auto" w:fill="D9D9D9"/>
            <w:vAlign w:val="center"/>
          </w:tcPr>
          <w:p w14:paraId="5020B820" w14:textId="77777777" w:rsidR="00F96B93" w:rsidRDefault="00F96B93" w:rsidP="00DD57AB">
            <w:pPr>
              <w:jc w:val="center"/>
              <w:rPr>
                <w:b/>
                <w:color w:val="FF0000"/>
                <w:sz w:val="20"/>
                <w:szCs w:val="20"/>
              </w:rPr>
            </w:pPr>
            <w:r>
              <w:rPr>
                <w:sz w:val="20"/>
                <w:szCs w:val="20"/>
              </w:rPr>
              <w:t>章の観点別評価規準</w:t>
            </w:r>
          </w:p>
        </w:tc>
      </w:tr>
      <w:tr w:rsidR="00F96B93" w14:paraId="48D75D87" w14:textId="77777777" w:rsidTr="00DD57AB">
        <w:tc>
          <w:tcPr>
            <w:tcW w:w="9067" w:type="dxa"/>
            <w:vMerge/>
            <w:shd w:val="clear" w:color="auto" w:fill="D9D9D9"/>
            <w:vAlign w:val="center"/>
          </w:tcPr>
          <w:p w14:paraId="676E9CD5" w14:textId="77777777" w:rsidR="00F96B93" w:rsidRDefault="00F96B93" w:rsidP="00DD57AB">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19838D3E" w14:textId="77777777" w:rsidR="00F96B93" w:rsidRDefault="00F96B93" w:rsidP="00DD57AB">
            <w:pPr>
              <w:jc w:val="center"/>
              <w:rPr>
                <w:sz w:val="20"/>
                <w:szCs w:val="20"/>
              </w:rPr>
            </w:pPr>
            <w:r>
              <w:rPr>
                <w:sz w:val="20"/>
                <w:szCs w:val="20"/>
              </w:rPr>
              <w:t>知識・技能（知）</w:t>
            </w:r>
          </w:p>
        </w:tc>
        <w:tc>
          <w:tcPr>
            <w:tcW w:w="2977" w:type="dxa"/>
            <w:shd w:val="clear" w:color="auto" w:fill="D9D9D9"/>
            <w:vAlign w:val="center"/>
          </w:tcPr>
          <w:p w14:paraId="66CE52A5" w14:textId="77777777" w:rsidR="00F96B93" w:rsidRDefault="00F96B93" w:rsidP="00DD57AB">
            <w:pPr>
              <w:jc w:val="center"/>
              <w:rPr>
                <w:sz w:val="20"/>
                <w:szCs w:val="20"/>
              </w:rPr>
            </w:pPr>
            <w:r>
              <w:rPr>
                <w:sz w:val="20"/>
                <w:szCs w:val="20"/>
              </w:rPr>
              <w:t>思考・判断・表現（思）</w:t>
            </w:r>
          </w:p>
        </w:tc>
        <w:tc>
          <w:tcPr>
            <w:tcW w:w="3118" w:type="dxa"/>
            <w:shd w:val="clear" w:color="auto" w:fill="D9D9D9"/>
            <w:vAlign w:val="center"/>
          </w:tcPr>
          <w:p w14:paraId="14457CF4" w14:textId="77777777" w:rsidR="00F96B93" w:rsidRDefault="00F96B93" w:rsidP="00DD57AB">
            <w:pPr>
              <w:jc w:val="center"/>
              <w:rPr>
                <w:sz w:val="20"/>
                <w:szCs w:val="20"/>
              </w:rPr>
            </w:pPr>
            <w:r>
              <w:rPr>
                <w:sz w:val="20"/>
                <w:szCs w:val="20"/>
              </w:rPr>
              <w:t>主体的に学習に取り組む態度（態）</w:t>
            </w:r>
          </w:p>
        </w:tc>
      </w:tr>
      <w:tr w:rsidR="00F96B93" w14:paraId="21953B4F" w14:textId="77777777" w:rsidTr="00DD57AB">
        <w:tc>
          <w:tcPr>
            <w:tcW w:w="9067" w:type="dxa"/>
            <w:tcMar>
              <w:top w:w="57" w:type="dxa"/>
              <w:bottom w:w="57" w:type="dxa"/>
            </w:tcMar>
          </w:tcPr>
          <w:p w14:paraId="55A743B4"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身のまわりの物質をさまざまな方法で調べる実験を通して、物質には密度や加熱したときの変化など固有の性質と共通の性質があることを見いだして理解するとともに、実験器具の操作、記録のしかたなどの技能を身につける。</w:t>
            </w:r>
            <w:r w:rsidRPr="00A62EEE">
              <w:rPr>
                <w:rStyle w:val="affb"/>
                <w:rFonts w:hint="eastAsia"/>
              </w:rPr>
              <w:t>（知識・技能）</w:t>
            </w:r>
          </w:p>
          <w:p w14:paraId="0CDD3ACB"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・身のまわりの物質について、問題を見いだし見通しをもって観察、実験などを行い、物質の性質における規則性を見いだして表現する。</w:t>
            </w:r>
            <w:r w:rsidRPr="00A62EEE">
              <w:rPr>
                <w:rStyle w:val="affb"/>
                <w:rFonts w:hint="eastAsia"/>
              </w:rPr>
              <w:t>（思考・判断・表現）</w:t>
            </w:r>
          </w:p>
          <w:p w14:paraId="380F507B" w14:textId="1E252E87" w:rsidR="00F96B93"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・物質の姿に関する事物・現象に進んでかかわり、科学的に探究しようとする態度を養うとともに、自然を総合的に見ることができるようにする。</w:t>
            </w:r>
            <w:r w:rsidRPr="00A62EEE">
              <w:rPr>
                <w:rStyle w:val="affb"/>
                <w:rFonts w:hint="eastAsia"/>
              </w:rPr>
              <w:t>（主体的に学習に取り組む態度）</w:t>
            </w:r>
          </w:p>
        </w:tc>
        <w:tc>
          <w:tcPr>
            <w:tcW w:w="3119" w:type="dxa"/>
            <w:tcMar>
              <w:top w:w="57" w:type="dxa"/>
              <w:bottom w:w="57" w:type="dxa"/>
            </w:tcMar>
          </w:tcPr>
          <w:p w14:paraId="3E8F6051" w14:textId="482CE8F7" w:rsidR="00F96B93" w:rsidRDefault="00D1134B" w:rsidP="00DD57AB">
            <w:pPr>
              <w:pBdr>
                <w:top w:val="nil"/>
                <w:left w:val="nil"/>
                <w:bottom w:val="nil"/>
                <w:right w:val="nil"/>
                <w:between w:val="nil"/>
              </w:pBdr>
              <w:rPr>
                <w:color w:val="000000"/>
                <w:sz w:val="20"/>
                <w:szCs w:val="20"/>
              </w:rPr>
            </w:pPr>
            <w:r w:rsidRPr="00D1134B">
              <w:rPr>
                <w:rFonts w:hint="eastAsia"/>
                <w:color w:val="000000"/>
                <w:sz w:val="20"/>
                <w:szCs w:val="20"/>
              </w:rPr>
              <w:t>身のまわりの物質の性質や変化に着目しながら、身のまわりの物質とその性質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1D6ED0E7" w14:textId="51EBB928" w:rsidR="00F96B93" w:rsidRDefault="00D1134B" w:rsidP="00DD57AB">
            <w:pPr>
              <w:pBdr>
                <w:top w:val="nil"/>
                <w:left w:val="nil"/>
                <w:bottom w:val="nil"/>
                <w:right w:val="nil"/>
                <w:between w:val="nil"/>
              </w:pBdr>
              <w:rPr>
                <w:color w:val="000000"/>
                <w:sz w:val="20"/>
                <w:szCs w:val="20"/>
              </w:rPr>
            </w:pPr>
            <w:r w:rsidRPr="00D1134B">
              <w:rPr>
                <w:rFonts w:hint="eastAsia"/>
                <w:color w:val="000000"/>
                <w:sz w:val="20"/>
                <w:szCs w:val="20"/>
              </w:rPr>
              <w:t>物質の姿について、問題を見いだし見通しをもって観察、実験などを行い、物質の性質や状態変化における規則性を見いだして表現しているなど、科学的に探究している。</w:t>
            </w:r>
          </w:p>
        </w:tc>
        <w:tc>
          <w:tcPr>
            <w:tcW w:w="3118" w:type="dxa"/>
            <w:tcMar>
              <w:top w:w="57" w:type="dxa"/>
              <w:bottom w:w="57" w:type="dxa"/>
            </w:tcMar>
          </w:tcPr>
          <w:p w14:paraId="3F5100B7" w14:textId="0A084C61" w:rsidR="00F96B93" w:rsidRDefault="00D1134B" w:rsidP="00DD57AB">
            <w:pPr>
              <w:pBdr>
                <w:top w:val="nil"/>
                <w:left w:val="nil"/>
                <w:bottom w:val="nil"/>
                <w:right w:val="nil"/>
                <w:between w:val="nil"/>
              </w:pBdr>
              <w:rPr>
                <w:color w:val="000000"/>
                <w:sz w:val="20"/>
                <w:szCs w:val="20"/>
              </w:rPr>
            </w:pPr>
            <w:r w:rsidRPr="00D1134B">
              <w:rPr>
                <w:rFonts w:hint="eastAsia"/>
                <w:color w:val="000000"/>
                <w:sz w:val="20"/>
                <w:szCs w:val="20"/>
              </w:rPr>
              <w:t>物質の姿に関する事物・現象に進んでかかわり、見通しをもったりふり返ったりするなど、科学的に探究しようとしている。</w:t>
            </w:r>
          </w:p>
        </w:tc>
      </w:tr>
    </w:tbl>
    <w:p w14:paraId="7510FC78" w14:textId="77777777" w:rsidR="00F96B93" w:rsidRDefault="00F96B93" w:rsidP="00F96B93">
      <w:pPr>
        <w:rPr>
          <w:rFonts w:ascii="HG丸ｺﾞｼｯｸM-PRO" w:eastAsia="HG丸ｺﾞｼｯｸM-PRO" w:hAnsi="HG丸ｺﾞｼｯｸM-PRO" w:cs="HG丸ｺﾞｼｯｸM-PRO"/>
          <w:color w:val="FF0000"/>
          <w:sz w:val="20"/>
          <w:szCs w:val="20"/>
        </w:rPr>
      </w:pPr>
    </w:p>
    <w:p w14:paraId="27B27F55" w14:textId="77777777" w:rsidR="00F96B93" w:rsidRDefault="00F96B93" w:rsidP="00F96B93">
      <w:pPr>
        <w:ind w:firstLine="7654"/>
        <w:rPr>
          <w:sz w:val="20"/>
          <w:szCs w:val="20"/>
        </w:rPr>
      </w:pPr>
      <w:r>
        <w:rPr>
          <w:sz w:val="20"/>
          <w:szCs w:val="20"/>
        </w:rPr>
        <w:t>重点</w:t>
      </w:r>
      <w:r>
        <w:rPr>
          <w:sz w:val="20"/>
          <w:szCs w:val="20"/>
        </w:rPr>
        <w:t>…</w:t>
      </w:r>
      <w:r>
        <w:rPr>
          <w:sz w:val="20"/>
          <w:szCs w:val="20"/>
        </w:rPr>
        <w:t>重点的に生徒の学習状況を見取る観点</w:t>
      </w:r>
    </w:p>
    <w:p w14:paraId="05CB9D8C" w14:textId="77777777" w:rsidR="00F96B93" w:rsidRDefault="00F96B93" w:rsidP="00F96B93">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F96B93" w14:paraId="66DC14FA" w14:textId="77777777" w:rsidTr="00DD57AB">
        <w:trPr>
          <w:tblHeader/>
        </w:trPr>
        <w:tc>
          <w:tcPr>
            <w:tcW w:w="452" w:type="dxa"/>
            <w:shd w:val="clear" w:color="auto" w:fill="D9D9D9"/>
            <w:textDirection w:val="tbRlV"/>
            <w:vAlign w:val="center"/>
          </w:tcPr>
          <w:p w14:paraId="6F67CA24" w14:textId="77777777" w:rsidR="00F96B93" w:rsidRDefault="00F96B93" w:rsidP="00DD57AB">
            <w:pPr>
              <w:jc w:val="center"/>
              <w:rPr>
                <w:sz w:val="20"/>
                <w:szCs w:val="20"/>
              </w:rPr>
            </w:pPr>
            <w:r>
              <w:rPr>
                <w:sz w:val="20"/>
                <w:szCs w:val="20"/>
              </w:rPr>
              <w:t>時数</w:t>
            </w:r>
          </w:p>
        </w:tc>
        <w:tc>
          <w:tcPr>
            <w:tcW w:w="6064" w:type="dxa"/>
            <w:shd w:val="clear" w:color="auto" w:fill="D9D9D9"/>
            <w:vAlign w:val="center"/>
          </w:tcPr>
          <w:p w14:paraId="7BC2AF73" w14:textId="77777777" w:rsidR="00F96B93" w:rsidRDefault="00F96B93" w:rsidP="00DD57AB">
            <w:pPr>
              <w:jc w:val="center"/>
              <w:rPr>
                <w:sz w:val="20"/>
                <w:szCs w:val="20"/>
              </w:rPr>
            </w:pPr>
            <w:r>
              <w:rPr>
                <w:sz w:val="20"/>
                <w:szCs w:val="20"/>
              </w:rPr>
              <w:t>主な学習活動</w:t>
            </w:r>
          </w:p>
        </w:tc>
        <w:tc>
          <w:tcPr>
            <w:tcW w:w="1134" w:type="dxa"/>
            <w:shd w:val="clear" w:color="auto" w:fill="D9D9D9"/>
            <w:vAlign w:val="center"/>
          </w:tcPr>
          <w:p w14:paraId="76D1D007" w14:textId="77777777" w:rsidR="00F96B93" w:rsidRDefault="00F96B93" w:rsidP="00DD57AB">
            <w:pPr>
              <w:jc w:val="center"/>
              <w:rPr>
                <w:sz w:val="20"/>
                <w:szCs w:val="20"/>
              </w:rPr>
            </w:pPr>
            <w:r>
              <w:rPr>
                <w:sz w:val="20"/>
                <w:szCs w:val="20"/>
              </w:rPr>
              <w:t>頁</w:t>
            </w:r>
          </w:p>
        </w:tc>
        <w:tc>
          <w:tcPr>
            <w:tcW w:w="709" w:type="dxa"/>
            <w:shd w:val="clear" w:color="auto" w:fill="D9D9D9"/>
            <w:vAlign w:val="center"/>
          </w:tcPr>
          <w:p w14:paraId="6A26831E" w14:textId="77777777" w:rsidR="00F96B93" w:rsidRDefault="00F96B93" w:rsidP="00DD57AB">
            <w:pPr>
              <w:jc w:val="center"/>
              <w:rPr>
                <w:sz w:val="20"/>
                <w:szCs w:val="20"/>
              </w:rPr>
            </w:pPr>
            <w:r>
              <w:rPr>
                <w:sz w:val="20"/>
                <w:szCs w:val="20"/>
              </w:rPr>
              <w:t>重点</w:t>
            </w:r>
          </w:p>
        </w:tc>
        <w:tc>
          <w:tcPr>
            <w:tcW w:w="708" w:type="dxa"/>
            <w:shd w:val="clear" w:color="auto" w:fill="D9D9D9"/>
            <w:vAlign w:val="center"/>
          </w:tcPr>
          <w:p w14:paraId="6281095C" w14:textId="77777777" w:rsidR="00F96B93" w:rsidRDefault="00F96B93" w:rsidP="00DD57AB">
            <w:pPr>
              <w:jc w:val="center"/>
              <w:rPr>
                <w:sz w:val="20"/>
                <w:szCs w:val="20"/>
              </w:rPr>
            </w:pPr>
            <w:r>
              <w:rPr>
                <w:sz w:val="20"/>
                <w:szCs w:val="20"/>
              </w:rPr>
              <w:t>記録</w:t>
            </w:r>
          </w:p>
        </w:tc>
        <w:tc>
          <w:tcPr>
            <w:tcW w:w="3119" w:type="dxa"/>
            <w:shd w:val="clear" w:color="auto" w:fill="D9D9D9"/>
            <w:vAlign w:val="center"/>
          </w:tcPr>
          <w:p w14:paraId="0B510B1B" w14:textId="77777777" w:rsidR="00F96B93" w:rsidRPr="0001097F" w:rsidRDefault="00F96B93" w:rsidP="00DD57AB">
            <w:pPr>
              <w:jc w:val="center"/>
              <w:rPr>
                <w:sz w:val="20"/>
                <w:szCs w:val="20"/>
              </w:rPr>
            </w:pPr>
            <w:r w:rsidRPr="0001097F">
              <w:rPr>
                <w:sz w:val="20"/>
                <w:szCs w:val="20"/>
              </w:rPr>
              <w:t>評価規準と方法</w:t>
            </w:r>
          </w:p>
        </w:tc>
        <w:tc>
          <w:tcPr>
            <w:tcW w:w="2977" w:type="dxa"/>
            <w:shd w:val="clear" w:color="auto" w:fill="D9D9D9"/>
            <w:vAlign w:val="center"/>
          </w:tcPr>
          <w:p w14:paraId="3F23C7E0" w14:textId="77777777" w:rsidR="00F96B93" w:rsidRPr="0001097F" w:rsidRDefault="00F96B93" w:rsidP="00DD57AB">
            <w:pPr>
              <w:jc w:val="center"/>
              <w:rPr>
                <w:sz w:val="20"/>
                <w:szCs w:val="20"/>
              </w:rPr>
            </w:pPr>
            <w:r w:rsidRPr="0001097F">
              <w:rPr>
                <w:sz w:val="20"/>
                <w:szCs w:val="20"/>
              </w:rPr>
              <w:t>十分満足できる生徒の評価例</w:t>
            </w:r>
          </w:p>
        </w:tc>
        <w:tc>
          <w:tcPr>
            <w:tcW w:w="3118" w:type="dxa"/>
            <w:shd w:val="clear" w:color="auto" w:fill="D9D9D9"/>
            <w:vAlign w:val="center"/>
          </w:tcPr>
          <w:p w14:paraId="5AB7B7A3" w14:textId="77777777" w:rsidR="00F96B93" w:rsidRPr="0001097F" w:rsidRDefault="00F96B93" w:rsidP="00DD57AB">
            <w:pPr>
              <w:jc w:val="center"/>
              <w:rPr>
                <w:sz w:val="20"/>
                <w:szCs w:val="20"/>
              </w:rPr>
            </w:pPr>
            <w:r w:rsidRPr="0001097F">
              <w:rPr>
                <w:sz w:val="20"/>
                <w:szCs w:val="20"/>
              </w:rPr>
              <w:t>努力を要する生徒への</w:t>
            </w:r>
          </w:p>
          <w:p w14:paraId="550CCB32" w14:textId="77777777" w:rsidR="00F96B93" w:rsidRPr="0001097F" w:rsidRDefault="00F96B93" w:rsidP="00DD57AB">
            <w:pPr>
              <w:jc w:val="center"/>
              <w:rPr>
                <w:sz w:val="20"/>
                <w:szCs w:val="20"/>
              </w:rPr>
            </w:pPr>
            <w:r w:rsidRPr="0001097F">
              <w:rPr>
                <w:sz w:val="20"/>
                <w:szCs w:val="20"/>
              </w:rPr>
              <w:t>指導の手立て</w:t>
            </w:r>
          </w:p>
        </w:tc>
      </w:tr>
      <w:tr w:rsidR="00F96B93" w:rsidRPr="00A24A7A" w14:paraId="3AFA3C41" w14:textId="77777777" w:rsidTr="00DD57AB">
        <w:trPr>
          <w:cantSplit/>
          <w:trHeight w:val="20"/>
        </w:trPr>
        <w:tc>
          <w:tcPr>
            <w:tcW w:w="452" w:type="dxa"/>
            <w:shd w:val="clear" w:color="auto" w:fill="auto"/>
            <w:tcMar>
              <w:top w:w="57" w:type="dxa"/>
              <w:bottom w:w="57" w:type="dxa"/>
            </w:tcMar>
            <w:vAlign w:val="center"/>
          </w:tcPr>
          <w:p w14:paraId="241DB687" w14:textId="77777777" w:rsidR="00F96B93" w:rsidRDefault="00F96B93" w:rsidP="00DD57AB">
            <w:pPr>
              <w:jc w:val="center"/>
              <w:rPr>
                <w:sz w:val="20"/>
                <w:szCs w:val="20"/>
              </w:rPr>
            </w:pPr>
            <w:r>
              <w:rPr>
                <w:sz w:val="20"/>
                <w:szCs w:val="20"/>
              </w:rPr>
              <w:t>1</w:t>
            </w:r>
          </w:p>
        </w:tc>
        <w:tc>
          <w:tcPr>
            <w:tcW w:w="6064" w:type="dxa"/>
            <w:shd w:val="clear" w:color="auto" w:fill="auto"/>
            <w:tcMar>
              <w:top w:w="57" w:type="dxa"/>
              <w:bottom w:w="57" w:type="dxa"/>
            </w:tcMar>
          </w:tcPr>
          <w:p w14:paraId="0311F7CB"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A62EEE">
              <w:rPr>
                <w:rStyle w:val="affb"/>
                <w:rFonts w:hint="eastAsia"/>
              </w:rPr>
              <w:t>「Before &amp; After」</w:t>
            </w:r>
            <w:r w:rsidRPr="00D1134B">
              <w:rPr>
                <w:rFonts w:hint="eastAsia"/>
                <w:color w:val="000000"/>
                <w:sz w:val="20"/>
                <w:szCs w:val="20"/>
              </w:rPr>
              <w:t>これまでに学んだことや生活経験をもとに自分の考えを記述し、話し合う。</w:t>
            </w:r>
          </w:p>
          <w:p w14:paraId="2BD9B242" w14:textId="77777777" w:rsidR="00D1134B" w:rsidRPr="00A62EEE" w:rsidRDefault="00D1134B" w:rsidP="00D1134B">
            <w:pPr>
              <w:pBdr>
                <w:top w:val="nil"/>
                <w:left w:val="nil"/>
                <w:bottom w:val="nil"/>
                <w:right w:val="nil"/>
                <w:between w:val="nil"/>
              </w:pBdr>
              <w:ind w:left="200" w:hanging="200"/>
              <w:rPr>
                <w:rStyle w:val="affb"/>
              </w:rPr>
            </w:pPr>
            <w:r w:rsidRPr="00D1134B">
              <w:rPr>
                <w:rFonts w:hint="eastAsia"/>
                <w:color w:val="000000"/>
                <w:sz w:val="20"/>
                <w:szCs w:val="20"/>
              </w:rPr>
              <w:t xml:space="preserve">　</w:t>
            </w:r>
            <w:r w:rsidRPr="00A62EEE">
              <w:rPr>
                <w:rStyle w:val="affb"/>
                <w:rFonts w:hint="eastAsia"/>
              </w:rPr>
              <w:t>第1節　物の調べ方</w:t>
            </w:r>
          </w:p>
          <w:p w14:paraId="635BDEDE" w14:textId="6E64CB5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A62EEE">
              <w:rPr>
                <w:rStyle w:val="affb"/>
                <w:rFonts w:hint="eastAsia"/>
              </w:rPr>
              <w:t>「レッツ スタート！」</w:t>
            </w:r>
            <w:r w:rsidRPr="00D1134B">
              <w:rPr>
                <w:rFonts w:hint="eastAsia"/>
                <w:color w:val="000000"/>
                <w:sz w:val="20"/>
                <w:szCs w:val="20"/>
              </w:rPr>
              <w:t>コップの材料について話し合う。</w:t>
            </w:r>
          </w:p>
          <w:p w14:paraId="5681C65D"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・物体と物質のちがいについて説明を聞き、理解する。</w:t>
            </w:r>
          </w:p>
          <w:p w14:paraId="4BA3B4DA"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A62EEE">
              <w:rPr>
                <w:rStyle w:val="affb"/>
                <w:rFonts w:hint="eastAsia"/>
              </w:rPr>
              <w:t>「？課題」</w:t>
            </w:r>
            <w:r w:rsidRPr="00D1134B">
              <w:rPr>
                <w:rFonts w:hint="eastAsia"/>
                <w:color w:val="000000"/>
                <w:sz w:val="20"/>
                <w:szCs w:val="20"/>
              </w:rPr>
              <w:t>物体が何という物質でできているかを見分けるには、どのような方法があるだろうか。</w:t>
            </w:r>
          </w:p>
          <w:p w14:paraId="625DEB95"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A62EEE">
              <w:rPr>
                <w:rStyle w:val="affb"/>
                <w:rFonts w:hint="eastAsia"/>
              </w:rPr>
              <w:t>「予想しよう」</w:t>
            </w:r>
            <w:r w:rsidRPr="00D1134B">
              <w:rPr>
                <w:rFonts w:hint="eastAsia"/>
                <w:color w:val="000000"/>
                <w:sz w:val="20"/>
                <w:szCs w:val="20"/>
              </w:rPr>
              <w:t>金属製品や鉄・アルミニウム、砂糖・食塩を見分ける方法について話し合う。</w:t>
            </w:r>
          </w:p>
          <w:p w14:paraId="48238B8B"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・物質の調べ方の例について説明を聞き、理解する。</w:t>
            </w:r>
          </w:p>
          <w:p w14:paraId="16AD3A3A"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A62EEE">
              <w:rPr>
                <w:rStyle w:val="affb"/>
                <w:rFonts w:hint="eastAsia"/>
              </w:rPr>
              <w:t>「！結論」</w:t>
            </w:r>
            <w:r w:rsidRPr="00D1134B">
              <w:rPr>
                <w:rFonts w:hint="eastAsia"/>
                <w:color w:val="000000"/>
                <w:sz w:val="20"/>
                <w:szCs w:val="20"/>
              </w:rPr>
              <w:t>自分の考えをまとめ、確認する。</w:t>
            </w:r>
          </w:p>
          <w:p w14:paraId="4E56D33F" w14:textId="0E9F77AC" w:rsidR="00F96B93"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A62EEE">
              <w:rPr>
                <w:rStyle w:val="affb"/>
                <w:rFonts w:hint="eastAsia"/>
              </w:rPr>
              <w:t>「学びをいかして考えよう」</w:t>
            </w:r>
            <w:r w:rsidRPr="00D1134B">
              <w:rPr>
                <w:rFonts w:hint="eastAsia"/>
                <w:color w:val="000000"/>
                <w:sz w:val="20"/>
                <w:szCs w:val="20"/>
              </w:rPr>
              <w:t>について考える。</w:t>
            </w:r>
          </w:p>
        </w:tc>
        <w:tc>
          <w:tcPr>
            <w:tcW w:w="1134" w:type="dxa"/>
            <w:shd w:val="clear" w:color="auto" w:fill="auto"/>
            <w:tcMar>
              <w:top w:w="57" w:type="dxa"/>
              <w:bottom w:w="57" w:type="dxa"/>
            </w:tcMar>
            <w:vAlign w:val="center"/>
          </w:tcPr>
          <w:p w14:paraId="73F30282" w14:textId="5EA983CD" w:rsidR="00F96B93" w:rsidRDefault="00D1134B" w:rsidP="00DD57AB">
            <w:pPr>
              <w:jc w:val="center"/>
              <w:rPr>
                <w:sz w:val="20"/>
                <w:szCs w:val="20"/>
              </w:rPr>
            </w:pPr>
            <w:r w:rsidRPr="00D1134B">
              <w:rPr>
                <w:rFonts w:hint="eastAsia"/>
                <w:sz w:val="20"/>
                <w:szCs w:val="20"/>
              </w:rPr>
              <w:t>73</w:t>
            </w:r>
            <w:r w:rsidRPr="00D1134B">
              <w:rPr>
                <w:rFonts w:hint="eastAsia"/>
                <w:sz w:val="20"/>
                <w:szCs w:val="20"/>
              </w:rPr>
              <w:t>～</w:t>
            </w:r>
            <w:r w:rsidRPr="00D1134B">
              <w:rPr>
                <w:rFonts w:hint="eastAsia"/>
                <w:sz w:val="20"/>
                <w:szCs w:val="20"/>
              </w:rPr>
              <w:t>75</w:t>
            </w:r>
          </w:p>
        </w:tc>
        <w:tc>
          <w:tcPr>
            <w:tcW w:w="709" w:type="dxa"/>
            <w:shd w:val="clear" w:color="auto" w:fill="auto"/>
            <w:tcMar>
              <w:top w:w="57" w:type="dxa"/>
              <w:bottom w:w="57" w:type="dxa"/>
            </w:tcMar>
            <w:vAlign w:val="center"/>
          </w:tcPr>
          <w:p w14:paraId="4CB42146" w14:textId="350DA0E9" w:rsidR="00F96B93" w:rsidRDefault="00D1134B" w:rsidP="00DD57AB">
            <w:pPr>
              <w:pBdr>
                <w:top w:val="nil"/>
                <w:left w:val="nil"/>
                <w:bottom w:val="nil"/>
                <w:right w:val="nil"/>
                <w:between w:val="nil"/>
              </w:pBdr>
              <w:jc w:val="center"/>
              <w:rPr>
                <w:sz w:val="20"/>
                <w:szCs w:val="20"/>
              </w:rPr>
            </w:pPr>
            <w:r w:rsidRPr="00D1134B">
              <w:rPr>
                <w:rFonts w:hint="eastAsia"/>
                <w:sz w:val="20"/>
                <w:szCs w:val="20"/>
              </w:rPr>
              <w:t>思</w:t>
            </w:r>
          </w:p>
        </w:tc>
        <w:tc>
          <w:tcPr>
            <w:tcW w:w="708" w:type="dxa"/>
            <w:tcMar>
              <w:top w:w="57" w:type="dxa"/>
              <w:bottom w:w="57" w:type="dxa"/>
            </w:tcMar>
            <w:vAlign w:val="center"/>
          </w:tcPr>
          <w:p w14:paraId="356D5192" w14:textId="4055D845" w:rsidR="00F96B93" w:rsidRDefault="00F96B93" w:rsidP="00DD57AB">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5EB94E86" w14:textId="77777777" w:rsidR="00D1134B" w:rsidRPr="0001097F" w:rsidRDefault="00D1134B" w:rsidP="00D1134B">
            <w:pPr>
              <w:pBdr>
                <w:top w:val="nil"/>
                <w:left w:val="nil"/>
                <w:bottom w:val="nil"/>
                <w:right w:val="nil"/>
                <w:between w:val="nil"/>
              </w:pBdr>
              <w:rPr>
                <w:sz w:val="20"/>
                <w:szCs w:val="20"/>
              </w:rPr>
            </w:pPr>
            <w:r w:rsidRPr="0001097F">
              <w:rPr>
                <w:rFonts w:hint="eastAsia"/>
                <w:sz w:val="20"/>
                <w:szCs w:val="20"/>
              </w:rPr>
              <w:t>さまざまな物質の性質を調べる観点をあげ、調べる方法を考えて表現している。</w:t>
            </w:r>
          </w:p>
          <w:p w14:paraId="3676C3FD" w14:textId="060660D8" w:rsidR="00F96B93" w:rsidRPr="0001097F" w:rsidRDefault="00D1134B" w:rsidP="00A62EEE">
            <w:pPr>
              <w:pBdr>
                <w:top w:val="nil"/>
                <w:left w:val="nil"/>
                <w:bottom w:val="nil"/>
                <w:right w:val="nil"/>
                <w:between w:val="nil"/>
              </w:pBdr>
              <w:jc w:val="right"/>
              <w:rPr>
                <w:rStyle w:val="affb"/>
                <w:rFonts w:ascii="Century" w:hAnsi="Century"/>
              </w:rPr>
            </w:pPr>
            <w:r w:rsidRPr="0001097F">
              <w:rPr>
                <w:rStyle w:val="affb"/>
                <w:rFonts w:ascii="Century" w:hAnsi="Century" w:hint="eastAsia"/>
              </w:rPr>
              <w:t>［発言分析・行動観察］</w:t>
            </w:r>
          </w:p>
        </w:tc>
        <w:tc>
          <w:tcPr>
            <w:tcW w:w="2977" w:type="dxa"/>
            <w:shd w:val="clear" w:color="auto" w:fill="auto"/>
            <w:tcMar>
              <w:top w:w="57" w:type="dxa"/>
              <w:bottom w:w="57" w:type="dxa"/>
            </w:tcMar>
          </w:tcPr>
          <w:p w14:paraId="054981A7" w14:textId="5A4670AF" w:rsidR="00F96B93" w:rsidRPr="0001097F" w:rsidRDefault="00D1134B" w:rsidP="00DD57AB">
            <w:pPr>
              <w:pBdr>
                <w:top w:val="nil"/>
                <w:left w:val="nil"/>
                <w:bottom w:val="nil"/>
                <w:right w:val="nil"/>
                <w:between w:val="nil"/>
              </w:pBdr>
              <w:rPr>
                <w:color w:val="000000"/>
                <w:sz w:val="20"/>
                <w:szCs w:val="20"/>
              </w:rPr>
            </w:pPr>
            <w:r w:rsidRPr="0001097F">
              <w:rPr>
                <w:rFonts w:hint="eastAsia"/>
                <w:color w:val="000000"/>
                <w:sz w:val="20"/>
                <w:szCs w:val="20"/>
              </w:rPr>
              <w:t>さまざまな物質の性質を調べる観点をあげ、どのように調べたらよいかについて自分の考えを適切に表現している。</w:t>
            </w:r>
          </w:p>
        </w:tc>
        <w:tc>
          <w:tcPr>
            <w:tcW w:w="3118" w:type="dxa"/>
            <w:shd w:val="clear" w:color="auto" w:fill="auto"/>
            <w:tcMar>
              <w:top w:w="57" w:type="dxa"/>
              <w:bottom w:w="57" w:type="dxa"/>
            </w:tcMar>
          </w:tcPr>
          <w:p w14:paraId="6FFF94BE" w14:textId="6492CA39" w:rsidR="00F96B93" w:rsidRPr="0001097F" w:rsidRDefault="00D1134B" w:rsidP="00DD57AB">
            <w:pPr>
              <w:pBdr>
                <w:top w:val="nil"/>
                <w:left w:val="nil"/>
                <w:bottom w:val="nil"/>
                <w:right w:val="nil"/>
                <w:between w:val="nil"/>
              </w:pBdr>
              <w:rPr>
                <w:color w:val="000000"/>
                <w:sz w:val="20"/>
                <w:szCs w:val="20"/>
              </w:rPr>
            </w:pPr>
            <w:r w:rsidRPr="0001097F">
              <w:rPr>
                <w:rFonts w:hint="eastAsia"/>
                <w:color w:val="000000"/>
                <w:sz w:val="20"/>
                <w:szCs w:val="20"/>
              </w:rPr>
              <w:t>物質の性質を調べる観点をあげる活動を行ったときの、ほかの生徒の考えの発表を聞いたうえで、自分の考えをまとめることができるよう助言・指導する。</w:t>
            </w:r>
          </w:p>
        </w:tc>
      </w:tr>
      <w:tr w:rsidR="00F96B93" w:rsidRPr="00A24A7A" w14:paraId="10F06F4C" w14:textId="77777777" w:rsidTr="00DD57AB">
        <w:trPr>
          <w:cantSplit/>
          <w:trHeight w:val="20"/>
        </w:trPr>
        <w:tc>
          <w:tcPr>
            <w:tcW w:w="452" w:type="dxa"/>
            <w:shd w:val="clear" w:color="auto" w:fill="auto"/>
            <w:tcMar>
              <w:top w:w="57" w:type="dxa"/>
              <w:bottom w:w="57" w:type="dxa"/>
            </w:tcMar>
            <w:vAlign w:val="center"/>
          </w:tcPr>
          <w:p w14:paraId="4474B06B" w14:textId="3BDD2A8A" w:rsidR="00F96B93" w:rsidRDefault="00F96B93" w:rsidP="00DD57AB">
            <w:pPr>
              <w:jc w:val="center"/>
              <w:rPr>
                <w:sz w:val="20"/>
                <w:szCs w:val="20"/>
              </w:rPr>
            </w:pPr>
            <w:r>
              <w:rPr>
                <w:rFonts w:hint="eastAsia"/>
                <w:sz w:val="20"/>
                <w:szCs w:val="20"/>
              </w:rPr>
              <w:t>2</w:t>
            </w:r>
          </w:p>
        </w:tc>
        <w:tc>
          <w:tcPr>
            <w:tcW w:w="6064" w:type="dxa"/>
            <w:shd w:val="clear" w:color="auto" w:fill="auto"/>
            <w:tcMar>
              <w:top w:w="57" w:type="dxa"/>
              <w:bottom w:w="57" w:type="dxa"/>
            </w:tcMar>
          </w:tcPr>
          <w:p w14:paraId="51B4AADE" w14:textId="77777777" w:rsidR="00D1134B" w:rsidRPr="00A62EEE" w:rsidRDefault="00D1134B" w:rsidP="00D1134B">
            <w:pPr>
              <w:pBdr>
                <w:top w:val="nil"/>
                <w:left w:val="nil"/>
                <w:bottom w:val="nil"/>
                <w:right w:val="nil"/>
                <w:between w:val="nil"/>
              </w:pBdr>
              <w:ind w:left="200" w:hanging="200"/>
              <w:rPr>
                <w:rStyle w:val="affb"/>
              </w:rPr>
            </w:pPr>
            <w:r w:rsidRPr="00D1134B">
              <w:rPr>
                <w:rFonts w:hint="eastAsia"/>
                <w:color w:val="000000"/>
                <w:sz w:val="20"/>
                <w:szCs w:val="20"/>
              </w:rPr>
              <w:t xml:space="preserve">　</w:t>
            </w:r>
            <w:r w:rsidRPr="00A62EEE">
              <w:rPr>
                <w:rStyle w:val="affb"/>
                <w:rFonts w:hint="eastAsia"/>
              </w:rPr>
              <w:t>第2節　金属と非金属</w:t>
            </w:r>
          </w:p>
          <w:p w14:paraId="1B0BE1FD"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A62EEE">
              <w:rPr>
                <w:rStyle w:val="affb"/>
                <w:rFonts w:hint="eastAsia"/>
              </w:rPr>
              <w:t>「レッツ スタート！」</w:t>
            </w:r>
            <w:r w:rsidRPr="00D1134B">
              <w:rPr>
                <w:rFonts w:hint="eastAsia"/>
                <w:color w:val="000000"/>
                <w:sz w:val="20"/>
                <w:szCs w:val="20"/>
              </w:rPr>
              <w:t>金属製品の例をあげ、金属でできているよさについて話し合う。</w:t>
            </w:r>
          </w:p>
          <w:p w14:paraId="31E96A7F"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A62EEE">
              <w:rPr>
                <w:rStyle w:val="affb"/>
                <w:rFonts w:hint="eastAsia"/>
              </w:rPr>
              <w:t>「？課題」</w:t>
            </w:r>
            <w:r w:rsidRPr="00D1134B">
              <w:rPr>
                <w:rFonts w:hint="eastAsia"/>
                <w:color w:val="000000"/>
                <w:sz w:val="20"/>
                <w:szCs w:val="20"/>
              </w:rPr>
              <w:t>金属と非金属の性質のちがいは何だろうか。</w:t>
            </w:r>
          </w:p>
          <w:p w14:paraId="62A75DD4"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A62EEE">
              <w:rPr>
                <w:rStyle w:val="affb"/>
                <w:rFonts w:hint="eastAsia"/>
              </w:rPr>
              <w:t>「ここがポイント」</w:t>
            </w:r>
            <w:r w:rsidRPr="00D1134B">
              <w:rPr>
                <w:rFonts w:hint="eastAsia"/>
                <w:color w:val="000000"/>
                <w:sz w:val="20"/>
                <w:szCs w:val="20"/>
              </w:rPr>
              <w:t>「結果」と「考察」のちがいを確認する。</w:t>
            </w:r>
          </w:p>
          <w:p w14:paraId="49C78A19" w14:textId="77777777" w:rsidR="00D1134B" w:rsidRPr="00A62EEE" w:rsidRDefault="00D1134B" w:rsidP="00A62EEE">
            <w:pPr>
              <w:pBdr>
                <w:top w:val="nil"/>
                <w:left w:val="nil"/>
                <w:bottom w:val="nil"/>
                <w:right w:val="nil"/>
                <w:between w:val="nil"/>
              </w:pBdr>
              <w:topLinePunct/>
              <w:ind w:left="199" w:hanging="199"/>
              <w:rPr>
                <w:rStyle w:val="affb"/>
              </w:rPr>
            </w:pPr>
            <w:r w:rsidRPr="00A62EEE">
              <w:rPr>
                <w:rStyle w:val="affb"/>
                <w:rFonts w:hint="eastAsia"/>
              </w:rPr>
              <w:t>【実験1】　金属と非金属のちがい</w:t>
            </w:r>
          </w:p>
          <w:p w14:paraId="0709B322"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・実験</w:t>
            </w:r>
            <w:r w:rsidRPr="00D1134B">
              <w:rPr>
                <w:rFonts w:hint="eastAsia"/>
                <w:color w:val="000000"/>
                <w:sz w:val="20"/>
                <w:szCs w:val="20"/>
              </w:rPr>
              <w:t>1</w:t>
            </w:r>
            <w:r w:rsidRPr="00D1134B">
              <w:rPr>
                <w:rFonts w:hint="eastAsia"/>
                <w:color w:val="000000"/>
                <w:sz w:val="20"/>
                <w:szCs w:val="20"/>
              </w:rPr>
              <w:t>を行い、金属と非金属の性質のちがいを考える。</w:t>
            </w:r>
          </w:p>
          <w:p w14:paraId="1A29CEDC"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A62EEE">
              <w:rPr>
                <w:rStyle w:val="affb"/>
                <w:rFonts w:hint="eastAsia"/>
              </w:rPr>
              <w:t>「ここがポイント」</w:t>
            </w:r>
            <w:r w:rsidRPr="00D1134B">
              <w:rPr>
                <w:rFonts w:hint="eastAsia"/>
                <w:color w:val="000000"/>
                <w:sz w:val="20"/>
                <w:szCs w:val="20"/>
              </w:rPr>
              <w:t>金属の性質について説明を聞き、理解する。</w:t>
            </w:r>
          </w:p>
          <w:p w14:paraId="50F1878B"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A62EEE">
              <w:rPr>
                <w:rStyle w:val="affb"/>
                <w:rFonts w:hint="eastAsia"/>
              </w:rPr>
              <w:t>「！結論」</w:t>
            </w:r>
            <w:r w:rsidRPr="00D1134B">
              <w:rPr>
                <w:rFonts w:hint="eastAsia"/>
                <w:color w:val="000000"/>
                <w:sz w:val="20"/>
                <w:szCs w:val="20"/>
              </w:rPr>
              <w:t>自分の考えをまとめ、確認する。</w:t>
            </w:r>
          </w:p>
          <w:p w14:paraId="4BA0DB1A" w14:textId="5CE9AD1F" w:rsidR="00F96B93"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A62EEE">
              <w:rPr>
                <w:rStyle w:val="affb"/>
                <w:rFonts w:hint="eastAsia"/>
              </w:rPr>
              <w:t>「学びをいかして考えよう」</w:t>
            </w:r>
            <w:r w:rsidRPr="00D1134B">
              <w:rPr>
                <w:rFonts w:hint="eastAsia"/>
                <w:color w:val="000000"/>
                <w:sz w:val="20"/>
                <w:szCs w:val="20"/>
              </w:rPr>
              <w:t>について考える。</w:t>
            </w:r>
          </w:p>
        </w:tc>
        <w:tc>
          <w:tcPr>
            <w:tcW w:w="1134" w:type="dxa"/>
            <w:shd w:val="clear" w:color="auto" w:fill="auto"/>
            <w:tcMar>
              <w:top w:w="57" w:type="dxa"/>
              <w:bottom w:w="57" w:type="dxa"/>
            </w:tcMar>
            <w:vAlign w:val="center"/>
          </w:tcPr>
          <w:p w14:paraId="7502534D" w14:textId="64FCEA5A" w:rsidR="00F96B93" w:rsidRDefault="00D1134B" w:rsidP="00DD57AB">
            <w:pPr>
              <w:jc w:val="center"/>
              <w:rPr>
                <w:sz w:val="20"/>
                <w:szCs w:val="20"/>
              </w:rPr>
            </w:pPr>
            <w:r w:rsidRPr="00D1134B">
              <w:rPr>
                <w:rFonts w:hint="eastAsia"/>
                <w:sz w:val="20"/>
                <w:szCs w:val="20"/>
              </w:rPr>
              <w:t>76</w:t>
            </w:r>
            <w:r w:rsidRPr="00D1134B">
              <w:rPr>
                <w:rFonts w:hint="eastAsia"/>
                <w:sz w:val="20"/>
                <w:szCs w:val="20"/>
              </w:rPr>
              <w:t>～</w:t>
            </w:r>
            <w:r w:rsidRPr="00D1134B">
              <w:rPr>
                <w:rFonts w:hint="eastAsia"/>
                <w:sz w:val="20"/>
                <w:szCs w:val="20"/>
              </w:rPr>
              <w:t>79</w:t>
            </w:r>
          </w:p>
        </w:tc>
        <w:tc>
          <w:tcPr>
            <w:tcW w:w="709" w:type="dxa"/>
            <w:shd w:val="clear" w:color="auto" w:fill="auto"/>
            <w:tcMar>
              <w:top w:w="57" w:type="dxa"/>
              <w:bottom w:w="57" w:type="dxa"/>
            </w:tcMar>
            <w:vAlign w:val="center"/>
          </w:tcPr>
          <w:p w14:paraId="7542AF86" w14:textId="3B0E2748" w:rsidR="00F96B93" w:rsidRDefault="00D1134B" w:rsidP="00DD57AB">
            <w:pPr>
              <w:pBdr>
                <w:top w:val="nil"/>
                <w:left w:val="nil"/>
                <w:bottom w:val="nil"/>
                <w:right w:val="nil"/>
                <w:between w:val="nil"/>
              </w:pBdr>
              <w:jc w:val="center"/>
              <w:rPr>
                <w:sz w:val="20"/>
                <w:szCs w:val="20"/>
              </w:rPr>
            </w:pPr>
            <w:r w:rsidRPr="00D1134B">
              <w:rPr>
                <w:rFonts w:hint="eastAsia"/>
                <w:sz w:val="20"/>
                <w:szCs w:val="20"/>
              </w:rPr>
              <w:t>思</w:t>
            </w:r>
          </w:p>
        </w:tc>
        <w:tc>
          <w:tcPr>
            <w:tcW w:w="708" w:type="dxa"/>
            <w:tcMar>
              <w:top w:w="57" w:type="dxa"/>
              <w:bottom w:w="57" w:type="dxa"/>
            </w:tcMar>
            <w:vAlign w:val="center"/>
          </w:tcPr>
          <w:p w14:paraId="1A549FF1" w14:textId="77777777" w:rsidR="00F96B93" w:rsidRDefault="00F96B93" w:rsidP="00DD57AB">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18434818" w14:textId="77777777" w:rsidR="00D1134B" w:rsidRPr="0001097F" w:rsidRDefault="00D1134B" w:rsidP="00D1134B">
            <w:pPr>
              <w:pBdr>
                <w:top w:val="nil"/>
                <w:left w:val="nil"/>
                <w:bottom w:val="nil"/>
                <w:right w:val="nil"/>
                <w:between w:val="nil"/>
              </w:pBdr>
              <w:rPr>
                <w:sz w:val="20"/>
                <w:szCs w:val="20"/>
              </w:rPr>
            </w:pPr>
            <w:r w:rsidRPr="0001097F">
              <w:rPr>
                <w:rFonts w:hint="eastAsia"/>
                <w:sz w:val="20"/>
                <w:szCs w:val="20"/>
              </w:rPr>
              <w:t>さまざまな金属と非金属の性質を比べ、それぞれの特徴について、共通点と相違点を見いだして表現している。</w:t>
            </w:r>
          </w:p>
          <w:p w14:paraId="3B88A88F" w14:textId="683180B5" w:rsidR="00F96B93" w:rsidRPr="0001097F" w:rsidRDefault="00D1134B" w:rsidP="00A62EEE">
            <w:pPr>
              <w:pBdr>
                <w:top w:val="nil"/>
                <w:left w:val="nil"/>
                <w:bottom w:val="nil"/>
                <w:right w:val="nil"/>
                <w:between w:val="nil"/>
              </w:pBdr>
              <w:jc w:val="right"/>
              <w:rPr>
                <w:rStyle w:val="affb"/>
                <w:rFonts w:ascii="Century" w:hAnsi="Century"/>
              </w:rPr>
            </w:pPr>
            <w:r w:rsidRPr="0001097F">
              <w:rPr>
                <w:rStyle w:val="affb"/>
                <w:rFonts w:ascii="Century" w:hAnsi="Century" w:hint="eastAsia"/>
              </w:rPr>
              <w:t>［発言分析・行動観察］</w:t>
            </w:r>
          </w:p>
        </w:tc>
        <w:tc>
          <w:tcPr>
            <w:tcW w:w="2977" w:type="dxa"/>
            <w:shd w:val="clear" w:color="auto" w:fill="auto"/>
            <w:tcMar>
              <w:top w:w="57" w:type="dxa"/>
              <w:bottom w:w="57" w:type="dxa"/>
            </w:tcMar>
          </w:tcPr>
          <w:p w14:paraId="04B73EC9" w14:textId="4F33EE5B" w:rsidR="00F96B93" w:rsidRPr="0001097F" w:rsidRDefault="00D1134B" w:rsidP="00DD57AB">
            <w:pPr>
              <w:pBdr>
                <w:top w:val="nil"/>
                <w:left w:val="nil"/>
                <w:bottom w:val="nil"/>
                <w:right w:val="nil"/>
                <w:between w:val="nil"/>
              </w:pBdr>
              <w:rPr>
                <w:color w:val="000000"/>
                <w:sz w:val="20"/>
                <w:szCs w:val="20"/>
              </w:rPr>
            </w:pPr>
            <w:r w:rsidRPr="0001097F">
              <w:rPr>
                <w:rFonts w:hint="eastAsia"/>
                <w:color w:val="000000"/>
                <w:sz w:val="20"/>
                <w:szCs w:val="20"/>
              </w:rPr>
              <w:t>さまざまな金属と非金属の性質を比べ、それぞれの特徴について、実験結果にもとづいて、共通点と相違点を見いだし、具体的に表現している。</w:t>
            </w:r>
          </w:p>
        </w:tc>
        <w:tc>
          <w:tcPr>
            <w:tcW w:w="3118" w:type="dxa"/>
            <w:shd w:val="clear" w:color="auto" w:fill="auto"/>
            <w:tcMar>
              <w:top w:w="57" w:type="dxa"/>
              <w:bottom w:w="57" w:type="dxa"/>
            </w:tcMar>
          </w:tcPr>
          <w:p w14:paraId="04F0476A" w14:textId="3D38E51F" w:rsidR="00F96B93" w:rsidRPr="0001097F" w:rsidRDefault="00D1134B" w:rsidP="00DD57AB">
            <w:pPr>
              <w:pBdr>
                <w:top w:val="nil"/>
                <w:left w:val="nil"/>
                <w:bottom w:val="nil"/>
                <w:right w:val="nil"/>
                <w:between w:val="nil"/>
              </w:pBdr>
              <w:rPr>
                <w:color w:val="000000"/>
                <w:sz w:val="20"/>
                <w:szCs w:val="20"/>
              </w:rPr>
            </w:pPr>
            <w:r w:rsidRPr="0001097F">
              <w:rPr>
                <w:rFonts w:hint="eastAsia"/>
                <w:color w:val="000000"/>
                <w:sz w:val="20"/>
                <w:szCs w:val="20"/>
              </w:rPr>
              <w:t>実験結果にもとづいて、共通点と相違点を具体化できない場合は、ほかの生徒の考えを聞いたり、対話をしたりして、視点を広げることができるよう助言・指導する。</w:t>
            </w:r>
          </w:p>
        </w:tc>
      </w:tr>
      <w:tr w:rsidR="00F96B93" w:rsidRPr="00A24A7A" w14:paraId="2784B4B2" w14:textId="77777777" w:rsidTr="00DD57AB">
        <w:trPr>
          <w:cantSplit/>
          <w:trHeight w:val="20"/>
        </w:trPr>
        <w:tc>
          <w:tcPr>
            <w:tcW w:w="452" w:type="dxa"/>
            <w:shd w:val="clear" w:color="auto" w:fill="auto"/>
            <w:tcMar>
              <w:top w:w="57" w:type="dxa"/>
              <w:bottom w:w="57" w:type="dxa"/>
            </w:tcMar>
            <w:vAlign w:val="center"/>
          </w:tcPr>
          <w:p w14:paraId="71E4DE86" w14:textId="756F9815" w:rsidR="00F96B93" w:rsidRDefault="00F96B93" w:rsidP="00DD57AB">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3A1A9A7E" w14:textId="77777777" w:rsidR="00D1134B" w:rsidRPr="00A62EEE" w:rsidRDefault="00D1134B" w:rsidP="00D1134B">
            <w:pPr>
              <w:pBdr>
                <w:top w:val="nil"/>
                <w:left w:val="nil"/>
                <w:bottom w:val="nil"/>
                <w:right w:val="nil"/>
                <w:between w:val="nil"/>
              </w:pBdr>
              <w:ind w:left="200" w:hanging="200"/>
              <w:rPr>
                <w:rStyle w:val="affb"/>
              </w:rPr>
            </w:pPr>
            <w:r w:rsidRPr="00D1134B">
              <w:rPr>
                <w:rFonts w:hint="eastAsia"/>
                <w:color w:val="000000"/>
                <w:sz w:val="20"/>
                <w:szCs w:val="20"/>
              </w:rPr>
              <w:t xml:space="preserve">　</w:t>
            </w:r>
            <w:r w:rsidRPr="00A62EEE">
              <w:rPr>
                <w:rStyle w:val="affb"/>
                <w:rFonts w:hint="eastAsia"/>
              </w:rPr>
              <w:t>第3節　さまざまな金属の見分け方</w:t>
            </w:r>
          </w:p>
          <w:p w14:paraId="29A598A2"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A62EEE">
              <w:rPr>
                <w:rStyle w:val="affb"/>
                <w:rFonts w:hint="eastAsia"/>
              </w:rPr>
              <w:t>「レッツ スタート！」</w:t>
            </w:r>
            <w:r w:rsidRPr="00D1134B">
              <w:rPr>
                <w:rFonts w:hint="eastAsia"/>
                <w:color w:val="000000"/>
                <w:sz w:val="20"/>
                <w:szCs w:val="20"/>
              </w:rPr>
              <w:t>金属を種類によって分けるにはどうしたらよいかを話し合う。</w:t>
            </w:r>
          </w:p>
          <w:p w14:paraId="50DD55EB"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・質量についての説明を聞く。</w:t>
            </w:r>
          </w:p>
          <w:p w14:paraId="5635F4C2"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A62EEE">
              <w:rPr>
                <w:rStyle w:val="affb"/>
                <w:rFonts w:hint="eastAsia"/>
              </w:rPr>
              <w:t>「？課題」</w:t>
            </w:r>
            <w:r w:rsidRPr="00D1134B">
              <w:rPr>
                <w:rFonts w:hint="eastAsia"/>
                <w:color w:val="000000"/>
                <w:sz w:val="20"/>
                <w:szCs w:val="20"/>
              </w:rPr>
              <w:t>さまざまな金属は、質量で区別できるだろうか。</w:t>
            </w:r>
          </w:p>
          <w:p w14:paraId="6EFB8EE4"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・同じ体積にそろえる意味および、密度についての説明を聞く。</w:t>
            </w:r>
          </w:p>
          <w:p w14:paraId="43A5A78E"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A62EEE">
              <w:rPr>
                <w:rStyle w:val="affb"/>
                <w:rFonts w:hint="eastAsia"/>
              </w:rPr>
              <w:t>「ここがポイント」</w:t>
            </w:r>
            <w:r w:rsidRPr="00D1134B">
              <w:rPr>
                <w:rFonts w:hint="eastAsia"/>
                <w:color w:val="000000"/>
                <w:sz w:val="20"/>
                <w:szCs w:val="20"/>
              </w:rPr>
              <w:t>密度を求める式についての説明を聞き、理解する。</w:t>
            </w:r>
          </w:p>
          <w:p w14:paraId="7439AE5E" w14:textId="4519CDA0" w:rsidR="00F96B93"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A62EEE">
              <w:rPr>
                <w:rStyle w:val="affb"/>
                <w:rFonts w:hint="eastAsia"/>
              </w:rPr>
              <w:t>「例題」</w:t>
            </w:r>
            <w:r w:rsidRPr="00D1134B">
              <w:rPr>
                <w:rFonts w:hint="eastAsia"/>
                <w:color w:val="000000"/>
                <w:sz w:val="20"/>
                <w:szCs w:val="20"/>
              </w:rPr>
              <w:t>密度を求める。</w:t>
            </w:r>
          </w:p>
        </w:tc>
        <w:tc>
          <w:tcPr>
            <w:tcW w:w="1134" w:type="dxa"/>
            <w:shd w:val="clear" w:color="auto" w:fill="auto"/>
            <w:tcMar>
              <w:top w:w="57" w:type="dxa"/>
              <w:bottom w:w="57" w:type="dxa"/>
            </w:tcMar>
            <w:vAlign w:val="center"/>
          </w:tcPr>
          <w:p w14:paraId="63E3375E" w14:textId="1BC60B18" w:rsidR="00F96B93" w:rsidRDefault="00D1134B" w:rsidP="00DD57AB">
            <w:pPr>
              <w:jc w:val="center"/>
              <w:rPr>
                <w:sz w:val="20"/>
                <w:szCs w:val="20"/>
              </w:rPr>
            </w:pPr>
            <w:r w:rsidRPr="00D1134B">
              <w:rPr>
                <w:rFonts w:hint="eastAsia"/>
                <w:sz w:val="20"/>
                <w:szCs w:val="20"/>
              </w:rPr>
              <w:t>80</w:t>
            </w:r>
            <w:r w:rsidRPr="00D1134B">
              <w:rPr>
                <w:rFonts w:hint="eastAsia"/>
                <w:sz w:val="20"/>
                <w:szCs w:val="20"/>
              </w:rPr>
              <w:t>～</w:t>
            </w:r>
            <w:r w:rsidRPr="00D1134B">
              <w:rPr>
                <w:rFonts w:hint="eastAsia"/>
                <w:sz w:val="20"/>
                <w:szCs w:val="20"/>
              </w:rPr>
              <w:t>81</w:t>
            </w:r>
          </w:p>
        </w:tc>
        <w:tc>
          <w:tcPr>
            <w:tcW w:w="709" w:type="dxa"/>
            <w:shd w:val="clear" w:color="auto" w:fill="auto"/>
            <w:tcMar>
              <w:top w:w="57" w:type="dxa"/>
              <w:bottom w:w="57" w:type="dxa"/>
            </w:tcMar>
            <w:vAlign w:val="center"/>
          </w:tcPr>
          <w:p w14:paraId="1ED00EA8" w14:textId="4633BA5C" w:rsidR="00F96B93" w:rsidRDefault="005B27F1" w:rsidP="00DD57AB">
            <w:pPr>
              <w:pBdr>
                <w:top w:val="nil"/>
                <w:left w:val="nil"/>
                <w:bottom w:val="nil"/>
                <w:right w:val="nil"/>
                <w:between w:val="nil"/>
              </w:pBdr>
              <w:jc w:val="center"/>
              <w:rPr>
                <w:sz w:val="20"/>
                <w:szCs w:val="20"/>
              </w:rPr>
            </w:pPr>
            <w:r w:rsidRPr="00D1134B">
              <w:rPr>
                <w:rFonts w:hint="eastAsia"/>
                <w:sz w:val="20"/>
                <w:szCs w:val="20"/>
              </w:rPr>
              <w:t>知</w:t>
            </w:r>
          </w:p>
        </w:tc>
        <w:tc>
          <w:tcPr>
            <w:tcW w:w="708" w:type="dxa"/>
            <w:tcMar>
              <w:top w:w="57" w:type="dxa"/>
              <w:bottom w:w="57" w:type="dxa"/>
            </w:tcMar>
            <w:vAlign w:val="center"/>
          </w:tcPr>
          <w:p w14:paraId="2ECF0006" w14:textId="690D81A6" w:rsidR="00F96B93" w:rsidRDefault="00F96B93" w:rsidP="00DD57AB">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421DE25C" w14:textId="77777777" w:rsidR="00D1134B" w:rsidRPr="0001097F" w:rsidRDefault="00D1134B" w:rsidP="00A62EEE">
            <w:pPr>
              <w:rPr>
                <w:sz w:val="20"/>
                <w:szCs w:val="20"/>
              </w:rPr>
            </w:pPr>
            <w:r w:rsidRPr="0001097F">
              <w:rPr>
                <w:rFonts w:hint="eastAsia"/>
                <w:sz w:val="20"/>
                <w:szCs w:val="20"/>
              </w:rPr>
              <w:t>密度が物質に固有な数値であることを理解し、計算から密度を求める技能を身につけている。</w:t>
            </w:r>
          </w:p>
          <w:p w14:paraId="5640BA79" w14:textId="0F81ABBB" w:rsidR="00F96B93" w:rsidRPr="0001097F" w:rsidRDefault="00D1134B" w:rsidP="00A62EEE">
            <w:pPr>
              <w:jc w:val="right"/>
              <w:rPr>
                <w:rStyle w:val="affb"/>
                <w:rFonts w:ascii="Century" w:hAnsi="Century"/>
              </w:rPr>
            </w:pPr>
            <w:r w:rsidRPr="0001097F">
              <w:rPr>
                <w:rStyle w:val="affb"/>
                <w:rFonts w:ascii="Century" w:hAnsi="Century" w:hint="eastAsia"/>
              </w:rPr>
              <w:t>［行動観察］</w:t>
            </w:r>
          </w:p>
        </w:tc>
        <w:tc>
          <w:tcPr>
            <w:tcW w:w="2977" w:type="dxa"/>
            <w:shd w:val="clear" w:color="auto" w:fill="auto"/>
            <w:tcMar>
              <w:top w:w="57" w:type="dxa"/>
              <w:bottom w:w="57" w:type="dxa"/>
            </w:tcMar>
          </w:tcPr>
          <w:p w14:paraId="0C3E9B10" w14:textId="51921EA0" w:rsidR="00F96B93" w:rsidRPr="0001097F" w:rsidRDefault="00D1134B" w:rsidP="00DD57AB">
            <w:pPr>
              <w:pBdr>
                <w:top w:val="nil"/>
                <w:left w:val="nil"/>
                <w:bottom w:val="nil"/>
                <w:right w:val="nil"/>
                <w:between w:val="nil"/>
              </w:pBdr>
              <w:rPr>
                <w:color w:val="000000"/>
                <w:sz w:val="20"/>
                <w:szCs w:val="20"/>
              </w:rPr>
            </w:pPr>
            <w:r w:rsidRPr="0001097F">
              <w:rPr>
                <w:rFonts w:hint="eastAsia"/>
                <w:color w:val="000000"/>
                <w:sz w:val="20"/>
                <w:szCs w:val="20"/>
              </w:rPr>
              <w:t>密度が物質に固有な数値であることを説明しており、計算から密度を適切に求めている。</w:t>
            </w:r>
          </w:p>
        </w:tc>
        <w:tc>
          <w:tcPr>
            <w:tcW w:w="3118" w:type="dxa"/>
            <w:shd w:val="clear" w:color="auto" w:fill="auto"/>
            <w:tcMar>
              <w:top w:w="57" w:type="dxa"/>
              <w:bottom w:w="57" w:type="dxa"/>
            </w:tcMar>
          </w:tcPr>
          <w:p w14:paraId="58CF65E4" w14:textId="52C329CC" w:rsidR="00F96B93" w:rsidRPr="0001097F" w:rsidRDefault="00D1134B" w:rsidP="00DD57AB">
            <w:pPr>
              <w:pBdr>
                <w:top w:val="nil"/>
                <w:left w:val="nil"/>
                <w:bottom w:val="nil"/>
                <w:right w:val="nil"/>
                <w:between w:val="nil"/>
              </w:pBdr>
              <w:rPr>
                <w:color w:val="000000"/>
                <w:sz w:val="20"/>
                <w:szCs w:val="20"/>
              </w:rPr>
            </w:pPr>
            <w:r w:rsidRPr="0001097F">
              <w:rPr>
                <w:rFonts w:hint="eastAsia"/>
                <w:color w:val="000000"/>
                <w:sz w:val="20"/>
                <w:szCs w:val="20"/>
              </w:rPr>
              <w:t>「鉄は重い」といった具体物に存在する先行概念が強固な場合は、体積をそろえることの意味が理解できるよう助言・指導する。</w:t>
            </w:r>
          </w:p>
        </w:tc>
      </w:tr>
      <w:tr w:rsidR="00F96B93" w:rsidRPr="00A24A7A" w14:paraId="5516FA32" w14:textId="77777777" w:rsidTr="00DD57AB">
        <w:trPr>
          <w:cantSplit/>
          <w:trHeight w:val="20"/>
        </w:trPr>
        <w:tc>
          <w:tcPr>
            <w:tcW w:w="452" w:type="dxa"/>
            <w:shd w:val="clear" w:color="auto" w:fill="auto"/>
            <w:tcMar>
              <w:top w:w="57" w:type="dxa"/>
              <w:bottom w:w="57" w:type="dxa"/>
            </w:tcMar>
            <w:vAlign w:val="center"/>
          </w:tcPr>
          <w:p w14:paraId="15382F25" w14:textId="3FC09D74" w:rsidR="00F96B93" w:rsidRDefault="00F96B93" w:rsidP="00DD57AB">
            <w:pPr>
              <w:jc w:val="center"/>
              <w:rPr>
                <w:sz w:val="20"/>
                <w:szCs w:val="20"/>
              </w:rPr>
            </w:pPr>
            <w:r>
              <w:rPr>
                <w:rFonts w:hint="eastAsia"/>
                <w:sz w:val="20"/>
                <w:szCs w:val="20"/>
              </w:rPr>
              <w:t>4</w:t>
            </w:r>
          </w:p>
        </w:tc>
        <w:tc>
          <w:tcPr>
            <w:tcW w:w="6064" w:type="dxa"/>
            <w:shd w:val="clear" w:color="auto" w:fill="auto"/>
            <w:tcMar>
              <w:top w:w="57" w:type="dxa"/>
              <w:bottom w:w="57" w:type="dxa"/>
            </w:tcMar>
          </w:tcPr>
          <w:p w14:paraId="5C6467E4" w14:textId="5BE1E6EF" w:rsidR="00D1134B" w:rsidRPr="00A62EEE" w:rsidRDefault="00D1134B" w:rsidP="00A62EEE">
            <w:pPr>
              <w:pBdr>
                <w:top w:val="nil"/>
                <w:left w:val="nil"/>
                <w:bottom w:val="nil"/>
                <w:right w:val="nil"/>
                <w:between w:val="nil"/>
              </w:pBdr>
              <w:topLinePunct/>
              <w:ind w:left="199" w:hanging="199"/>
              <w:rPr>
                <w:rStyle w:val="affb"/>
              </w:rPr>
            </w:pPr>
            <w:r w:rsidRPr="00A62EEE">
              <w:rPr>
                <w:rStyle w:val="affb"/>
                <w:rFonts w:hint="eastAsia"/>
              </w:rPr>
              <w:t>【実験2】　密度による金属の区別</w:t>
            </w:r>
          </w:p>
          <w:p w14:paraId="299B484C" w14:textId="2346562B"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・実験</w:t>
            </w:r>
            <w:r w:rsidRPr="00D1134B">
              <w:rPr>
                <w:rFonts w:hint="eastAsia"/>
                <w:color w:val="000000"/>
                <w:sz w:val="20"/>
                <w:szCs w:val="20"/>
              </w:rPr>
              <w:t>2</w:t>
            </w:r>
            <w:r w:rsidRPr="00D1134B">
              <w:rPr>
                <w:rFonts w:hint="eastAsia"/>
                <w:color w:val="000000"/>
                <w:sz w:val="20"/>
                <w:szCs w:val="20"/>
              </w:rPr>
              <w:t>を行い、求めた密度から金属の種類を考える。</w:t>
            </w:r>
          </w:p>
          <w:p w14:paraId="45314D52"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A62EEE">
              <w:rPr>
                <w:rStyle w:val="affb"/>
                <w:rFonts w:hint="eastAsia"/>
              </w:rPr>
              <w:t>「基礎操作」</w:t>
            </w:r>
            <w:r w:rsidRPr="00D1134B">
              <w:rPr>
                <w:rFonts w:hint="eastAsia"/>
                <w:color w:val="000000"/>
                <w:sz w:val="20"/>
                <w:szCs w:val="20"/>
              </w:rPr>
              <w:t>電子てんびんの使い方とメスシリンダーの使い方を確認する。</w:t>
            </w:r>
          </w:p>
          <w:p w14:paraId="0F702818"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・密度とうきしずみとの関係について説明を聞き、理解する。</w:t>
            </w:r>
          </w:p>
          <w:p w14:paraId="5CBEEA5F"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A62EEE">
              <w:rPr>
                <w:rStyle w:val="affb"/>
                <w:rFonts w:hint="eastAsia"/>
              </w:rPr>
              <w:t>「！結論」</w:t>
            </w:r>
            <w:r w:rsidRPr="00D1134B">
              <w:rPr>
                <w:rFonts w:hint="eastAsia"/>
                <w:color w:val="000000"/>
                <w:sz w:val="20"/>
                <w:szCs w:val="20"/>
              </w:rPr>
              <w:t>自分の考えをまとめ、確認する。</w:t>
            </w:r>
          </w:p>
          <w:p w14:paraId="277559A3" w14:textId="23322D8F" w:rsidR="00F96B93"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A62EEE">
              <w:rPr>
                <w:rStyle w:val="affb"/>
                <w:rFonts w:hint="eastAsia"/>
              </w:rPr>
              <w:t>「学びをいかして考えよう」</w:t>
            </w:r>
            <w:r w:rsidRPr="00D1134B">
              <w:rPr>
                <w:rFonts w:hint="eastAsia"/>
                <w:color w:val="000000"/>
                <w:sz w:val="20"/>
                <w:szCs w:val="20"/>
              </w:rPr>
              <w:t>について考える。</w:t>
            </w:r>
          </w:p>
        </w:tc>
        <w:tc>
          <w:tcPr>
            <w:tcW w:w="1134" w:type="dxa"/>
            <w:shd w:val="clear" w:color="auto" w:fill="auto"/>
            <w:tcMar>
              <w:top w:w="57" w:type="dxa"/>
              <w:bottom w:w="57" w:type="dxa"/>
            </w:tcMar>
            <w:vAlign w:val="center"/>
          </w:tcPr>
          <w:p w14:paraId="5BFC88B9" w14:textId="0F666BCE" w:rsidR="00F96B93" w:rsidRDefault="00D1134B" w:rsidP="00DD57AB">
            <w:pPr>
              <w:jc w:val="center"/>
              <w:rPr>
                <w:sz w:val="20"/>
                <w:szCs w:val="20"/>
              </w:rPr>
            </w:pPr>
            <w:r w:rsidRPr="00D1134B">
              <w:rPr>
                <w:rFonts w:hint="eastAsia"/>
                <w:sz w:val="20"/>
                <w:szCs w:val="20"/>
              </w:rPr>
              <w:t>81</w:t>
            </w:r>
            <w:r w:rsidRPr="00D1134B">
              <w:rPr>
                <w:rFonts w:hint="eastAsia"/>
                <w:sz w:val="20"/>
                <w:szCs w:val="20"/>
              </w:rPr>
              <w:t>～</w:t>
            </w:r>
            <w:r w:rsidRPr="00D1134B">
              <w:rPr>
                <w:rFonts w:hint="eastAsia"/>
                <w:sz w:val="20"/>
                <w:szCs w:val="20"/>
              </w:rPr>
              <w:t>83</w:t>
            </w:r>
          </w:p>
        </w:tc>
        <w:tc>
          <w:tcPr>
            <w:tcW w:w="709" w:type="dxa"/>
            <w:shd w:val="clear" w:color="auto" w:fill="auto"/>
            <w:tcMar>
              <w:top w:w="57" w:type="dxa"/>
              <w:bottom w:w="57" w:type="dxa"/>
            </w:tcMar>
            <w:vAlign w:val="center"/>
          </w:tcPr>
          <w:p w14:paraId="0215F821" w14:textId="6FCE899F" w:rsidR="00F96B93" w:rsidRDefault="00D1134B" w:rsidP="00DD57AB">
            <w:pPr>
              <w:pBdr>
                <w:top w:val="nil"/>
                <w:left w:val="nil"/>
                <w:bottom w:val="nil"/>
                <w:right w:val="nil"/>
                <w:between w:val="nil"/>
              </w:pBdr>
              <w:jc w:val="center"/>
              <w:rPr>
                <w:sz w:val="20"/>
                <w:szCs w:val="20"/>
              </w:rPr>
            </w:pPr>
            <w:r w:rsidRPr="00D1134B">
              <w:rPr>
                <w:rFonts w:hint="eastAsia"/>
                <w:sz w:val="20"/>
                <w:szCs w:val="20"/>
              </w:rPr>
              <w:t>知</w:t>
            </w:r>
          </w:p>
        </w:tc>
        <w:tc>
          <w:tcPr>
            <w:tcW w:w="708" w:type="dxa"/>
            <w:tcMar>
              <w:top w:w="57" w:type="dxa"/>
              <w:bottom w:w="57" w:type="dxa"/>
            </w:tcMar>
            <w:vAlign w:val="center"/>
          </w:tcPr>
          <w:p w14:paraId="1FDCB214" w14:textId="0626B41E" w:rsidR="00F96B93" w:rsidRDefault="00D1134B" w:rsidP="00DD57AB">
            <w:pPr>
              <w:pBdr>
                <w:top w:val="nil"/>
                <w:left w:val="nil"/>
                <w:bottom w:val="nil"/>
                <w:right w:val="nil"/>
                <w:between w:val="nil"/>
              </w:pBdr>
              <w:ind w:left="200" w:hanging="200"/>
              <w:jc w:val="center"/>
              <w:rPr>
                <w:sz w:val="20"/>
                <w:szCs w:val="20"/>
              </w:rPr>
            </w:pPr>
            <w:r w:rsidRPr="00D1134B">
              <w:rPr>
                <w:rFonts w:hint="eastAsia"/>
                <w:sz w:val="20"/>
                <w:szCs w:val="20"/>
              </w:rPr>
              <w:t>〇</w:t>
            </w:r>
          </w:p>
        </w:tc>
        <w:tc>
          <w:tcPr>
            <w:tcW w:w="3119" w:type="dxa"/>
            <w:shd w:val="clear" w:color="auto" w:fill="auto"/>
            <w:tcMar>
              <w:top w:w="57" w:type="dxa"/>
              <w:bottom w:w="57" w:type="dxa"/>
            </w:tcMar>
          </w:tcPr>
          <w:p w14:paraId="00950741" w14:textId="77777777" w:rsidR="00D1134B" w:rsidRPr="0001097F" w:rsidRDefault="00D1134B" w:rsidP="00A62EEE">
            <w:pPr>
              <w:rPr>
                <w:sz w:val="20"/>
                <w:szCs w:val="20"/>
              </w:rPr>
            </w:pPr>
            <w:r w:rsidRPr="0001097F">
              <w:rPr>
                <w:rFonts w:hint="eastAsia"/>
                <w:sz w:val="20"/>
                <w:szCs w:val="20"/>
              </w:rPr>
              <w:t>実験結果から密度を求め、いろいろな金属を特定している。</w:t>
            </w:r>
          </w:p>
          <w:p w14:paraId="70A8638F" w14:textId="7043E622" w:rsidR="00F96B93" w:rsidRPr="0001097F" w:rsidRDefault="00D1134B" w:rsidP="00A62EEE">
            <w:pPr>
              <w:jc w:val="right"/>
              <w:rPr>
                <w:rStyle w:val="affb"/>
                <w:rFonts w:ascii="Century" w:hAnsi="Century"/>
              </w:rPr>
            </w:pPr>
            <w:r w:rsidRPr="0001097F">
              <w:rPr>
                <w:rStyle w:val="affb"/>
                <w:rFonts w:ascii="Century" w:hAnsi="Century" w:hint="eastAsia"/>
              </w:rPr>
              <w:t>［行動観察・記述分析］</w:t>
            </w:r>
          </w:p>
        </w:tc>
        <w:tc>
          <w:tcPr>
            <w:tcW w:w="2977" w:type="dxa"/>
            <w:shd w:val="clear" w:color="auto" w:fill="auto"/>
            <w:tcMar>
              <w:top w:w="57" w:type="dxa"/>
              <w:bottom w:w="57" w:type="dxa"/>
            </w:tcMar>
          </w:tcPr>
          <w:p w14:paraId="070061EF" w14:textId="72288E39" w:rsidR="00F96B93" w:rsidRPr="0001097F" w:rsidRDefault="00D1134B" w:rsidP="00DD57AB">
            <w:pPr>
              <w:pBdr>
                <w:top w:val="nil"/>
                <w:left w:val="nil"/>
                <w:bottom w:val="nil"/>
                <w:right w:val="nil"/>
                <w:between w:val="nil"/>
              </w:pBdr>
              <w:rPr>
                <w:color w:val="000000"/>
                <w:sz w:val="20"/>
                <w:szCs w:val="20"/>
              </w:rPr>
            </w:pPr>
            <w:r w:rsidRPr="0001097F">
              <w:rPr>
                <w:rFonts w:hint="eastAsia"/>
                <w:color w:val="000000"/>
                <w:sz w:val="20"/>
                <w:szCs w:val="20"/>
              </w:rPr>
              <w:t>体積、質量の記録を適切に行っており、正しく計算して密度を求めている。求めた密度の値に近似している金属を適切に選択している。</w:t>
            </w:r>
          </w:p>
        </w:tc>
        <w:tc>
          <w:tcPr>
            <w:tcW w:w="3118" w:type="dxa"/>
            <w:shd w:val="clear" w:color="auto" w:fill="auto"/>
            <w:tcMar>
              <w:top w:w="57" w:type="dxa"/>
              <w:bottom w:w="57" w:type="dxa"/>
            </w:tcMar>
          </w:tcPr>
          <w:p w14:paraId="34B9C067" w14:textId="1F6F1E78" w:rsidR="00F96B93" w:rsidRPr="0001097F" w:rsidRDefault="00D1134B" w:rsidP="00DD57AB">
            <w:pPr>
              <w:pBdr>
                <w:top w:val="nil"/>
                <w:left w:val="nil"/>
                <w:bottom w:val="nil"/>
                <w:right w:val="nil"/>
                <w:between w:val="nil"/>
              </w:pBdr>
              <w:rPr>
                <w:color w:val="000000"/>
                <w:sz w:val="20"/>
                <w:szCs w:val="20"/>
              </w:rPr>
            </w:pPr>
            <w:r w:rsidRPr="0001097F">
              <w:rPr>
                <w:rFonts w:hint="eastAsia"/>
                <w:color w:val="000000"/>
                <w:sz w:val="20"/>
                <w:szCs w:val="20"/>
              </w:rPr>
              <w:t>計算が苦手な生徒には、電卓をあたえるなどして式の意味や金属の種類を判断する時間を確保できるよう助言・指導する。</w:t>
            </w:r>
          </w:p>
        </w:tc>
      </w:tr>
      <w:tr w:rsidR="00F96B93" w:rsidRPr="00A24A7A" w14:paraId="2D7958DA" w14:textId="77777777" w:rsidTr="00DD57AB">
        <w:trPr>
          <w:cantSplit/>
          <w:trHeight w:val="20"/>
        </w:trPr>
        <w:tc>
          <w:tcPr>
            <w:tcW w:w="452" w:type="dxa"/>
            <w:shd w:val="clear" w:color="auto" w:fill="auto"/>
            <w:tcMar>
              <w:top w:w="57" w:type="dxa"/>
              <w:bottom w:w="57" w:type="dxa"/>
            </w:tcMar>
            <w:vAlign w:val="center"/>
          </w:tcPr>
          <w:p w14:paraId="49A25E37" w14:textId="440C7944" w:rsidR="00F96B93" w:rsidRDefault="00F96B93" w:rsidP="00DD57AB">
            <w:pPr>
              <w:jc w:val="center"/>
              <w:rPr>
                <w:sz w:val="20"/>
                <w:szCs w:val="20"/>
              </w:rPr>
            </w:pPr>
            <w:r>
              <w:rPr>
                <w:rFonts w:hint="eastAsia"/>
                <w:sz w:val="20"/>
                <w:szCs w:val="20"/>
              </w:rPr>
              <w:t>5</w:t>
            </w:r>
          </w:p>
        </w:tc>
        <w:tc>
          <w:tcPr>
            <w:tcW w:w="6064" w:type="dxa"/>
            <w:shd w:val="clear" w:color="auto" w:fill="auto"/>
            <w:tcMar>
              <w:top w:w="57" w:type="dxa"/>
              <w:bottom w:w="57" w:type="dxa"/>
            </w:tcMar>
          </w:tcPr>
          <w:p w14:paraId="17B65E29" w14:textId="77777777" w:rsidR="00D1134B" w:rsidRPr="00A62EEE" w:rsidRDefault="00D1134B" w:rsidP="00D1134B">
            <w:pPr>
              <w:pBdr>
                <w:top w:val="nil"/>
                <w:left w:val="nil"/>
                <w:bottom w:val="nil"/>
                <w:right w:val="nil"/>
                <w:between w:val="nil"/>
              </w:pBdr>
              <w:ind w:left="200" w:hanging="200"/>
              <w:rPr>
                <w:rStyle w:val="affb"/>
              </w:rPr>
            </w:pPr>
            <w:r w:rsidRPr="00A62EEE">
              <w:rPr>
                <w:rStyle w:val="affb"/>
                <w:rFonts w:hint="eastAsia"/>
              </w:rPr>
              <w:t xml:space="preserve">　第4節　白い粉末の見分け方</w:t>
            </w:r>
          </w:p>
          <w:p w14:paraId="4A470198"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A62EEE">
              <w:rPr>
                <w:rStyle w:val="affb"/>
                <w:rFonts w:hint="eastAsia"/>
              </w:rPr>
              <w:t>「レッツ スタート！」</w:t>
            </w:r>
            <w:r w:rsidRPr="00D1134B">
              <w:rPr>
                <w:rFonts w:hint="eastAsia"/>
                <w:color w:val="000000"/>
                <w:sz w:val="20"/>
                <w:szCs w:val="20"/>
              </w:rPr>
              <w:t>写真で示された粉末がそれぞれ何かを話し合う。</w:t>
            </w:r>
          </w:p>
          <w:p w14:paraId="2114EEA0"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A62EEE">
              <w:rPr>
                <w:rStyle w:val="affb"/>
                <w:rFonts w:hint="eastAsia"/>
              </w:rPr>
              <w:t>「？課題」</w:t>
            </w:r>
            <w:r w:rsidRPr="00D1134B">
              <w:rPr>
                <w:rFonts w:hint="eastAsia"/>
                <w:color w:val="000000"/>
                <w:sz w:val="20"/>
                <w:szCs w:val="20"/>
              </w:rPr>
              <w:t>見分けにくい粉末状の物質の種類を知るには、どのようにしたらよいだろうか。</w:t>
            </w:r>
          </w:p>
          <w:p w14:paraId="3B1331C3"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A62EEE">
              <w:rPr>
                <w:rStyle w:val="affb"/>
                <w:rFonts w:hint="eastAsia"/>
              </w:rPr>
              <w:t>「調べ方を考えよう」</w:t>
            </w:r>
            <w:r w:rsidRPr="00D1134B">
              <w:rPr>
                <w:rFonts w:hint="eastAsia"/>
                <w:color w:val="000000"/>
                <w:sz w:val="20"/>
                <w:szCs w:val="20"/>
              </w:rPr>
              <w:t>白砂糖、デンプン、食塩、グラニュー糖を、それぞれの性質から見分ける方法を考える。</w:t>
            </w:r>
          </w:p>
          <w:p w14:paraId="6A68E42C" w14:textId="77777777" w:rsidR="00D1134B" w:rsidRPr="00A62EEE" w:rsidRDefault="00D1134B" w:rsidP="00A62EEE">
            <w:pPr>
              <w:pBdr>
                <w:top w:val="nil"/>
                <w:left w:val="nil"/>
                <w:bottom w:val="nil"/>
                <w:right w:val="nil"/>
                <w:between w:val="nil"/>
              </w:pBdr>
              <w:topLinePunct/>
              <w:ind w:left="199" w:hanging="199"/>
              <w:rPr>
                <w:rStyle w:val="affb"/>
              </w:rPr>
            </w:pPr>
            <w:r w:rsidRPr="00A62EEE">
              <w:rPr>
                <w:rStyle w:val="affb"/>
                <w:rFonts w:hint="eastAsia"/>
              </w:rPr>
              <w:t>【実験3】　白い粉末の区別</w:t>
            </w:r>
          </w:p>
          <w:p w14:paraId="5506601F"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・各班で、身のまわりの区別しにくい白い粉末を区別する方法について、「物質の性質の調べ方の例」や既習事項を参考に話し合い、実験の計画を立てる。</w:t>
            </w:r>
          </w:p>
          <w:p w14:paraId="750544B6" w14:textId="70A273EE" w:rsidR="00F96B93"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A62EEE">
              <w:rPr>
                <w:rStyle w:val="affb"/>
                <w:rFonts w:hint="eastAsia"/>
              </w:rPr>
              <w:t>「基礎操作」</w:t>
            </w:r>
            <w:r w:rsidRPr="00D1134B">
              <w:rPr>
                <w:rFonts w:hint="eastAsia"/>
                <w:color w:val="000000"/>
                <w:sz w:val="20"/>
                <w:szCs w:val="20"/>
              </w:rPr>
              <w:t>ガスバーナーの使い方を確認する。</w:t>
            </w:r>
          </w:p>
        </w:tc>
        <w:tc>
          <w:tcPr>
            <w:tcW w:w="1134" w:type="dxa"/>
            <w:shd w:val="clear" w:color="auto" w:fill="auto"/>
            <w:tcMar>
              <w:top w:w="57" w:type="dxa"/>
              <w:bottom w:w="57" w:type="dxa"/>
            </w:tcMar>
            <w:vAlign w:val="center"/>
          </w:tcPr>
          <w:p w14:paraId="6629E710" w14:textId="2BA20631" w:rsidR="00F96B93" w:rsidRDefault="00D1134B" w:rsidP="00DD57AB">
            <w:pPr>
              <w:jc w:val="center"/>
              <w:rPr>
                <w:sz w:val="20"/>
                <w:szCs w:val="20"/>
              </w:rPr>
            </w:pPr>
            <w:r w:rsidRPr="00D1134B">
              <w:rPr>
                <w:rFonts w:hint="eastAsia"/>
                <w:sz w:val="20"/>
                <w:szCs w:val="20"/>
              </w:rPr>
              <w:t>84</w:t>
            </w:r>
            <w:r w:rsidRPr="00D1134B">
              <w:rPr>
                <w:rFonts w:hint="eastAsia"/>
                <w:sz w:val="20"/>
                <w:szCs w:val="20"/>
              </w:rPr>
              <w:t>～</w:t>
            </w:r>
            <w:r w:rsidRPr="00D1134B">
              <w:rPr>
                <w:rFonts w:hint="eastAsia"/>
                <w:sz w:val="20"/>
                <w:szCs w:val="20"/>
              </w:rPr>
              <w:t>86</w:t>
            </w:r>
          </w:p>
        </w:tc>
        <w:tc>
          <w:tcPr>
            <w:tcW w:w="709" w:type="dxa"/>
            <w:shd w:val="clear" w:color="auto" w:fill="auto"/>
            <w:tcMar>
              <w:top w:w="57" w:type="dxa"/>
              <w:bottom w:w="57" w:type="dxa"/>
            </w:tcMar>
            <w:vAlign w:val="center"/>
          </w:tcPr>
          <w:p w14:paraId="70922ED8" w14:textId="59740ABB" w:rsidR="00F96B93" w:rsidRDefault="00D1134B" w:rsidP="00DD57AB">
            <w:pPr>
              <w:pBdr>
                <w:top w:val="nil"/>
                <w:left w:val="nil"/>
                <w:bottom w:val="nil"/>
                <w:right w:val="nil"/>
                <w:between w:val="nil"/>
              </w:pBdr>
              <w:jc w:val="center"/>
              <w:rPr>
                <w:sz w:val="20"/>
                <w:szCs w:val="20"/>
              </w:rPr>
            </w:pPr>
            <w:r w:rsidRPr="00D1134B">
              <w:rPr>
                <w:rFonts w:hint="eastAsia"/>
                <w:sz w:val="20"/>
                <w:szCs w:val="20"/>
              </w:rPr>
              <w:t>知</w:t>
            </w:r>
          </w:p>
        </w:tc>
        <w:tc>
          <w:tcPr>
            <w:tcW w:w="708" w:type="dxa"/>
            <w:tcMar>
              <w:top w:w="57" w:type="dxa"/>
              <w:bottom w:w="57" w:type="dxa"/>
            </w:tcMar>
            <w:vAlign w:val="center"/>
          </w:tcPr>
          <w:p w14:paraId="331C1319" w14:textId="77777777" w:rsidR="00F96B93" w:rsidRDefault="00F96B93" w:rsidP="00DD57AB">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E6C76EB" w14:textId="77777777" w:rsidR="00D1134B" w:rsidRPr="0001097F" w:rsidRDefault="00D1134B" w:rsidP="00A62EEE">
            <w:pPr>
              <w:rPr>
                <w:sz w:val="20"/>
                <w:szCs w:val="20"/>
              </w:rPr>
            </w:pPr>
            <w:r w:rsidRPr="0001097F">
              <w:rPr>
                <w:rFonts w:hint="eastAsia"/>
                <w:sz w:val="20"/>
                <w:szCs w:val="20"/>
              </w:rPr>
              <w:t>物質を区別するのに必要な情報を得るための適切な方法を計画している。</w:t>
            </w:r>
          </w:p>
          <w:p w14:paraId="57157F05" w14:textId="121AE420" w:rsidR="00F96B93" w:rsidRPr="0001097F" w:rsidRDefault="00D1134B" w:rsidP="00A62EEE">
            <w:pPr>
              <w:jc w:val="right"/>
              <w:rPr>
                <w:rStyle w:val="affb"/>
                <w:rFonts w:ascii="Century" w:hAnsi="Century"/>
              </w:rPr>
            </w:pPr>
            <w:r w:rsidRPr="0001097F">
              <w:rPr>
                <w:rStyle w:val="affb"/>
                <w:rFonts w:ascii="Century" w:hAnsi="Century" w:hint="eastAsia"/>
              </w:rPr>
              <w:t>［</w:t>
            </w:r>
            <w:r w:rsidRPr="0001097F">
              <w:rPr>
                <w:rStyle w:val="affb"/>
                <w:rFonts w:ascii="Century" w:hAnsi="Century" w:hint="eastAsia"/>
                <w:spacing w:val="-22"/>
              </w:rPr>
              <w:t>発言分析・行動観察・記述分析</w:t>
            </w:r>
            <w:r w:rsidRPr="0001097F">
              <w:rPr>
                <w:rStyle w:val="affb"/>
                <w:rFonts w:ascii="Century" w:hAnsi="Century" w:hint="eastAsia"/>
              </w:rPr>
              <w:t>］</w:t>
            </w:r>
          </w:p>
        </w:tc>
        <w:tc>
          <w:tcPr>
            <w:tcW w:w="2977" w:type="dxa"/>
            <w:shd w:val="clear" w:color="auto" w:fill="auto"/>
            <w:tcMar>
              <w:top w:w="57" w:type="dxa"/>
              <w:bottom w:w="57" w:type="dxa"/>
            </w:tcMar>
          </w:tcPr>
          <w:p w14:paraId="6EB6D3F5" w14:textId="194CE027" w:rsidR="00F96B93" w:rsidRPr="0001097F" w:rsidRDefault="00D1134B" w:rsidP="00DD57AB">
            <w:pPr>
              <w:pBdr>
                <w:top w:val="nil"/>
                <w:left w:val="nil"/>
                <w:bottom w:val="nil"/>
                <w:right w:val="nil"/>
                <w:between w:val="nil"/>
              </w:pBdr>
              <w:rPr>
                <w:color w:val="000000"/>
                <w:sz w:val="20"/>
                <w:szCs w:val="20"/>
              </w:rPr>
            </w:pPr>
            <w:r w:rsidRPr="0001097F">
              <w:rPr>
                <w:rFonts w:hint="eastAsia"/>
                <w:color w:val="000000"/>
                <w:sz w:val="20"/>
                <w:szCs w:val="20"/>
              </w:rPr>
              <w:t>p.75</w:t>
            </w:r>
            <w:r w:rsidRPr="0001097F">
              <w:rPr>
                <w:rFonts w:hint="eastAsia"/>
                <w:color w:val="000000"/>
                <w:sz w:val="20"/>
                <w:szCs w:val="20"/>
              </w:rPr>
              <w:t>図</w:t>
            </w:r>
            <w:r w:rsidRPr="0001097F">
              <w:rPr>
                <w:rFonts w:hint="eastAsia"/>
                <w:color w:val="000000"/>
                <w:sz w:val="20"/>
                <w:szCs w:val="20"/>
              </w:rPr>
              <w:t>2</w:t>
            </w:r>
            <w:r w:rsidRPr="0001097F">
              <w:rPr>
                <w:rFonts w:hint="eastAsia"/>
                <w:color w:val="000000"/>
                <w:sz w:val="20"/>
                <w:szCs w:val="20"/>
              </w:rPr>
              <w:t>の「物質の性質の調べ方の例」をもとに、物質を区別するために必要な情報を得るための適切な方法を具体的に計画している。</w:t>
            </w:r>
          </w:p>
        </w:tc>
        <w:tc>
          <w:tcPr>
            <w:tcW w:w="3118" w:type="dxa"/>
            <w:shd w:val="clear" w:color="auto" w:fill="auto"/>
            <w:tcMar>
              <w:top w:w="57" w:type="dxa"/>
              <w:bottom w:w="57" w:type="dxa"/>
            </w:tcMar>
          </w:tcPr>
          <w:p w14:paraId="76EE427B" w14:textId="18DA709D" w:rsidR="00F96B93" w:rsidRPr="0001097F" w:rsidRDefault="00D1134B" w:rsidP="00DD57AB">
            <w:pPr>
              <w:pBdr>
                <w:top w:val="nil"/>
                <w:left w:val="nil"/>
                <w:bottom w:val="nil"/>
                <w:right w:val="nil"/>
                <w:between w:val="nil"/>
              </w:pBdr>
              <w:rPr>
                <w:color w:val="000000"/>
                <w:sz w:val="20"/>
                <w:szCs w:val="20"/>
              </w:rPr>
            </w:pPr>
            <w:r w:rsidRPr="0001097F">
              <w:rPr>
                <w:rFonts w:hint="eastAsia"/>
                <w:color w:val="000000"/>
                <w:sz w:val="20"/>
                <w:szCs w:val="20"/>
              </w:rPr>
              <w:t>必要な情報を得るための適切な方法を具体化できない場合は、ほかの生徒の考えを聞いたり、対話したりして、視点を広げることができるよう助言・指導する。</w:t>
            </w:r>
          </w:p>
        </w:tc>
      </w:tr>
      <w:tr w:rsidR="00F96B93" w:rsidRPr="00A24A7A" w14:paraId="0427EB6B" w14:textId="77777777" w:rsidTr="00DD57AB">
        <w:trPr>
          <w:cantSplit/>
          <w:trHeight w:val="20"/>
        </w:trPr>
        <w:tc>
          <w:tcPr>
            <w:tcW w:w="452" w:type="dxa"/>
            <w:shd w:val="clear" w:color="auto" w:fill="auto"/>
            <w:tcMar>
              <w:top w:w="57" w:type="dxa"/>
              <w:bottom w:w="57" w:type="dxa"/>
            </w:tcMar>
            <w:vAlign w:val="center"/>
          </w:tcPr>
          <w:p w14:paraId="4E4E4B93" w14:textId="5E463089" w:rsidR="00F96B93" w:rsidRDefault="00F96B93" w:rsidP="00DD57AB">
            <w:pPr>
              <w:jc w:val="center"/>
              <w:rPr>
                <w:sz w:val="20"/>
                <w:szCs w:val="20"/>
              </w:rPr>
            </w:pPr>
            <w:r>
              <w:rPr>
                <w:rFonts w:hint="eastAsia"/>
                <w:sz w:val="20"/>
                <w:szCs w:val="20"/>
              </w:rPr>
              <w:t>6</w:t>
            </w:r>
          </w:p>
        </w:tc>
        <w:tc>
          <w:tcPr>
            <w:tcW w:w="6064" w:type="dxa"/>
            <w:shd w:val="clear" w:color="auto" w:fill="auto"/>
            <w:tcMar>
              <w:top w:w="57" w:type="dxa"/>
              <w:bottom w:w="57" w:type="dxa"/>
            </w:tcMar>
          </w:tcPr>
          <w:p w14:paraId="7DFA97AA" w14:textId="4058D824" w:rsidR="00D1134B" w:rsidRPr="00057E5A" w:rsidRDefault="00D1134B" w:rsidP="00D1134B">
            <w:pPr>
              <w:pBdr>
                <w:top w:val="nil"/>
                <w:left w:val="nil"/>
                <w:bottom w:val="nil"/>
                <w:right w:val="nil"/>
                <w:between w:val="nil"/>
              </w:pBdr>
              <w:ind w:left="200" w:hanging="200"/>
              <w:rPr>
                <w:rStyle w:val="affb"/>
              </w:rPr>
            </w:pPr>
            <w:r w:rsidRPr="00057E5A">
              <w:rPr>
                <w:rStyle w:val="affb"/>
                <w:rFonts w:hint="eastAsia"/>
              </w:rPr>
              <w:t>【実験3】　白い粉末の区別</w:t>
            </w:r>
          </w:p>
          <w:p w14:paraId="11995E08"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・実験計画をもとに実験</w:t>
            </w:r>
            <w:r w:rsidRPr="00D1134B">
              <w:rPr>
                <w:rFonts w:hint="eastAsia"/>
                <w:color w:val="000000"/>
                <w:sz w:val="20"/>
                <w:szCs w:val="20"/>
              </w:rPr>
              <w:t>3</w:t>
            </w:r>
            <w:r w:rsidRPr="00D1134B">
              <w:rPr>
                <w:rFonts w:hint="eastAsia"/>
                <w:color w:val="000000"/>
                <w:sz w:val="20"/>
                <w:szCs w:val="20"/>
              </w:rPr>
              <w:t>を行い、あたえられた</w:t>
            </w:r>
            <w:r w:rsidRPr="00D1134B">
              <w:rPr>
                <w:rFonts w:hint="eastAsia"/>
                <w:color w:val="000000"/>
                <w:sz w:val="20"/>
                <w:szCs w:val="20"/>
              </w:rPr>
              <w:t>A</w:t>
            </w:r>
            <w:r w:rsidRPr="00D1134B">
              <w:rPr>
                <w:rFonts w:hint="eastAsia"/>
                <w:color w:val="000000"/>
                <w:sz w:val="20"/>
                <w:szCs w:val="20"/>
              </w:rPr>
              <w:t>～</w:t>
            </w:r>
            <w:r w:rsidRPr="00D1134B">
              <w:rPr>
                <w:rFonts w:hint="eastAsia"/>
                <w:color w:val="000000"/>
                <w:sz w:val="20"/>
                <w:szCs w:val="20"/>
              </w:rPr>
              <w:t>D</w:t>
            </w:r>
            <w:r w:rsidRPr="00D1134B">
              <w:rPr>
                <w:rFonts w:hint="eastAsia"/>
                <w:color w:val="000000"/>
                <w:sz w:val="20"/>
                <w:szCs w:val="20"/>
              </w:rPr>
              <w:t>の白い粉末が何かを調べる。</w:t>
            </w:r>
          </w:p>
          <w:p w14:paraId="2CB62E1B" w14:textId="43B90364" w:rsidR="00F96B93"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D1134B">
              <w:rPr>
                <w:rFonts w:hint="eastAsia"/>
                <w:color w:val="000000"/>
                <w:sz w:val="20"/>
                <w:szCs w:val="20"/>
              </w:rPr>
              <w:t>p.76</w:t>
            </w:r>
            <w:r w:rsidRPr="00D1134B">
              <w:rPr>
                <w:rFonts w:hint="eastAsia"/>
                <w:color w:val="000000"/>
                <w:sz w:val="20"/>
                <w:szCs w:val="20"/>
              </w:rPr>
              <w:t>の</w:t>
            </w:r>
            <w:r w:rsidRPr="00057E5A">
              <w:rPr>
                <w:rStyle w:val="affb"/>
                <w:rFonts w:hint="eastAsia"/>
              </w:rPr>
              <w:t>「ここがポイント」</w:t>
            </w:r>
            <w:r w:rsidRPr="00D1134B">
              <w:rPr>
                <w:rFonts w:hint="eastAsia"/>
                <w:color w:val="000000"/>
                <w:sz w:val="20"/>
                <w:szCs w:val="20"/>
              </w:rPr>
              <w:t>を参考に、実験結果を整理して考察し、実験レポートを書く。</w:t>
            </w:r>
          </w:p>
        </w:tc>
        <w:tc>
          <w:tcPr>
            <w:tcW w:w="1134" w:type="dxa"/>
            <w:shd w:val="clear" w:color="auto" w:fill="auto"/>
            <w:tcMar>
              <w:top w:w="57" w:type="dxa"/>
              <w:bottom w:w="57" w:type="dxa"/>
            </w:tcMar>
            <w:vAlign w:val="center"/>
          </w:tcPr>
          <w:p w14:paraId="64138445" w14:textId="3F7AB50D" w:rsidR="00F96B93" w:rsidRDefault="00D1134B" w:rsidP="00DD57AB">
            <w:pPr>
              <w:jc w:val="center"/>
              <w:rPr>
                <w:sz w:val="20"/>
                <w:szCs w:val="20"/>
              </w:rPr>
            </w:pPr>
            <w:r w:rsidRPr="00D1134B">
              <w:rPr>
                <w:sz w:val="20"/>
                <w:szCs w:val="20"/>
              </w:rPr>
              <w:t>87</w:t>
            </w:r>
          </w:p>
        </w:tc>
        <w:tc>
          <w:tcPr>
            <w:tcW w:w="709" w:type="dxa"/>
            <w:shd w:val="clear" w:color="auto" w:fill="auto"/>
            <w:tcMar>
              <w:top w:w="57" w:type="dxa"/>
              <w:bottom w:w="57" w:type="dxa"/>
            </w:tcMar>
            <w:vAlign w:val="center"/>
          </w:tcPr>
          <w:p w14:paraId="5BC62953" w14:textId="75D5FA4C" w:rsidR="00F96B93" w:rsidRDefault="00D1134B" w:rsidP="00DD57AB">
            <w:pPr>
              <w:pBdr>
                <w:top w:val="nil"/>
                <w:left w:val="nil"/>
                <w:bottom w:val="nil"/>
                <w:right w:val="nil"/>
                <w:between w:val="nil"/>
              </w:pBdr>
              <w:jc w:val="center"/>
              <w:rPr>
                <w:sz w:val="20"/>
                <w:szCs w:val="20"/>
              </w:rPr>
            </w:pPr>
            <w:r w:rsidRPr="00D1134B">
              <w:rPr>
                <w:rFonts w:hint="eastAsia"/>
                <w:sz w:val="20"/>
                <w:szCs w:val="20"/>
              </w:rPr>
              <w:t>思</w:t>
            </w:r>
          </w:p>
        </w:tc>
        <w:tc>
          <w:tcPr>
            <w:tcW w:w="708" w:type="dxa"/>
            <w:tcMar>
              <w:top w:w="57" w:type="dxa"/>
              <w:bottom w:w="57" w:type="dxa"/>
            </w:tcMar>
            <w:vAlign w:val="center"/>
          </w:tcPr>
          <w:p w14:paraId="5C2C4252" w14:textId="77D3A772" w:rsidR="00F96B93" w:rsidRDefault="00D1134B" w:rsidP="00DD57AB">
            <w:pPr>
              <w:pBdr>
                <w:top w:val="nil"/>
                <w:left w:val="nil"/>
                <w:bottom w:val="nil"/>
                <w:right w:val="nil"/>
                <w:between w:val="nil"/>
              </w:pBdr>
              <w:ind w:left="200" w:hanging="200"/>
              <w:jc w:val="center"/>
              <w:rPr>
                <w:sz w:val="20"/>
                <w:szCs w:val="20"/>
              </w:rPr>
            </w:pPr>
            <w:r w:rsidRPr="00D1134B">
              <w:rPr>
                <w:rFonts w:hint="eastAsia"/>
                <w:sz w:val="20"/>
                <w:szCs w:val="20"/>
              </w:rPr>
              <w:t>〇</w:t>
            </w:r>
          </w:p>
        </w:tc>
        <w:tc>
          <w:tcPr>
            <w:tcW w:w="3119" w:type="dxa"/>
            <w:shd w:val="clear" w:color="auto" w:fill="auto"/>
            <w:tcMar>
              <w:top w:w="57" w:type="dxa"/>
              <w:bottom w:w="57" w:type="dxa"/>
            </w:tcMar>
          </w:tcPr>
          <w:p w14:paraId="037FDD98" w14:textId="77777777" w:rsidR="00D1134B" w:rsidRPr="0001097F" w:rsidRDefault="00D1134B" w:rsidP="00A62EEE">
            <w:pPr>
              <w:rPr>
                <w:sz w:val="20"/>
                <w:szCs w:val="20"/>
              </w:rPr>
            </w:pPr>
            <w:r w:rsidRPr="0001097F">
              <w:rPr>
                <w:rFonts w:hint="eastAsia"/>
                <w:sz w:val="20"/>
                <w:szCs w:val="20"/>
              </w:rPr>
              <w:t>実験結果をもとに、その性質のちがいに着目して分類し、根拠を示して説明している。</w:t>
            </w:r>
          </w:p>
          <w:p w14:paraId="28F93695" w14:textId="5B64BA54" w:rsidR="00F96B93" w:rsidRPr="0001097F" w:rsidRDefault="00D1134B" w:rsidP="00A62EEE">
            <w:pPr>
              <w:jc w:val="right"/>
              <w:rPr>
                <w:rStyle w:val="affb"/>
                <w:rFonts w:ascii="Century" w:hAnsi="Century"/>
              </w:rPr>
            </w:pPr>
            <w:r w:rsidRPr="0001097F">
              <w:rPr>
                <w:rStyle w:val="affb"/>
                <w:rFonts w:ascii="Century" w:hAnsi="Century" w:hint="eastAsia"/>
              </w:rPr>
              <w:t>［行動観察・記述分析］</w:t>
            </w:r>
          </w:p>
        </w:tc>
        <w:tc>
          <w:tcPr>
            <w:tcW w:w="2977" w:type="dxa"/>
            <w:shd w:val="clear" w:color="auto" w:fill="auto"/>
            <w:tcMar>
              <w:top w:w="57" w:type="dxa"/>
              <w:bottom w:w="57" w:type="dxa"/>
            </w:tcMar>
          </w:tcPr>
          <w:p w14:paraId="7BAFB017" w14:textId="2968129D" w:rsidR="00F96B93" w:rsidRPr="0001097F" w:rsidRDefault="00D1134B" w:rsidP="00DD57AB">
            <w:pPr>
              <w:pBdr>
                <w:top w:val="nil"/>
                <w:left w:val="nil"/>
                <w:bottom w:val="nil"/>
                <w:right w:val="nil"/>
                <w:between w:val="nil"/>
              </w:pBdr>
              <w:rPr>
                <w:color w:val="000000"/>
                <w:sz w:val="20"/>
                <w:szCs w:val="20"/>
              </w:rPr>
            </w:pPr>
            <w:r w:rsidRPr="0001097F">
              <w:rPr>
                <w:rFonts w:hint="eastAsia"/>
                <w:color w:val="000000"/>
                <w:sz w:val="20"/>
                <w:szCs w:val="20"/>
              </w:rPr>
              <w:t>複数の実験結果を根拠として、</w:t>
            </w:r>
            <w:r w:rsidR="0001097F" w:rsidRPr="0001097F">
              <w:rPr>
                <w:color w:val="000000"/>
                <w:sz w:val="20"/>
                <w:szCs w:val="20"/>
              </w:rPr>
              <w:t>A</w:t>
            </w:r>
            <w:r w:rsidR="00057E5A" w:rsidRPr="0001097F">
              <w:rPr>
                <w:rFonts w:hint="eastAsia"/>
                <w:color w:val="000000"/>
                <w:sz w:val="20"/>
                <w:szCs w:val="20"/>
              </w:rPr>
              <w:t>～</w:t>
            </w:r>
            <w:r w:rsidR="0001097F" w:rsidRPr="0001097F">
              <w:rPr>
                <w:color w:val="000000"/>
                <w:sz w:val="20"/>
                <w:szCs w:val="20"/>
              </w:rPr>
              <w:t>D</w:t>
            </w:r>
            <w:r w:rsidRPr="0001097F">
              <w:rPr>
                <w:rFonts w:hint="eastAsia"/>
                <w:color w:val="000000"/>
                <w:sz w:val="20"/>
                <w:szCs w:val="20"/>
              </w:rPr>
              <w:t>の白い粉末が何かを説明している。</w:t>
            </w:r>
          </w:p>
        </w:tc>
        <w:tc>
          <w:tcPr>
            <w:tcW w:w="3118" w:type="dxa"/>
            <w:shd w:val="clear" w:color="auto" w:fill="auto"/>
            <w:tcMar>
              <w:top w:w="57" w:type="dxa"/>
              <w:bottom w:w="57" w:type="dxa"/>
            </w:tcMar>
          </w:tcPr>
          <w:p w14:paraId="1E036AE1" w14:textId="538922E2" w:rsidR="00F96B93" w:rsidRPr="0001097F" w:rsidRDefault="00D1134B" w:rsidP="00DD57AB">
            <w:pPr>
              <w:pBdr>
                <w:top w:val="nil"/>
                <w:left w:val="nil"/>
                <w:bottom w:val="nil"/>
                <w:right w:val="nil"/>
                <w:between w:val="nil"/>
              </w:pBdr>
              <w:rPr>
                <w:color w:val="000000"/>
                <w:sz w:val="20"/>
                <w:szCs w:val="20"/>
              </w:rPr>
            </w:pPr>
            <w:r w:rsidRPr="0001097F">
              <w:rPr>
                <w:rFonts w:hint="eastAsia"/>
                <w:color w:val="000000"/>
                <w:sz w:val="20"/>
                <w:szCs w:val="20"/>
              </w:rPr>
              <w:t>根拠となる実験結果の記述が不十分であり、考察の記述があいまいな場合は、根拠を箇条書きにさせるなど、捉えやすくするよう助言・指導する。</w:t>
            </w:r>
          </w:p>
        </w:tc>
      </w:tr>
      <w:tr w:rsidR="00F96B93" w:rsidRPr="00A24A7A" w14:paraId="523B6039" w14:textId="77777777" w:rsidTr="00DD57AB">
        <w:trPr>
          <w:cantSplit/>
          <w:trHeight w:val="20"/>
        </w:trPr>
        <w:tc>
          <w:tcPr>
            <w:tcW w:w="452" w:type="dxa"/>
            <w:shd w:val="clear" w:color="auto" w:fill="auto"/>
            <w:tcMar>
              <w:top w:w="57" w:type="dxa"/>
              <w:bottom w:w="57" w:type="dxa"/>
            </w:tcMar>
            <w:vAlign w:val="center"/>
          </w:tcPr>
          <w:p w14:paraId="55BE0F03" w14:textId="5C8381E3" w:rsidR="00F96B93" w:rsidRDefault="00F96B93" w:rsidP="00DD57AB">
            <w:pPr>
              <w:jc w:val="center"/>
              <w:rPr>
                <w:sz w:val="20"/>
                <w:szCs w:val="20"/>
              </w:rPr>
            </w:pPr>
            <w:r>
              <w:rPr>
                <w:rFonts w:hint="eastAsia"/>
                <w:sz w:val="20"/>
                <w:szCs w:val="20"/>
              </w:rPr>
              <w:lastRenderedPageBreak/>
              <w:t>7</w:t>
            </w:r>
          </w:p>
        </w:tc>
        <w:tc>
          <w:tcPr>
            <w:tcW w:w="6064" w:type="dxa"/>
            <w:shd w:val="clear" w:color="auto" w:fill="auto"/>
            <w:tcMar>
              <w:top w:w="57" w:type="dxa"/>
              <w:bottom w:w="57" w:type="dxa"/>
            </w:tcMar>
          </w:tcPr>
          <w:p w14:paraId="23181C77"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057E5A">
              <w:rPr>
                <w:rStyle w:val="affb"/>
                <w:rFonts w:hint="eastAsia"/>
              </w:rPr>
              <w:t>「解決方法を考えよう」</w:t>
            </w:r>
            <w:r w:rsidRPr="00D1134B">
              <w:rPr>
                <w:rFonts w:hint="eastAsia"/>
                <w:color w:val="000000"/>
                <w:sz w:val="20"/>
                <w:szCs w:val="20"/>
              </w:rPr>
              <w:t>班の考察の根拠が何か考え、話し合う。また、例示された結果について、原因や改善方法を考え、話し合う。</w:t>
            </w:r>
          </w:p>
          <w:p w14:paraId="6F08BB99"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057E5A">
              <w:rPr>
                <w:rStyle w:val="affb"/>
                <w:rFonts w:hint="eastAsia"/>
              </w:rPr>
              <w:t>「探究をふり返ろう」</w:t>
            </w:r>
            <w:r w:rsidRPr="00D1134B">
              <w:rPr>
                <w:rFonts w:hint="eastAsia"/>
                <w:color w:val="000000"/>
                <w:sz w:val="20"/>
                <w:szCs w:val="20"/>
              </w:rPr>
              <w:t>探究活動をふり返って、行った活動や進め方が適切だったか、また、改善できるところがあったかなどを考える。</w:t>
            </w:r>
          </w:p>
          <w:p w14:paraId="3D11C987"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・有機物と無機物の性質について説明を聞く。</w:t>
            </w:r>
          </w:p>
          <w:p w14:paraId="6E6D1E13"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057E5A">
              <w:rPr>
                <w:rStyle w:val="affb"/>
                <w:rFonts w:hint="eastAsia"/>
              </w:rPr>
              <w:t>「！結論」</w:t>
            </w:r>
            <w:r w:rsidRPr="00D1134B">
              <w:rPr>
                <w:rFonts w:hint="eastAsia"/>
                <w:color w:val="000000"/>
                <w:sz w:val="20"/>
                <w:szCs w:val="20"/>
              </w:rPr>
              <w:t>自分の考えをまとめ、確認する。</w:t>
            </w:r>
          </w:p>
          <w:p w14:paraId="6B27BD87"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057E5A">
              <w:rPr>
                <w:rStyle w:val="affb"/>
                <w:rFonts w:hint="eastAsia"/>
              </w:rPr>
              <w:t>「学びをいかして考えよう」</w:t>
            </w:r>
            <w:r w:rsidRPr="00D1134B">
              <w:rPr>
                <w:rFonts w:hint="eastAsia"/>
                <w:color w:val="000000"/>
                <w:sz w:val="20"/>
                <w:szCs w:val="20"/>
              </w:rPr>
              <w:t>について考える。</w:t>
            </w:r>
          </w:p>
          <w:p w14:paraId="6E9EE358"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057E5A">
              <w:rPr>
                <w:rStyle w:val="affb"/>
                <w:rFonts w:hint="eastAsia"/>
              </w:rPr>
              <w:t>「学んだことをチェックしよう」</w:t>
            </w:r>
            <w:r w:rsidRPr="00D1134B">
              <w:rPr>
                <w:rFonts w:hint="eastAsia"/>
                <w:color w:val="000000"/>
                <w:sz w:val="20"/>
                <w:szCs w:val="20"/>
              </w:rPr>
              <w:t>各節で学んだことを確認する。</w:t>
            </w:r>
          </w:p>
          <w:p w14:paraId="6084982F"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057E5A">
              <w:rPr>
                <w:rStyle w:val="affb"/>
                <w:rFonts w:hint="eastAsia"/>
              </w:rPr>
              <w:t>「学びを生活や社会に広げよう」</w:t>
            </w:r>
            <w:r w:rsidRPr="00D1134B">
              <w:rPr>
                <w:rFonts w:hint="eastAsia"/>
                <w:color w:val="000000"/>
                <w:sz w:val="20"/>
                <w:szCs w:val="20"/>
              </w:rPr>
              <w:t>学習した内容を、生活や社会と結びつけて考える。</w:t>
            </w:r>
          </w:p>
          <w:p w14:paraId="7752C373" w14:textId="59CF2E98" w:rsidR="00F96B93"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057E5A">
              <w:rPr>
                <w:rStyle w:val="affb"/>
                <w:rFonts w:hint="eastAsia"/>
              </w:rPr>
              <w:t>「Before &amp; After」</w:t>
            </w:r>
            <w:r w:rsidRPr="00D1134B">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3D20F90E" w14:textId="5D4213B0" w:rsidR="00F96B93" w:rsidRDefault="00D1134B" w:rsidP="00DD57AB">
            <w:pPr>
              <w:jc w:val="center"/>
              <w:rPr>
                <w:sz w:val="20"/>
                <w:szCs w:val="20"/>
              </w:rPr>
            </w:pPr>
            <w:r w:rsidRPr="00D1134B">
              <w:rPr>
                <w:rFonts w:hint="eastAsia"/>
                <w:sz w:val="20"/>
                <w:szCs w:val="20"/>
              </w:rPr>
              <w:t>88</w:t>
            </w:r>
            <w:r w:rsidRPr="00D1134B">
              <w:rPr>
                <w:rFonts w:hint="eastAsia"/>
                <w:sz w:val="20"/>
                <w:szCs w:val="20"/>
              </w:rPr>
              <w:t>～</w:t>
            </w:r>
            <w:r w:rsidRPr="00D1134B">
              <w:rPr>
                <w:rFonts w:hint="eastAsia"/>
                <w:sz w:val="20"/>
                <w:szCs w:val="20"/>
              </w:rPr>
              <w:t>90</w:t>
            </w:r>
          </w:p>
        </w:tc>
        <w:tc>
          <w:tcPr>
            <w:tcW w:w="709" w:type="dxa"/>
            <w:shd w:val="clear" w:color="auto" w:fill="auto"/>
            <w:tcMar>
              <w:top w:w="57" w:type="dxa"/>
              <w:bottom w:w="57" w:type="dxa"/>
            </w:tcMar>
            <w:vAlign w:val="center"/>
          </w:tcPr>
          <w:p w14:paraId="34FF65AE" w14:textId="4D7AF0A2" w:rsidR="00F96B93" w:rsidRDefault="00D1134B" w:rsidP="00DD57AB">
            <w:pPr>
              <w:pBdr>
                <w:top w:val="nil"/>
                <w:left w:val="nil"/>
                <w:bottom w:val="nil"/>
                <w:right w:val="nil"/>
                <w:between w:val="nil"/>
              </w:pBdr>
              <w:jc w:val="center"/>
              <w:rPr>
                <w:sz w:val="20"/>
                <w:szCs w:val="20"/>
              </w:rPr>
            </w:pPr>
            <w:r w:rsidRPr="00D1134B">
              <w:rPr>
                <w:rFonts w:hint="eastAsia"/>
                <w:sz w:val="20"/>
                <w:szCs w:val="20"/>
              </w:rPr>
              <w:t>態</w:t>
            </w:r>
          </w:p>
        </w:tc>
        <w:tc>
          <w:tcPr>
            <w:tcW w:w="708" w:type="dxa"/>
            <w:tcMar>
              <w:top w:w="57" w:type="dxa"/>
              <w:bottom w:w="57" w:type="dxa"/>
            </w:tcMar>
            <w:vAlign w:val="center"/>
          </w:tcPr>
          <w:p w14:paraId="44EC84A6" w14:textId="62326BEE" w:rsidR="00F96B93" w:rsidRDefault="00D1134B" w:rsidP="00DD57AB">
            <w:pPr>
              <w:pBdr>
                <w:top w:val="nil"/>
                <w:left w:val="nil"/>
                <w:bottom w:val="nil"/>
                <w:right w:val="nil"/>
                <w:between w:val="nil"/>
              </w:pBdr>
              <w:ind w:left="200" w:hanging="200"/>
              <w:jc w:val="center"/>
              <w:rPr>
                <w:sz w:val="20"/>
                <w:szCs w:val="20"/>
              </w:rPr>
            </w:pPr>
            <w:r w:rsidRPr="00D1134B">
              <w:rPr>
                <w:rFonts w:hint="eastAsia"/>
                <w:sz w:val="20"/>
                <w:szCs w:val="20"/>
              </w:rPr>
              <w:t>〇</w:t>
            </w:r>
          </w:p>
        </w:tc>
        <w:tc>
          <w:tcPr>
            <w:tcW w:w="3119" w:type="dxa"/>
            <w:shd w:val="clear" w:color="auto" w:fill="auto"/>
            <w:tcMar>
              <w:top w:w="57" w:type="dxa"/>
              <w:bottom w:w="57" w:type="dxa"/>
            </w:tcMar>
          </w:tcPr>
          <w:p w14:paraId="20F50CE8" w14:textId="77777777" w:rsidR="00D1134B" w:rsidRPr="0001097F" w:rsidRDefault="00D1134B" w:rsidP="00A62EEE">
            <w:pPr>
              <w:rPr>
                <w:sz w:val="20"/>
                <w:szCs w:val="20"/>
              </w:rPr>
            </w:pPr>
            <w:r w:rsidRPr="0001097F">
              <w:rPr>
                <w:rFonts w:hint="eastAsia"/>
                <w:sz w:val="20"/>
                <w:szCs w:val="20"/>
              </w:rPr>
              <w:t>白い粉末を区別するという課題の解決に向けて、対話を通して、自らの学習を調整しようとしている。</w:t>
            </w:r>
          </w:p>
          <w:p w14:paraId="40A9B63C" w14:textId="0963490E" w:rsidR="00F96B93" w:rsidRPr="0001097F" w:rsidRDefault="00A62EEE" w:rsidP="00A62EEE">
            <w:pPr>
              <w:rPr>
                <w:sz w:val="20"/>
                <w:szCs w:val="20"/>
              </w:rPr>
            </w:pPr>
            <w:r w:rsidRPr="0001097F">
              <w:rPr>
                <w:rStyle w:val="affb"/>
                <w:rFonts w:ascii="Century" w:hAnsi="Century" w:hint="eastAsia"/>
              </w:rPr>
              <w:t>［</w:t>
            </w:r>
            <w:r w:rsidRPr="0001097F">
              <w:rPr>
                <w:rStyle w:val="affb"/>
                <w:rFonts w:ascii="Century" w:hAnsi="Century" w:hint="eastAsia"/>
                <w:spacing w:val="-22"/>
              </w:rPr>
              <w:t>発言分析・行動観察・記述分析</w:t>
            </w:r>
            <w:r w:rsidRPr="0001097F">
              <w:rPr>
                <w:rStyle w:val="affb"/>
                <w:rFonts w:ascii="Century" w:hAnsi="Century" w:hint="eastAsia"/>
              </w:rPr>
              <w:t>］</w:t>
            </w:r>
          </w:p>
        </w:tc>
        <w:tc>
          <w:tcPr>
            <w:tcW w:w="2977" w:type="dxa"/>
            <w:shd w:val="clear" w:color="auto" w:fill="auto"/>
            <w:tcMar>
              <w:top w:w="57" w:type="dxa"/>
              <w:bottom w:w="57" w:type="dxa"/>
            </w:tcMar>
          </w:tcPr>
          <w:p w14:paraId="49C10525" w14:textId="205DFE38" w:rsidR="00F96B93" w:rsidRPr="0001097F" w:rsidRDefault="00D1134B" w:rsidP="00DD57AB">
            <w:pPr>
              <w:pBdr>
                <w:top w:val="nil"/>
                <w:left w:val="nil"/>
                <w:bottom w:val="nil"/>
                <w:right w:val="nil"/>
                <w:between w:val="nil"/>
              </w:pBdr>
              <w:rPr>
                <w:color w:val="000000"/>
                <w:sz w:val="20"/>
                <w:szCs w:val="20"/>
              </w:rPr>
            </w:pPr>
            <w:r w:rsidRPr="0001097F">
              <w:rPr>
                <w:rFonts w:hint="eastAsia"/>
                <w:color w:val="000000"/>
                <w:sz w:val="20"/>
                <w:szCs w:val="20"/>
              </w:rPr>
              <w:t>実験結果をふり返って、対話を通して、ほかの班と異なる結果が生じた原因やその改善方法を具体化している。</w:t>
            </w:r>
          </w:p>
        </w:tc>
        <w:tc>
          <w:tcPr>
            <w:tcW w:w="3118" w:type="dxa"/>
            <w:shd w:val="clear" w:color="auto" w:fill="auto"/>
            <w:tcMar>
              <w:top w:w="57" w:type="dxa"/>
              <w:bottom w:w="57" w:type="dxa"/>
            </w:tcMar>
          </w:tcPr>
          <w:p w14:paraId="0CEF451F" w14:textId="6AA73B52" w:rsidR="00F96B93" w:rsidRPr="0001097F" w:rsidRDefault="00D1134B" w:rsidP="00DD57AB">
            <w:pPr>
              <w:pBdr>
                <w:top w:val="nil"/>
                <w:left w:val="nil"/>
                <w:bottom w:val="nil"/>
                <w:right w:val="nil"/>
                <w:between w:val="nil"/>
              </w:pBdr>
              <w:rPr>
                <w:color w:val="000000"/>
                <w:sz w:val="20"/>
                <w:szCs w:val="20"/>
              </w:rPr>
            </w:pPr>
            <w:r w:rsidRPr="0001097F">
              <w:rPr>
                <w:rFonts w:hint="eastAsia"/>
                <w:color w:val="000000"/>
                <w:sz w:val="20"/>
                <w:szCs w:val="20"/>
              </w:rPr>
              <w:t>自分がどこまで考えて、どこからわからないのかを明らかにさせ、ほかの生徒の考えを聞いたり、対話したりして、課題の解決に向けてとり組むことができるよう助言・指導する。</w:t>
            </w:r>
          </w:p>
        </w:tc>
      </w:tr>
    </w:tbl>
    <w:p w14:paraId="66615C2D" w14:textId="77777777" w:rsidR="00F96B93" w:rsidRPr="00A40BAD" w:rsidRDefault="00F96B93" w:rsidP="00F96B93">
      <w:pPr>
        <w:rPr>
          <w:sz w:val="20"/>
          <w:szCs w:val="20"/>
        </w:rPr>
      </w:pPr>
    </w:p>
    <w:p w14:paraId="27565B5D" w14:textId="1842090E" w:rsidR="00F96B93" w:rsidRDefault="00F96B93" w:rsidP="00E97760">
      <w:pPr>
        <w:rPr>
          <w:sz w:val="20"/>
          <w:szCs w:val="20"/>
        </w:rPr>
      </w:pPr>
      <w:r>
        <w:rPr>
          <w:sz w:val="20"/>
          <w:szCs w:val="20"/>
        </w:rPr>
        <w:br w:type="page"/>
      </w:r>
    </w:p>
    <w:p w14:paraId="254892FC" w14:textId="75A848AD" w:rsidR="00F96B93" w:rsidRDefault="00F96B93" w:rsidP="00F96B93">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2</w:t>
      </w:r>
      <w:r w:rsidRPr="00100006">
        <w:rPr>
          <w:rFonts w:asciiTheme="majorEastAsia" w:eastAsiaTheme="majorEastAsia" w:hAnsiTheme="majorEastAsia" w:hint="eastAsia"/>
          <w:sz w:val="36"/>
          <w:szCs w:val="36"/>
        </w:rPr>
        <w:t>】第</w:t>
      </w:r>
      <w:r>
        <w:rPr>
          <w:rFonts w:asciiTheme="majorEastAsia" w:eastAsiaTheme="majorEastAsia" w:hAnsiTheme="majorEastAsia" w:hint="eastAsia"/>
          <w:sz w:val="36"/>
          <w:szCs w:val="36"/>
        </w:rPr>
        <w:t>2</w:t>
      </w:r>
      <w:r w:rsidRPr="00100006">
        <w:rPr>
          <w:rFonts w:asciiTheme="majorEastAsia" w:eastAsiaTheme="majorEastAsia" w:hAnsiTheme="majorEastAsia" w:hint="eastAsia"/>
          <w:sz w:val="36"/>
          <w:szCs w:val="36"/>
        </w:rPr>
        <w:t xml:space="preserve">章　</w:t>
      </w:r>
      <w:r w:rsidRPr="00F96B93">
        <w:rPr>
          <w:rFonts w:asciiTheme="majorEastAsia" w:eastAsiaTheme="majorEastAsia" w:hAnsiTheme="majorEastAsia" w:hint="eastAsia"/>
          <w:sz w:val="36"/>
          <w:szCs w:val="36"/>
        </w:rPr>
        <w:t>気体の性質</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Pr>
          <w:rFonts w:asciiTheme="majorEastAsia" w:eastAsiaTheme="majorEastAsia" w:hAnsiTheme="majorEastAsia" w:hint="eastAsia"/>
          <w:sz w:val="22"/>
          <w:szCs w:val="22"/>
        </w:rPr>
        <w:t>91</w:t>
      </w:r>
      <w:r w:rsidRPr="00B0544C">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100</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F96B93" w14:paraId="17759543" w14:textId="77777777" w:rsidTr="00DD57AB">
        <w:tc>
          <w:tcPr>
            <w:tcW w:w="9067" w:type="dxa"/>
            <w:vMerge w:val="restart"/>
            <w:shd w:val="clear" w:color="auto" w:fill="D9D9D9"/>
            <w:vAlign w:val="center"/>
          </w:tcPr>
          <w:p w14:paraId="6C3BA6EF" w14:textId="77777777" w:rsidR="00F96B93" w:rsidRDefault="00F96B93" w:rsidP="00DD57AB">
            <w:pPr>
              <w:jc w:val="center"/>
              <w:rPr>
                <w:sz w:val="20"/>
                <w:szCs w:val="20"/>
              </w:rPr>
            </w:pPr>
            <w:r>
              <w:rPr>
                <w:sz w:val="20"/>
                <w:szCs w:val="20"/>
              </w:rPr>
              <w:t>章の目標</w:t>
            </w:r>
          </w:p>
        </w:tc>
        <w:tc>
          <w:tcPr>
            <w:tcW w:w="9214" w:type="dxa"/>
            <w:gridSpan w:val="3"/>
            <w:shd w:val="clear" w:color="auto" w:fill="D9D9D9"/>
            <w:vAlign w:val="center"/>
          </w:tcPr>
          <w:p w14:paraId="4780136A" w14:textId="77777777" w:rsidR="00F96B93" w:rsidRDefault="00F96B93" w:rsidP="00DD57AB">
            <w:pPr>
              <w:jc w:val="center"/>
              <w:rPr>
                <w:b/>
                <w:color w:val="FF0000"/>
                <w:sz w:val="20"/>
                <w:szCs w:val="20"/>
              </w:rPr>
            </w:pPr>
            <w:r>
              <w:rPr>
                <w:sz w:val="20"/>
                <w:szCs w:val="20"/>
              </w:rPr>
              <w:t>章の観点別評価規準</w:t>
            </w:r>
          </w:p>
        </w:tc>
      </w:tr>
      <w:tr w:rsidR="00F96B93" w14:paraId="6D9E67FC" w14:textId="77777777" w:rsidTr="00DD57AB">
        <w:tc>
          <w:tcPr>
            <w:tcW w:w="9067" w:type="dxa"/>
            <w:vMerge/>
            <w:shd w:val="clear" w:color="auto" w:fill="D9D9D9"/>
            <w:vAlign w:val="center"/>
          </w:tcPr>
          <w:p w14:paraId="14EBF752" w14:textId="77777777" w:rsidR="00F96B93" w:rsidRDefault="00F96B93" w:rsidP="00DD57AB">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3B7BBF4F" w14:textId="77777777" w:rsidR="00F96B93" w:rsidRDefault="00F96B93" w:rsidP="00DD57AB">
            <w:pPr>
              <w:jc w:val="center"/>
              <w:rPr>
                <w:sz w:val="20"/>
                <w:szCs w:val="20"/>
              </w:rPr>
            </w:pPr>
            <w:r>
              <w:rPr>
                <w:sz w:val="20"/>
                <w:szCs w:val="20"/>
              </w:rPr>
              <w:t>知識・技能（知）</w:t>
            </w:r>
          </w:p>
        </w:tc>
        <w:tc>
          <w:tcPr>
            <w:tcW w:w="2977" w:type="dxa"/>
            <w:shd w:val="clear" w:color="auto" w:fill="D9D9D9"/>
            <w:vAlign w:val="center"/>
          </w:tcPr>
          <w:p w14:paraId="15670E39" w14:textId="77777777" w:rsidR="00F96B93" w:rsidRDefault="00F96B93" w:rsidP="00DD57AB">
            <w:pPr>
              <w:jc w:val="center"/>
              <w:rPr>
                <w:sz w:val="20"/>
                <w:szCs w:val="20"/>
              </w:rPr>
            </w:pPr>
            <w:r>
              <w:rPr>
                <w:sz w:val="20"/>
                <w:szCs w:val="20"/>
              </w:rPr>
              <w:t>思考・判断・表現（思）</w:t>
            </w:r>
          </w:p>
        </w:tc>
        <w:tc>
          <w:tcPr>
            <w:tcW w:w="3118" w:type="dxa"/>
            <w:shd w:val="clear" w:color="auto" w:fill="D9D9D9"/>
            <w:vAlign w:val="center"/>
          </w:tcPr>
          <w:p w14:paraId="2D994FFD" w14:textId="77777777" w:rsidR="00F96B93" w:rsidRDefault="00F96B93" w:rsidP="00DD57AB">
            <w:pPr>
              <w:jc w:val="center"/>
              <w:rPr>
                <w:sz w:val="20"/>
                <w:szCs w:val="20"/>
              </w:rPr>
            </w:pPr>
            <w:r>
              <w:rPr>
                <w:sz w:val="20"/>
                <w:szCs w:val="20"/>
              </w:rPr>
              <w:t>主体的に学習に取り組む態度（態）</w:t>
            </w:r>
          </w:p>
        </w:tc>
      </w:tr>
      <w:tr w:rsidR="00F96B93" w14:paraId="69A62247" w14:textId="77777777" w:rsidTr="00DD57AB">
        <w:tc>
          <w:tcPr>
            <w:tcW w:w="9067" w:type="dxa"/>
            <w:tcMar>
              <w:top w:w="57" w:type="dxa"/>
              <w:bottom w:w="57" w:type="dxa"/>
            </w:tcMar>
          </w:tcPr>
          <w:p w14:paraId="7F99640B"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・気体を発生させてその性質を調べる実験を通して、気体の種類による特性を理解するとともに、気体を発生させる方法や捕集法などの技能を身につける。</w:t>
            </w:r>
            <w:r w:rsidRPr="001951FC">
              <w:rPr>
                <w:rStyle w:val="affb"/>
                <w:rFonts w:hint="eastAsia"/>
              </w:rPr>
              <w:t>（知識・技能）</w:t>
            </w:r>
          </w:p>
          <w:p w14:paraId="3AA009C9"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・身のまわりの物質について、問題を見いだし見通しをもって観察、実験などを行い、物質の性質における規則性を見いだして表現する。</w:t>
            </w:r>
            <w:r w:rsidRPr="001951FC">
              <w:rPr>
                <w:rStyle w:val="affb"/>
                <w:rFonts w:hint="eastAsia"/>
              </w:rPr>
              <w:t>（思考・判断・表現）</w:t>
            </w:r>
          </w:p>
          <w:p w14:paraId="71082EE5" w14:textId="28A42D60" w:rsidR="00F96B93"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・物質の姿に関する事物・現象に進んでかかわり、科学的に探究しようとする態度を養うとともに、自然を総合的に見ることができるようにする。</w:t>
            </w:r>
            <w:r w:rsidRPr="001951FC">
              <w:rPr>
                <w:rStyle w:val="affb"/>
                <w:rFonts w:hint="eastAsia"/>
              </w:rPr>
              <w:t>（主体的に学習に取り組む態度）</w:t>
            </w:r>
          </w:p>
        </w:tc>
        <w:tc>
          <w:tcPr>
            <w:tcW w:w="3119" w:type="dxa"/>
            <w:tcMar>
              <w:top w:w="57" w:type="dxa"/>
              <w:bottom w:w="57" w:type="dxa"/>
            </w:tcMar>
          </w:tcPr>
          <w:p w14:paraId="61FC0D3D" w14:textId="21C4CC61" w:rsidR="00F96B93" w:rsidRDefault="00D1134B" w:rsidP="00DD57AB">
            <w:pPr>
              <w:pBdr>
                <w:top w:val="nil"/>
                <w:left w:val="nil"/>
                <w:bottom w:val="nil"/>
                <w:right w:val="nil"/>
                <w:between w:val="nil"/>
              </w:pBdr>
              <w:rPr>
                <w:color w:val="000000"/>
                <w:sz w:val="20"/>
                <w:szCs w:val="20"/>
              </w:rPr>
            </w:pPr>
            <w:r w:rsidRPr="00D1134B">
              <w:rPr>
                <w:rFonts w:hint="eastAsia"/>
                <w:color w:val="000000"/>
                <w:sz w:val="20"/>
                <w:szCs w:val="20"/>
              </w:rPr>
              <w:t>身のまわりの物質の性質や変化に着目しながら、気体の発生と性質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1D94B55A" w14:textId="2A0BF1D7" w:rsidR="00F96B93" w:rsidRDefault="00D1134B" w:rsidP="00DD57AB">
            <w:pPr>
              <w:pBdr>
                <w:top w:val="nil"/>
                <w:left w:val="nil"/>
                <w:bottom w:val="nil"/>
                <w:right w:val="nil"/>
                <w:between w:val="nil"/>
              </w:pBdr>
              <w:rPr>
                <w:color w:val="000000"/>
                <w:sz w:val="20"/>
                <w:szCs w:val="20"/>
              </w:rPr>
            </w:pPr>
            <w:r w:rsidRPr="00D1134B">
              <w:rPr>
                <w:rFonts w:hint="eastAsia"/>
                <w:color w:val="000000"/>
                <w:sz w:val="20"/>
                <w:szCs w:val="20"/>
              </w:rPr>
              <w:t>物質の姿について、問題を見いだし見通しをもって観察、実験などを行い、物質の性質や状態変化における規則性を見いだして表現しているなど、科学的に探究している。</w:t>
            </w:r>
          </w:p>
        </w:tc>
        <w:tc>
          <w:tcPr>
            <w:tcW w:w="3118" w:type="dxa"/>
            <w:tcMar>
              <w:top w:w="57" w:type="dxa"/>
              <w:bottom w:w="57" w:type="dxa"/>
            </w:tcMar>
          </w:tcPr>
          <w:p w14:paraId="6CFE0F84" w14:textId="7D9882AF" w:rsidR="00F96B93" w:rsidRDefault="00D1134B" w:rsidP="00DD57AB">
            <w:pPr>
              <w:pBdr>
                <w:top w:val="nil"/>
                <w:left w:val="nil"/>
                <w:bottom w:val="nil"/>
                <w:right w:val="nil"/>
                <w:between w:val="nil"/>
              </w:pBdr>
              <w:rPr>
                <w:color w:val="000000"/>
                <w:sz w:val="20"/>
                <w:szCs w:val="20"/>
              </w:rPr>
            </w:pPr>
            <w:r w:rsidRPr="00D1134B">
              <w:rPr>
                <w:rFonts w:hint="eastAsia"/>
                <w:color w:val="000000"/>
                <w:sz w:val="20"/>
                <w:szCs w:val="20"/>
              </w:rPr>
              <w:t>物質の姿に関する事物・現象に進んでかかわり、見通しをもったりふり返ったりするなど、科学的に探究しようとしている。</w:t>
            </w:r>
          </w:p>
        </w:tc>
      </w:tr>
    </w:tbl>
    <w:p w14:paraId="257DEA37" w14:textId="77777777" w:rsidR="00F96B93" w:rsidRDefault="00F96B93" w:rsidP="00F96B93">
      <w:pPr>
        <w:rPr>
          <w:rFonts w:ascii="HG丸ｺﾞｼｯｸM-PRO" w:eastAsia="HG丸ｺﾞｼｯｸM-PRO" w:hAnsi="HG丸ｺﾞｼｯｸM-PRO" w:cs="HG丸ｺﾞｼｯｸM-PRO"/>
          <w:color w:val="FF0000"/>
          <w:sz w:val="20"/>
          <w:szCs w:val="20"/>
        </w:rPr>
      </w:pPr>
    </w:p>
    <w:p w14:paraId="6A8F1373" w14:textId="77777777" w:rsidR="00F96B93" w:rsidRDefault="00F96B93" w:rsidP="00F96B93">
      <w:pPr>
        <w:ind w:firstLine="7654"/>
        <w:rPr>
          <w:sz w:val="20"/>
          <w:szCs w:val="20"/>
        </w:rPr>
      </w:pPr>
      <w:r>
        <w:rPr>
          <w:sz w:val="20"/>
          <w:szCs w:val="20"/>
        </w:rPr>
        <w:t>重点</w:t>
      </w:r>
      <w:r>
        <w:rPr>
          <w:sz w:val="20"/>
          <w:szCs w:val="20"/>
        </w:rPr>
        <w:t>…</w:t>
      </w:r>
      <w:r>
        <w:rPr>
          <w:sz w:val="20"/>
          <w:szCs w:val="20"/>
        </w:rPr>
        <w:t>重点的に生徒の学習状況を見取る観点</w:t>
      </w:r>
    </w:p>
    <w:p w14:paraId="0DEA09F5" w14:textId="77777777" w:rsidR="00F96B93" w:rsidRDefault="00F96B93" w:rsidP="00F96B93">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F96B93" w14:paraId="5DE9D03B" w14:textId="77777777" w:rsidTr="00DD57AB">
        <w:trPr>
          <w:tblHeader/>
        </w:trPr>
        <w:tc>
          <w:tcPr>
            <w:tcW w:w="452" w:type="dxa"/>
            <w:shd w:val="clear" w:color="auto" w:fill="D9D9D9"/>
            <w:textDirection w:val="tbRlV"/>
            <w:vAlign w:val="center"/>
          </w:tcPr>
          <w:p w14:paraId="668CB40C" w14:textId="77777777" w:rsidR="00F96B93" w:rsidRDefault="00F96B93" w:rsidP="00DD57AB">
            <w:pPr>
              <w:jc w:val="center"/>
              <w:rPr>
                <w:sz w:val="20"/>
                <w:szCs w:val="20"/>
              </w:rPr>
            </w:pPr>
            <w:r>
              <w:rPr>
                <w:sz w:val="20"/>
                <w:szCs w:val="20"/>
              </w:rPr>
              <w:t>時数</w:t>
            </w:r>
          </w:p>
        </w:tc>
        <w:tc>
          <w:tcPr>
            <w:tcW w:w="6064" w:type="dxa"/>
            <w:shd w:val="clear" w:color="auto" w:fill="D9D9D9"/>
            <w:vAlign w:val="center"/>
          </w:tcPr>
          <w:p w14:paraId="3EE42B78" w14:textId="77777777" w:rsidR="00F96B93" w:rsidRDefault="00F96B93" w:rsidP="00DD57AB">
            <w:pPr>
              <w:jc w:val="center"/>
              <w:rPr>
                <w:sz w:val="20"/>
                <w:szCs w:val="20"/>
              </w:rPr>
            </w:pPr>
            <w:r>
              <w:rPr>
                <w:sz w:val="20"/>
                <w:szCs w:val="20"/>
              </w:rPr>
              <w:t>主な学習活動</w:t>
            </w:r>
          </w:p>
        </w:tc>
        <w:tc>
          <w:tcPr>
            <w:tcW w:w="1134" w:type="dxa"/>
            <w:shd w:val="clear" w:color="auto" w:fill="D9D9D9"/>
            <w:vAlign w:val="center"/>
          </w:tcPr>
          <w:p w14:paraId="52645EC7" w14:textId="77777777" w:rsidR="00F96B93" w:rsidRDefault="00F96B93" w:rsidP="00DD57AB">
            <w:pPr>
              <w:jc w:val="center"/>
              <w:rPr>
                <w:sz w:val="20"/>
                <w:szCs w:val="20"/>
              </w:rPr>
            </w:pPr>
            <w:r>
              <w:rPr>
                <w:sz w:val="20"/>
                <w:szCs w:val="20"/>
              </w:rPr>
              <w:t>頁</w:t>
            </w:r>
          </w:p>
        </w:tc>
        <w:tc>
          <w:tcPr>
            <w:tcW w:w="709" w:type="dxa"/>
            <w:shd w:val="clear" w:color="auto" w:fill="D9D9D9"/>
            <w:vAlign w:val="center"/>
          </w:tcPr>
          <w:p w14:paraId="6F94DD5E" w14:textId="77777777" w:rsidR="00F96B93" w:rsidRDefault="00F96B93" w:rsidP="00DD57AB">
            <w:pPr>
              <w:jc w:val="center"/>
              <w:rPr>
                <w:sz w:val="20"/>
                <w:szCs w:val="20"/>
              </w:rPr>
            </w:pPr>
            <w:r>
              <w:rPr>
                <w:sz w:val="20"/>
                <w:szCs w:val="20"/>
              </w:rPr>
              <w:t>重点</w:t>
            </w:r>
          </w:p>
        </w:tc>
        <w:tc>
          <w:tcPr>
            <w:tcW w:w="708" w:type="dxa"/>
            <w:shd w:val="clear" w:color="auto" w:fill="D9D9D9"/>
            <w:vAlign w:val="center"/>
          </w:tcPr>
          <w:p w14:paraId="3CFD60A0" w14:textId="77777777" w:rsidR="00F96B93" w:rsidRDefault="00F96B93" w:rsidP="00DD57AB">
            <w:pPr>
              <w:jc w:val="center"/>
              <w:rPr>
                <w:sz w:val="20"/>
                <w:szCs w:val="20"/>
              </w:rPr>
            </w:pPr>
            <w:r>
              <w:rPr>
                <w:sz w:val="20"/>
                <w:szCs w:val="20"/>
              </w:rPr>
              <w:t>記録</w:t>
            </w:r>
          </w:p>
        </w:tc>
        <w:tc>
          <w:tcPr>
            <w:tcW w:w="3119" w:type="dxa"/>
            <w:shd w:val="clear" w:color="auto" w:fill="D9D9D9"/>
            <w:vAlign w:val="center"/>
          </w:tcPr>
          <w:p w14:paraId="5F70AF2B" w14:textId="77777777" w:rsidR="00F96B93" w:rsidRPr="0001097F" w:rsidRDefault="00F96B93" w:rsidP="00DD57AB">
            <w:pPr>
              <w:jc w:val="center"/>
              <w:rPr>
                <w:sz w:val="20"/>
                <w:szCs w:val="20"/>
              </w:rPr>
            </w:pPr>
            <w:r w:rsidRPr="0001097F">
              <w:rPr>
                <w:sz w:val="20"/>
                <w:szCs w:val="20"/>
              </w:rPr>
              <w:t>評価規準と方法</w:t>
            </w:r>
          </w:p>
        </w:tc>
        <w:tc>
          <w:tcPr>
            <w:tcW w:w="2977" w:type="dxa"/>
            <w:shd w:val="clear" w:color="auto" w:fill="D9D9D9"/>
            <w:vAlign w:val="center"/>
          </w:tcPr>
          <w:p w14:paraId="00FCE4AF" w14:textId="77777777" w:rsidR="00F96B93" w:rsidRPr="0001097F" w:rsidRDefault="00F96B93" w:rsidP="00DD57AB">
            <w:pPr>
              <w:jc w:val="center"/>
              <w:rPr>
                <w:sz w:val="20"/>
                <w:szCs w:val="20"/>
              </w:rPr>
            </w:pPr>
            <w:r w:rsidRPr="0001097F">
              <w:rPr>
                <w:sz w:val="20"/>
                <w:szCs w:val="20"/>
              </w:rPr>
              <w:t>十分満足できる生徒の評価例</w:t>
            </w:r>
          </w:p>
        </w:tc>
        <w:tc>
          <w:tcPr>
            <w:tcW w:w="3118" w:type="dxa"/>
            <w:shd w:val="clear" w:color="auto" w:fill="D9D9D9"/>
            <w:vAlign w:val="center"/>
          </w:tcPr>
          <w:p w14:paraId="00DDBBCF" w14:textId="77777777" w:rsidR="00F96B93" w:rsidRPr="0001097F" w:rsidRDefault="00F96B93" w:rsidP="00DD57AB">
            <w:pPr>
              <w:jc w:val="center"/>
              <w:rPr>
                <w:sz w:val="20"/>
                <w:szCs w:val="20"/>
              </w:rPr>
            </w:pPr>
            <w:r w:rsidRPr="0001097F">
              <w:rPr>
                <w:sz w:val="20"/>
                <w:szCs w:val="20"/>
              </w:rPr>
              <w:t>努力を要する生徒への</w:t>
            </w:r>
          </w:p>
          <w:p w14:paraId="557AAA73" w14:textId="77777777" w:rsidR="00F96B93" w:rsidRPr="0001097F" w:rsidRDefault="00F96B93" w:rsidP="00DD57AB">
            <w:pPr>
              <w:jc w:val="center"/>
              <w:rPr>
                <w:sz w:val="20"/>
                <w:szCs w:val="20"/>
              </w:rPr>
            </w:pPr>
            <w:r w:rsidRPr="0001097F">
              <w:rPr>
                <w:sz w:val="20"/>
                <w:szCs w:val="20"/>
              </w:rPr>
              <w:t>指導の手立て</w:t>
            </w:r>
          </w:p>
        </w:tc>
      </w:tr>
      <w:tr w:rsidR="00F96B93" w:rsidRPr="00A24A7A" w14:paraId="55BC4E02" w14:textId="77777777" w:rsidTr="00DD57AB">
        <w:trPr>
          <w:cantSplit/>
          <w:trHeight w:val="20"/>
        </w:trPr>
        <w:tc>
          <w:tcPr>
            <w:tcW w:w="452" w:type="dxa"/>
            <w:shd w:val="clear" w:color="auto" w:fill="auto"/>
            <w:tcMar>
              <w:top w:w="57" w:type="dxa"/>
              <w:bottom w:w="57" w:type="dxa"/>
            </w:tcMar>
            <w:vAlign w:val="center"/>
          </w:tcPr>
          <w:p w14:paraId="6DE65FD7" w14:textId="77777777" w:rsidR="00F96B93" w:rsidRDefault="00F96B93" w:rsidP="00DD57AB">
            <w:pPr>
              <w:jc w:val="center"/>
              <w:rPr>
                <w:sz w:val="20"/>
                <w:szCs w:val="20"/>
              </w:rPr>
            </w:pPr>
            <w:r>
              <w:rPr>
                <w:sz w:val="20"/>
                <w:szCs w:val="20"/>
              </w:rPr>
              <w:t>1</w:t>
            </w:r>
          </w:p>
        </w:tc>
        <w:tc>
          <w:tcPr>
            <w:tcW w:w="6064" w:type="dxa"/>
            <w:shd w:val="clear" w:color="auto" w:fill="auto"/>
            <w:tcMar>
              <w:top w:w="57" w:type="dxa"/>
              <w:bottom w:w="57" w:type="dxa"/>
            </w:tcMar>
          </w:tcPr>
          <w:p w14:paraId="017B322C"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1951FC">
              <w:rPr>
                <w:rStyle w:val="affb"/>
                <w:rFonts w:hint="eastAsia"/>
              </w:rPr>
              <w:t>「Before &amp; After」</w:t>
            </w:r>
            <w:r w:rsidRPr="00D1134B">
              <w:rPr>
                <w:rFonts w:hint="eastAsia"/>
                <w:color w:val="000000"/>
                <w:sz w:val="20"/>
                <w:szCs w:val="20"/>
              </w:rPr>
              <w:t>これまでに学んだことや生活経験をもとに自分の考えを記述し、話し合う。</w:t>
            </w:r>
          </w:p>
          <w:p w14:paraId="6E40826C" w14:textId="77777777" w:rsidR="00D1134B" w:rsidRPr="001951FC" w:rsidRDefault="00D1134B" w:rsidP="00D1134B">
            <w:pPr>
              <w:pBdr>
                <w:top w:val="nil"/>
                <w:left w:val="nil"/>
                <w:bottom w:val="nil"/>
                <w:right w:val="nil"/>
                <w:between w:val="nil"/>
              </w:pBdr>
              <w:ind w:left="200" w:hanging="200"/>
              <w:rPr>
                <w:rStyle w:val="affb"/>
              </w:rPr>
            </w:pPr>
            <w:r w:rsidRPr="00D1134B">
              <w:rPr>
                <w:rFonts w:hint="eastAsia"/>
                <w:color w:val="000000"/>
                <w:sz w:val="20"/>
                <w:szCs w:val="20"/>
              </w:rPr>
              <w:t xml:space="preserve">　</w:t>
            </w:r>
            <w:r w:rsidRPr="001951FC">
              <w:rPr>
                <w:rStyle w:val="affb"/>
                <w:rFonts w:hint="eastAsia"/>
              </w:rPr>
              <w:t>第1節　身のまわりの気体の性質</w:t>
            </w:r>
          </w:p>
          <w:p w14:paraId="3BD84B2B"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1951FC">
              <w:rPr>
                <w:rStyle w:val="affb"/>
                <w:rFonts w:hint="eastAsia"/>
              </w:rPr>
              <w:t>「レッツ スタート！」</w:t>
            </w:r>
            <w:r w:rsidRPr="00D1134B">
              <w:rPr>
                <w:rFonts w:hint="eastAsia"/>
                <w:color w:val="000000"/>
                <w:sz w:val="20"/>
                <w:szCs w:val="20"/>
              </w:rPr>
              <w:t>発泡入浴剤を湯に入れるとブクブクと出てくる泡の正体について考え、話し合う。</w:t>
            </w:r>
          </w:p>
          <w:p w14:paraId="73C87F38"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1951FC">
              <w:rPr>
                <w:rStyle w:val="affb"/>
                <w:rFonts w:hint="eastAsia"/>
              </w:rPr>
              <w:t>「？課題」</w:t>
            </w:r>
            <w:r w:rsidRPr="00D1134B">
              <w:rPr>
                <w:rFonts w:hint="eastAsia"/>
                <w:color w:val="000000"/>
                <w:sz w:val="20"/>
                <w:szCs w:val="20"/>
              </w:rPr>
              <w:t>身のまわりの気体にはどのような性質があるだろうか。</w:t>
            </w:r>
          </w:p>
          <w:p w14:paraId="39F7B756" w14:textId="6DC575EF" w:rsidR="00F96B93"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1951FC">
              <w:rPr>
                <w:rStyle w:val="affb"/>
                <w:rFonts w:hint="eastAsia"/>
              </w:rPr>
              <w:t>「基礎操作」</w:t>
            </w:r>
            <w:r w:rsidRPr="00D1134B">
              <w:rPr>
                <w:rFonts w:hint="eastAsia"/>
                <w:color w:val="000000"/>
                <w:sz w:val="20"/>
                <w:szCs w:val="20"/>
              </w:rPr>
              <w:t>気体の性質の調べ方や</w:t>
            </w:r>
            <w:r w:rsidRPr="00D1134B">
              <w:rPr>
                <w:rFonts w:hint="eastAsia"/>
                <w:color w:val="000000"/>
                <w:sz w:val="20"/>
                <w:szCs w:val="20"/>
              </w:rPr>
              <w:t>BTB</w:t>
            </w:r>
            <w:r w:rsidRPr="00D1134B">
              <w:rPr>
                <w:rFonts w:hint="eastAsia"/>
                <w:color w:val="000000"/>
                <w:sz w:val="20"/>
                <w:szCs w:val="20"/>
              </w:rPr>
              <w:t>溶液の性質を確認する。</w:t>
            </w:r>
          </w:p>
        </w:tc>
        <w:tc>
          <w:tcPr>
            <w:tcW w:w="1134" w:type="dxa"/>
            <w:shd w:val="clear" w:color="auto" w:fill="auto"/>
            <w:tcMar>
              <w:top w:w="57" w:type="dxa"/>
              <w:bottom w:w="57" w:type="dxa"/>
            </w:tcMar>
            <w:vAlign w:val="center"/>
          </w:tcPr>
          <w:p w14:paraId="6F413E5F" w14:textId="0303A1EC" w:rsidR="00F96B93" w:rsidRDefault="00D1134B" w:rsidP="00DD57AB">
            <w:pPr>
              <w:jc w:val="center"/>
              <w:rPr>
                <w:sz w:val="20"/>
                <w:szCs w:val="20"/>
              </w:rPr>
            </w:pPr>
            <w:r w:rsidRPr="00D1134B">
              <w:rPr>
                <w:rFonts w:hint="eastAsia"/>
                <w:sz w:val="20"/>
                <w:szCs w:val="20"/>
              </w:rPr>
              <w:t>91</w:t>
            </w:r>
            <w:r w:rsidRPr="00D1134B">
              <w:rPr>
                <w:rFonts w:hint="eastAsia"/>
                <w:sz w:val="20"/>
                <w:szCs w:val="20"/>
              </w:rPr>
              <w:t>～</w:t>
            </w:r>
            <w:r w:rsidRPr="00D1134B">
              <w:rPr>
                <w:rFonts w:hint="eastAsia"/>
                <w:sz w:val="20"/>
                <w:szCs w:val="20"/>
              </w:rPr>
              <w:t>93</w:t>
            </w:r>
          </w:p>
        </w:tc>
        <w:tc>
          <w:tcPr>
            <w:tcW w:w="709" w:type="dxa"/>
            <w:shd w:val="clear" w:color="auto" w:fill="auto"/>
            <w:tcMar>
              <w:top w:w="57" w:type="dxa"/>
              <w:bottom w:w="57" w:type="dxa"/>
            </w:tcMar>
            <w:vAlign w:val="center"/>
          </w:tcPr>
          <w:p w14:paraId="3502C470" w14:textId="4E50894C" w:rsidR="00F96B93" w:rsidRDefault="00D1134B" w:rsidP="00DD57AB">
            <w:pPr>
              <w:pBdr>
                <w:top w:val="nil"/>
                <w:left w:val="nil"/>
                <w:bottom w:val="nil"/>
                <w:right w:val="nil"/>
                <w:between w:val="nil"/>
              </w:pBdr>
              <w:jc w:val="center"/>
              <w:rPr>
                <w:sz w:val="20"/>
                <w:szCs w:val="20"/>
              </w:rPr>
            </w:pPr>
            <w:r w:rsidRPr="00D1134B">
              <w:rPr>
                <w:rFonts w:hint="eastAsia"/>
                <w:sz w:val="20"/>
                <w:szCs w:val="20"/>
              </w:rPr>
              <w:t>思</w:t>
            </w:r>
          </w:p>
        </w:tc>
        <w:tc>
          <w:tcPr>
            <w:tcW w:w="708" w:type="dxa"/>
            <w:tcMar>
              <w:top w:w="57" w:type="dxa"/>
              <w:bottom w:w="57" w:type="dxa"/>
            </w:tcMar>
            <w:vAlign w:val="center"/>
          </w:tcPr>
          <w:p w14:paraId="4636D554" w14:textId="77777777" w:rsidR="00F96B93" w:rsidRDefault="00F96B93" w:rsidP="00DD57AB">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7ABC0C3E" w14:textId="77777777" w:rsidR="00D1134B" w:rsidRPr="0001097F" w:rsidRDefault="00D1134B" w:rsidP="001951FC">
            <w:pPr>
              <w:rPr>
                <w:sz w:val="20"/>
                <w:szCs w:val="20"/>
              </w:rPr>
            </w:pPr>
            <w:r w:rsidRPr="0001097F">
              <w:rPr>
                <w:rFonts w:hint="eastAsia"/>
                <w:sz w:val="20"/>
                <w:szCs w:val="20"/>
              </w:rPr>
              <w:t>発泡入浴剤から出る泡（気体）の正体について、その性質に着目し、問題を見いだしている。</w:t>
            </w:r>
          </w:p>
          <w:p w14:paraId="40A2CCC9" w14:textId="1B2E95F2" w:rsidR="00F96B93" w:rsidRPr="0001097F" w:rsidRDefault="00D1134B" w:rsidP="001951FC">
            <w:pPr>
              <w:jc w:val="right"/>
              <w:rPr>
                <w:rStyle w:val="affb"/>
                <w:rFonts w:ascii="Century" w:hAnsi="Century"/>
              </w:rPr>
            </w:pPr>
            <w:r w:rsidRPr="0001097F">
              <w:rPr>
                <w:rStyle w:val="affb"/>
                <w:rFonts w:ascii="Century" w:hAnsi="Century" w:hint="eastAsia"/>
              </w:rPr>
              <w:t>［発言分析・行動観察］</w:t>
            </w:r>
          </w:p>
        </w:tc>
        <w:tc>
          <w:tcPr>
            <w:tcW w:w="2977" w:type="dxa"/>
            <w:shd w:val="clear" w:color="auto" w:fill="auto"/>
            <w:tcMar>
              <w:top w:w="57" w:type="dxa"/>
              <w:bottom w:w="57" w:type="dxa"/>
            </w:tcMar>
          </w:tcPr>
          <w:p w14:paraId="4097099F" w14:textId="3C6B0C02" w:rsidR="00F96B93" w:rsidRPr="0001097F" w:rsidRDefault="00D1134B" w:rsidP="00DD57AB">
            <w:pPr>
              <w:pBdr>
                <w:top w:val="nil"/>
                <w:left w:val="nil"/>
                <w:bottom w:val="nil"/>
                <w:right w:val="nil"/>
                <w:between w:val="nil"/>
              </w:pBdr>
              <w:rPr>
                <w:color w:val="000000"/>
                <w:sz w:val="20"/>
                <w:szCs w:val="20"/>
              </w:rPr>
            </w:pPr>
            <w:r w:rsidRPr="0001097F">
              <w:rPr>
                <w:rFonts w:hint="eastAsia"/>
                <w:color w:val="000000"/>
                <w:sz w:val="20"/>
                <w:szCs w:val="20"/>
              </w:rPr>
              <w:t>発泡入浴剤から出る泡のようすの観察から得られた気づきや疑問をもとに、気体の性質について問題を見いだしている。</w:t>
            </w:r>
          </w:p>
        </w:tc>
        <w:tc>
          <w:tcPr>
            <w:tcW w:w="3118" w:type="dxa"/>
            <w:shd w:val="clear" w:color="auto" w:fill="auto"/>
            <w:tcMar>
              <w:top w:w="57" w:type="dxa"/>
              <w:bottom w:w="57" w:type="dxa"/>
            </w:tcMar>
          </w:tcPr>
          <w:p w14:paraId="7D58E0FD" w14:textId="6FF29059" w:rsidR="00F96B93" w:rsidRPr="0001097F" w:rsidRDefault="00D1134B" w:rsidP="00DD57AB">
            <w:pPr>
              <w:pBdr>
                <w:top w:val="nil"/>
                <w:left w:val="nil"/>
                <w:bottom w:val="nil"/>
                <w:right w:val="nil"/>
                <w:between w:val="nil"/>
              </w:pBdr>
              <w:rPr>
                <w:color w:val="000000"/>
                <w:sz w:val="20"/>
                <w:szCs w:val="20"/>
              </w:rPr>
            </w:pPr>
            <w:r w:rsidRPr="0001097F">
              <w:rPr>
                <w:rFonts w:hint="eastAsia"/>
                <w:color w:val="000000"/>
                <w:sz w:val="20"/>
                <w:szCs w:val="20"/>
              </w:rPr>
              <w:t>観察から得られた気づきや疑問をもとに、問題を見いだした記述がない場合、観察するうえでの視点をあたえて、再度、観察を行い、気づきや疑問をもとに、問題を見いだして表現できるよう助言・指導する。</w:t>
            </w:r>
          </w:p>
        </w:tc>
      </w:tr>
      <w:tr w:rsidR="00F96B93" w:rsidRPr="00A24A7A" w14:paraId="5A5EB9C3" w14:textId="77777777" w:rsidTr="00DD57AB">
        <w:trPr>
          <w:cantSplit/>
          <w:trHeight w:val="20"/>
        </w:trPr>
        <w:tc>
          <w:tcPr>
            <w:tcW w:w="452" w:type="dxa"/>
            <w:shd w:val="clear" w:color="auto" w:fill="auto"/>
            <w:tcMar>
              <w:top w:w="57" w:type="dxa"/>
              <w:bottom w:w="57" w:type="dxa"/>
            </w:tcMar>
            <w:vAlign w:val="center"/>
          </w:tcPr>
          <w:p w14:paraId="1B582A0D" w14:textId="6E37C47C" w:rsidR="00F96B93" w:rsidRDefault="00F96B93" w:rsidP="00DD57AB">
            <w:pPr>
              <w:jc w:val="center"/>
              <w:rPr>
                <w:sz w:val="20"/>
                <w:szCs w:val="20"/>
              </w:rPr>
            </w:pPr>
            <w:r>
              <w:rPr>
                <w:rFonts w:hint="eastAsia"/>
                <w:sz w:val="20"/>
                <w:szCs w:val="20"/>
              </w:rPr>
              <w:t>2</w:t>
            </w:r>
          </w:p>
        </w:tc>
        <w:tc>
          <w:tcPr>
            <w:tcW w:w="6064" w:type="dxa"/>
            <w:shd w:val="clear" w:color="auto" w:fill="auto"/>
            <w:tcMar>
              <w:top w:w="57" w:type="dxa"/>
              <w:bottom w:w="57" w:type="dxa"/>
            </w:tcMar>
          </w:tcPr>
          <w:p w14:paraId="0886EFA7" w14:textId="5405C6FF" w:rsidR="00D1134B" w:rsidRPr="001951FC" w:rsidRDefault="00D1134B" w:rsidP="00D1134B">
            <w:pPr>
              <w:pBdr>
                <w:top w:val="nil"/>
                <w:left w:val="nil"/>
                <w:bottom w:val="nil"/>
                <w:right w:val="nil"/>
                <w:between w:val="nil"/>
              </w:pBdr>
              <w:ind w:left="200" w:hanging="200"/>
              <w:rPr>
                <w:rStyle w:val="affb"/>
              </w:rPr>
            </w:pPr>
            <w:r w:rsidRPr="001951FC">
              <w:rPr>
                <w:rStyle w:val="affb"/>
                <w:rFonts w:hint="eastAsia"/>
              </w:rPr>
              <w:t>【実験4】　二酸化炭素と酸素の性質</w:t>
            </w:r>
          </w:p>
          <w:p w14:paraId="2051ED25" w14:textId="3BA4990F" w:rsidR="00F96B93"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・実験</w:t>
            </w:r>
            <w:r w:rsidRPr="00D1134B">
              <w:rPr>
                <w:rFonts w:hint="eastAsia"/>
                <w:color w:val="000000"/>
                <w:sz w:val="20"/>
                <w:szCs w:val="20"/>
              </w:rPr>
              <w:t>4</w:t>
            </w:r>
            <w:r w:rsidRPr="00D1134B">
              <w:rPr>
                <w:rFonts w:hint="eastAsia"/>
                <w:color w:val="000000"/>
                <w:sz w:val="20"/>
                <w:szCs w:val="20"/>
              </w:rPr>
              <w:t>を行い、捕集した気体が二酸化炭素か酸素かを考える。</w:t>
            </w:r>
          </w:p>
        </w:tc>
        <w:tc>
          <w:tcPr>
            <w:tcW w:w="1134" w:type="dxa"/>
            <w:shd w:val="clear" w:color="auto" w:fill="auto"/>
            <w:tcMar>
              <w:top w:w="57" w:type="dxa"/>
              <w:bottom w:w="57" w:type="dxa"/>
            </w:tcMar>
            <w:vAlign w:val="center"/>
          </w:tcPr>
          <w:p w14:paraId="020375AB" w14:textId="2A4590BC" w:rsidR="00F96B93" w:rsidRDefault="00D1134B" w:rsidP="00DD57AB">
            <w:pPr>
              <w:jc w:val="center"/>
              <w:rPr>
                <w:sz w:val="20"/>
                <w:szCs w:val="20"/>
              </w:rPr>
            </w:pPr>
            <w:r w:rsidRPr="00D1134B">
              <w:rPr>
                <w:sz w:val="20"/>
                <w:szCs w:val="20"/>
              </w:rPr>
              <w:t>93</w:t>
            </w:r>
          </w:p>
        </w:tc>
        <w:tc>
          <w:tcPr>
            <w:tcW w:w="709" w:type="dxa"/>
            <w:shd w:val="clear" w:color="auto" w:fill="auto"/>
            <w:tcMar>
              <w:top w:w="57" w:type="dxa"/>
              <w:bottom w:w="57" w:type="dxa"/>
            </w:tcMar>
            <w:vAlign w:val="center"/>
          </w:tcPr>
          <w:p w14:paraId="59C5D0B3" w14:textId="4F7B154F" w:rsidR="00F96B93" w:rsidRDefault="00D1134B" w:rsidP="00DD57AB">
            <w:pPr>
              <w:pBdr>
                <w:top w:val="nil"/>
                <w:left w:val="nil"/>
                <w:bottom w:val="nil"/>
                <w:right w:val="nil"/>
                <w:between w:val="nil"/>
              </w:pBdr>
              <w:jc w:val="center"/>
              <w:rPr>
                <w:sz w:val="20"/>
                <w:szCs w:val="20"/>
              </w:rPr>
            </w:pPr>
            <w:r w:rsidRPr="00D1134B">
              <w:rPr>
                <w:rFonts w:hint="eastAsia"/>
                <w:sz w:val="20"/>
                <w:szCs w:val="20"/>
              </w:rPr>
              <w:t>思</w:t>
            </w:r>
          </w:p>
        </w:tc>
        <w:tc>
          <w:tcPr>
            <w:tcW w:w="708" w:type="dxa"/>
            <w:tcMar>
              <w:top w:w="57" w:type="dxa"/>
              <w:bottom w:w="57" w:type="dxa"/>
            </w:tcMar>
            <w:vAlign w:val="center"/>
          </w:tcPr>
          <w:p w14:paraId="14E449FC" w14:textId="5D5ACE5A" w:rsidR="00F96B93" w:rsidRDefault="00D1134B" w:rsidP="00DD57AB">
            <w:pPr>
              <w:pBdr>
                <w:top w:val="nil"/>
                <w:left w:val="nil"/>
                <w:bottom w:val="nil"/>
                <w:right w:val="nil"/>
                <w:between w:val="nil"/>
              </w:pBdr>
              <w:ind w:left="200" w:hanging="200"/>
              <w:jc w:val="center"/>
              <w:rPr>
                <w:sz w:val="20"/>
                <w:szCs w:val="20"/>
              </w:rPr>
            </w:pPr>
            <w:r w:rsidRPr="00D1134B">
              <w:rPr>
                <w:rFonts w:hint="eastAsia"/>
                <w:sz w:val="20"/>
                <w:szCs w:val="20"/>
              </w:rPr>
              <w:t>〇</w:t>
            </w:r>
          </w:p>
        </w:tc>
        <w:tc>
          <w:tcPr>
            <w:tcW w:w="3119" w:type="dxa"/>
            <w:shd w:val="clear" w:color="auto" w:fill="auto"/>
            <w:tcMar>
              <w:top w:w="57" w:type="dxa"/>
              <w:bottom w:w="57" w:type="dxa"/>
            </w:tcMar>
          </w:tcPr>
          <w:p w14:paraId="303BF12C" w14:textId="77777777" w:rsidR="00D1134B" w:rsidRPr="0001097F" w:rsidRDefault="00D1134B" w:rsidP="001951FC">
            <w:pPr>
              <w:rPr>
                <w:sz w:val="20"/>
                <w:szCs w:val="20"/>
              </w:rPr>
            </w:pPr>
            <w:r w:rsidRPr="0001097F">
              <w:rPr>
                <w:rFonts w:hint="eastAsia"/>
                <w:sz w:val="20"/>
                <w:szCs w:val="20"/>
              </w:rPr>
              <w:t>実験結果をもとに、発生した気体について科学的に考察して判断している。</w:t>
            </w:r>
          </w:p>
          <w:p w14:paraId="14F702B2" w14:textId="069FEF9E" w:rsidR="00F96B93" w:rsidRPr="0001097F" w:rsidRDefault="00D1134B" w:rsidP="001951FC">
            <w:pPr>
              <w:jc w:val="right"/>
              <w:rPr>
                <w:rStyle w:val="affb"/>
                <w:rFonts w:ascii="Century" w:hAnsi="Century"/>
              </w:rPr>
            </w:pPr>
            <w:r w:rsidRPr="0001097F">
              <w:rPr>
                <w:rStyle w:val="affb"/>
                <w:rFonts w:ascii="Century" w:hAnsi="Century" w:hint="eastAsia"/>
              </w:rPr>
              <w:t>［行動観察・記述分析］</w:t>
            </w:r>
          </w:p>
        </w:tc>
        <w:tc>
          <w:tcPr>
            <w:tcW w:w="2977" w:type="dxa"/>
            <w:shd w:val="clear" w:color="auto" w:fill="auto"/>
            <w:tcMar>
              <w:top w:w="57" w:type="dxa"/>
              <w:bottom w:w="57" w:type="dxa"/>
            </w:tcMar>
          </w:tcPr>
          <w:p w14:paraId="632F1857" w14:textId="26917DC3" w:rsidR="00F96B93" w:rsidRPr="0001097F" w:rsidRDefault="00D1134B" w:rsidP="00DD57AB">
            <w:pPr>
              <w:pBdr>
                <w:top w:val="nil"/>
                <w:left w:val="nil"/>
                <w:bottom w:val="nil"/>
                <w:right w:val="nil"/>
                <w:between w:val="nil"/>
              </w:pBdr>
              <w:rPr>
                <w:color w:val="000000"/>
                <w:sz w:val="20"/>
                <w:szCs w:val="20"/>
              </w:rPr>
            </w:pPr>
            <w:r w:rsidRPr="0001097F">
              <w:rPr>
                <w:rFonts w:hint="eastAsia"/>
                <w:color w:val="000000"/>
                <w:sz w:val="20"/>
                <w:szCs w:val="20"/>
              </w:rPr>
              <w:t>複数の実験結果を根拠にしながら、調べた気体の名称を適切に指摘している。</w:t>
            </w:r>
          </w:p>
        </w:tc>
        <w:tc>
          <w:tcPr>
            <w:tcW w:w="3118" w:type="dxa"/>
            <w:shd w:val="clear" w:color="auto" w:fill="auto"/>
            <w:tcMar>
              <w:top w:w="57" w:type="dxa"/>
              <w:bottom w:w="57" w:type="dxa"/>
            </w:tcMar>
          </w:tcPr>
          <w:p w14:paraId="20C5ABDB" w14:textId="1C970A03" w:rsidR="00F96B93" w:rsidRPr="0001097F" w:rsidRDefault="00D1134B" w:rsidP="00DD57AB">
            <w:pPr>
              <w:pBdr>
                <w:top w:val="nil"/>
                <w:left w:val="nil"/>
                <w:bottom w:val="nil"/>
                <w:right w:val="nil"/>
                <w:between w:val="nil"/>
              </w:pBdr>
              <w:rPr>
                <w:color w:val="000000"/>
                <w:sz w:val="20"/>
                <w:szCs w:val="20"/>
              </w:rPr>
            </w:pPr>
            <w:r w:rsidRPr="0001097F">
              <w:rPr>
                <w:rFonts w:hint="eastAsia"/>
                <w:color w:val="000000"/>
                <w:sz w:val="20"/>
                <w:szCs w:val="20"/>
              </w:rPr>
              <w:t>複数の実験結果を根拠とすることが苦手な生徒がいる場合、結果を表などでわかりやすくまとめさせ、参照しやすくするよう助言・指導する。</w:t>
            </w:r>
          </w:p>
        </w:tc>
      </w:tr>
      <w:tr w:rsidR="00F96B93" w:rsidRPr="00A24A7A" w14:paraId="63BA1B0A" w14:textId="77777777" w:rsidTr="00DD57AB">
        <w:trPr>
          <w:cantSplit/>
          <w:trHeight w:val="20"/>
        </w:trPr>
        <w:tc>
          <w:tcPr>
            <w:tcW w:w="452" w:type="dxa"/>
            <w:shd w:val="clear" w:color="auto" w:fill="auto"/>
            <w:tcMar>
              <w:top w:w="57" w:type="dxa"/>
              <w:bottom w:w="57" w:type="dxa"/>
            </w:tcMar>
            <w:vAlign w:val="center"/>
          </w:tcPr>
          <w:p w14:paraId="2DEF273F" w14:textId="5F9760F1" w:rsidR="00F96B93" w:rsidRDefault="00F96B93" w:rsidP="00DD57AB">
            <w:pPr>
              <w:jc w:val="center"/>
              <w:rPr>
                <w:sz w:val="20"/>
                <w:szCs w:val="20"/>
              </w:rPr>
            </w:pPr>
            <w:r>
              <w:rPr>
                <w:rFonts w:hint="eastAsia"/>
                <w:sz w:val="20"/>
                <w:szCs w:val="20"/>
              </w:rPr>
              <w:t>3</w:t>
            </w:r>
          </w:p>
        </w:tc>
        <w:tc>
          <w:tcPr>
            <w:tcW w:w="6064" w:type="dxa"/>
            <w:shd w:val="clear" w:color="auto" w:fill="auto"/>
            <w:tcMar>
              <w:top w:w="57" w:type="dxa"/>
              <w:bottom w:w="57" w:type="dxa"/>
            </w:tcMar>
          </w:tcPr>
          <w:p w14:paraId="1AD4D6F0"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・気体の性質と発生方法についての説明を聞き、理解する。</w:t>
            </w:r>
          </w:p>
          <w:p w14:paraId="72466C68"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1951FC">
              <w:rPr>
                <w:rStyle w:val="affb"/>
                <w:rFonts w:hint="eastAsia"/>
              </w:rPr>
              <w:t>「！結論」</w:t>
            </w:r>
            <w:r w:rsidRPr="00D1134B">
              <w:rPr>
                <w:rFonts w:hint="eastAsia"/>
                <w:color w:val="000000"/>
                <w:sz w:val="20"/>
                <w:szCs w:val="20"/>
              </w:rPr>
              <w:t>自分の考えをまとめ、確認する。</w:t>
            </w:r>
          </w:p>
          <w:p w14:paraId="12B9D878"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1951FC">
              <w:rPr>
                <w:rStyle w:val="affb"/>
                <w:rFonts w:hint="eastAsia"/>
              </w:rPr>
              <w:t>「おてがる科学」</w:t>
            </w:r>
            <w:r w:rsidRPr="00D1134B">
              <w:rPr>
                <w:rFonts w:hint="eastAsia"/>
                <w:color w:val="000000"/>
                <w:sz w:val="20"/>
                <w:szCs w:val="20"/>
              </w:rPr>
              <w:t>身のまわりの物質を使って、酸素や二酸化炭素を発生させる。</w:t>
            </w:r>
          </w:p>
          <w:p w14:paraId="7EB22711"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・実験や掲載写真などから、異なる方法でも同一の気体が得られることについての説明を聞き、理解する。</w:t>
            </w:r>
          </w:p>
          <w:p w14:paraId="1391AF37" w14:textId="77777777" w:rsidR="00D1134B" w:rsidRPr="00D1134B"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1951FC">
              <w:rPr>
                <w:rStyle w:val="affb"/>
                <w:rFonts w:hint="eastAsia"/>
              </w:rPr>
              <w:t>「学びをいかして考えよう」</w:t>
            </w:r>
            <w:r w:rsidRPr="00D1134B">
              <w:rPr>
                <w:rFonts w:hint="eastAsia"/>
                <w:color w:val="000000"/>
                <w:sz w:val="20"/>
                <w:szCs w:val="20"/>
              </w:rPr>
              <w:t>について考える。</w:t>
            </w:r>
          </w:p>
          <w:p w14:paraId="4AC15DF9" w14:textId="56FB8428" w:rsidR="00F96B93" w:rsidRDefault="00D1134B" w:rsidP="00D1134B">
            <w:pPr>
              <w:pBdr>
                <w:top w:val="nil"/>
                <w:left w:val="nil"/>
                <w:bottom w:val="nil"/>
                <w:right w:val="nil"/>
                <w:between w:val="nil"/>
              </w:pBdr>
              <w:ind w:left="200" w:hanging="200"/>
              <w:rPr>
                <w:color w:val="000000"/>
                <w:sz w:val="20"/>
                <w:szCs w:val="20"/>
              </w:rPr>
            </w:pPr>
            <w:r w:rsidRPr="00D1134B">
              <w:rPr>
                <w:rFonts w:hint="eastAsia"/>
                <w:color w:val="000000"/>
                <w:sz w:val="20"/>
                <w:szCs w:val="20"/>
              </w:rPr>
              <w:t>・</w:t>
            </w:r>
            <w:r w:rsidRPr="001951FC">
              <w:rPr>
                <w:rStyle w:val="affb"/>
                <w:rFonts w:hint="eastAsia"/>
              </w:rPr>
              <w:t>「ここがポイント」</w:t>
            </w:r>
            <w:r w:rsidRPr="00D1134B">
              <w:rPr>
                <w:rFonts w:hint="eastAsia"/>
                <w:color w:val="000000"/>
                <w:sz w:val="20"/>
                <w:szCs w:val="20"/>
              </w:rPr>
              <w:t>二酸化炭素、酸素、水素、窒素の発生方法と性質についての説明を聞き、理解する。</w:t>
            </w:r>
          </w:p>
        </w:tc>
        <w:tc>
          <w:tcPr>
            <w:tcW w:w="1134" w:type="dxa"/>
            <w:shd w:val="clear" w:color="auto" w:fill="auto"/>
            <w:tcMar>
              <w:top w:w="57" w:type="dxa"/>
              <w:bottom w:w="57" w:type="dxa"/>
            </w:tcMar>
            <w:vAlign w:val="center"/>
          </w:tcPr>
          <w:p w14:paraId="773EFB3C" w14:textId="679E403A" w:rsidR="00F96B93" w:rsidRDefault="00D1134B" w:rsidP="00DD57AB">
            <w:pPr>
              <w:jc w:val="center"/>
              <w:rPr>
                <w:sz w:val="20"/>
                <w:szCs w:val="20"/>
              </w:rPr>
            </w:pPr>
            <w:r w:rsidRPr="00D1134B">
              <w:rPr>
                <w:rFonts w:hint="eastAsia"/>
                <w:sz w:val="20"/>
                <w:szCs w:val="20"/>
              </w:rPr>
              <w:t>94</w:t>
            </w:r>
            <w:r w:rsidRPr="00D1134B">
              <w:rPr>
                <w:rFonts w:hint="eastAsia"/>
                <w:sz w:val="20"/>
                <w:szCs w:val="20"/>
              </w:rPr>
              <w:t>～</w:t>
            </w:r>
            <w:r w:rsidRPr="00D1134B">
              <w:rPr>
                <w:rFonts w:hint="eastAsia"/>
                <w:sz w:val="20"/>
                <w:szCs w:val="20"/>
              </w:rPr>
              <w:t>95</w:t>
            </w:r>
          </w:p>
        </w:tc>
        <w:tc>
          <w:tcPr>
            <w:tcW w:w="709" w:type="dxa"/>
            <w:shd w:val="clear" w:color="auto" w:fill="auto"/>
            <w:tcMar>
              <w:top w:w="57" w:type="dxa"/>
              <w:bottom w:w="57" w:type="dxa"/>
            </w:tcMar>
            <w:vAlign w:val="center"/>
          </w:tcPr>
          <w:p w14:paraId="46392E93" w14:textId="3829B173" w:rsidR="00F96B93" w:rsidRDefault="00D1134B" w:rsidP="00DD57AB">
            <w:pPr>
              <w:pBdr>
                <w:top w:val="nil"/>
                <w:left w:val="nil"/>
                <w:bottom w:val="nil"/>
                <w:right w:val="nil"/>
                <w:between w:val="nil"/>
              </w:pBdr>
              <w:jc w:val="center"/>
              <w:rPr>
                <w:sz w:val="20"/>
                <w:szCs w:val="20"/>
              </w:rPr>
            </w:pPr>
            <w:r w:rsidRPr="00D1134B">
              <w:rPr>
                <w:rFonts w:hint="eastAsia"/>
                <w:sz w:val="20"/>
                <w:szCs w:val="20"/>
              </w:rPr>
              <w:t>知</w:t>
            </w:r>
          </w:p>
        </w:tc>
        <w:tc>
          <w:tcPr>
            <w:tcW w:w="708" w:type="dxa"/>
            <w:tcMar>
              <w:top w:w="57" w:type="dxa"/>
              <w:bottom w:w="57" w:type="dxa"/>
            </w:tcMar>
            <w:vAlign w:val="center"/>
          </w:tcPr>
          <w:p w14:paraId="1ABC87F5" w14:textId="7FA28E47" w:rsidR="00F96B93" w:rsidRDefault="00D1134B" w:rsidP="00DD57AB">
            <w:pPr>
              <w:pBdr>
                <w:top w:val="nil"/>
                <w:left w:val="nil"/>
                <w:bottom w:val="nil"/>
                <w:right w:val="nil"/>
                <w:between w:val="nil"/>
              </w:pBdr>
              <w:ind w:left="200" w:hanging="200"/>
              <w:jc w:val="center"/>
              <w:rPr>
                <w:sz w:val="20"/>
                <w:szCs w:val="20"/>
              </w:rPr>
            </w:pPr>
            <w:r w:rsidRPr="00D1134B">
              <w:rPr>
                <w:rFonts w:hint="eastAsia"/>
                <w:sz w:val="20"/>
                <w:szCs w:val="20"/>
              </w:rPr>
              <w:t>〇</w:t>
            </w:r>
          </w:p>
        </w:tc>
        <w:tc>
          <w:tcPr>
            <w:tcW w:w="3119" w:type="dxa"/>
            <w:shd w:val="clear" w:color="auto" w:fill="auto"/>
            <w:tcMar>
              <w:top w:w="57" w:type="dxa"/>
              <w:bottom w:w="57" w:type="dxa"/>
            </w:tcMar>
          </w:tcPr>
          <w:p w14:paraId="4A9A45C4" w14:textId="77777777" w:rsidR="00D1134B" w:rsidRPr="0001097F" w:rsidRDefault="00D1134B" w:rsidP="001951FC">
            <w:pPr>
              <w:rPr>
                <w:sz w:val="20"/>
                <w:szCs w:val="20"/>
              </w:rPr>
            </w:pPr>
            <w:r w:rsidRPr="0001097F">
              <w:rPr>
                <w:rFonts w:hint="eastAsia"/>
                <w:sz w:val="20"/>
                <w:szCs w:val="20"/>
              </w:rPr>
              <w:t>さまざまな気体の発生方法と捕集方法、その性質について理解している。また、発生方法が異なっていても性質が同じであれば、同じ気体であることを理解している。</w:t>
            </w:r>
          </w:p>
          <w:p w14:paraId="4DB89194" w14:textId="1B73427A" w:rsidR="00F96B93" w:rsidRPr="0001097F" w:rsidRDefault="00D1134B" w:rsidP="001951FC">
            <w:pPr>
              <w:jc w:val="right"/>
              <w:rPr>
                <w:rStyle w:val="affb"/>
                <w:rFonts w:ascii="Century" w:hAnsi="Century"/>
              </w:rPr>
            </w:pPr>
            <w:r w:rsidRPr="0001097F">
              <w:rPr>
                <w:rStyle w:val="affb"/>
                <w:rFonts w:ascii="Century" w:hAnsi="Century" w:hint="eastAsia"/>
              </w:rPr>
              <w:t>［行動観察・記述分析］</w:t>
            </w:r>
          </w:p>
        </w:tc>
        <w:tc>
          <w:tcPr>
            <w:tcW w:w="2977" w:type="dxa"/>
            <w:shd w:val="clear" w:color="auto" w:fill="auto"/>
            <w:tcMar>
              <w:top w:w="57" w:type="dxa"/>
              <w:bottom w:w="57" w:type="dxa"/>
            </w:tcMar>
          </w:tcPr>
          <w:p w14:paraId="3CB5B0DC" w14:textId="09B04A43" w:rsidR="00F96B93" w:rsidRPr="0001097F" w:rsidRDefault="00D1134B" w:rsidP="00DD57AB">
            <w:pPr>
              <w:pBdr>
                <w:top w:val="nil"/>
                <w:left w:val="nil"/>
                <w:bottom w:val="nil"/>
                <w:right w:val="nil"/>
                <w:between w:val="nil"/>
              </w:pBdr>
              <w:rPr>
                <w:color w:val="000000"/>
                <w:sz w:val="20"/>
                <w:szCs w:val="20"/>
              </w:rPr>
            </w:pPr>
            <w:r w:rsidRPr="0001097F">
              <w:rPr>
                <w:rFonts w:hint="eastAsia"/>
                <w:color w:val="000000"/>
                <w:sz w:val="20"/>
                <w:szCs w:val="20"/>
              </w:rPr>
              <w:t>さまざまな気体の発生方法と捕集方法、その性質について表などに整理している。また、その中で、発生方法が異なっていても性質が同じであれば、同じ気体であることを説明している。</w:t>
            </w:r>
          </w:p>
        </w:tc>
        <w:tc>
          <w:tcPr>
            <w:tcW w:w="3118" w:type="dxa"/>
            <w:shd w:val="clear" w:color="auto" w:fill="auto"/>
            <w:tcMar>
              <w:top w:w="57" w:type="dxa"/>
              <w:bottom w:w="57" w:type="dxa"/>
            </w:tcMar>
          </w:tcPr>
          <w:p w14:paraId="214EB673" w14:textId="5BADFDE5" w:rsidR="00F96B93" w:rsidRPr="0001097F" w:rsidRDefault="00D1134B" w:rsidP="00DD57AB">
            <w:pPr>
              <w:pBdr>
                <w:top w:val="nil"/>
                <w:left w:val="nil"/>
                <w:bottom w:val="nil"/>
                <w:right w:val="nil"/>
                <w:between w:val="nil"/>
              </w:pBdr>
              <w:rPr>
                <w:color w:val="000000"/>
                <w:sz w:val="20"/>
                <w:szCs w:val="20"/>
              </w:rPr>
            </w:pPr>
            <w:r w:rsidRPr="0001097F">
              <w:rPr>
                <w:rFonts w:hint="eastAsia"/>
                <w:color w:val="000000"/>
                <w:sz w:val="20"/>
                <w:szCs w:val="20"/>
              </w:rPr>
              <w:t>別の方法で発生した気体が同じ性質であっても、異なる物質であると考える生徒がいる場合、実際に気体を発生させる演示実験を行うなどして、助言・指導する。</w:t>
            </w:r>
          </w:p>
        </w:tc>
      </w:tr>
      <w:tr w:rsidR="00F96B93" w:rsidRPr="00A24A7A" w14:paraId="324F88F7" w14:textId="77777777" w:rsidTr="00DD57AB">
        <w:trPr>
          <w:cantSplit/>
          <w:trHeight w:val="20"/>
        </w:trPr>
        <w:tc>
          <w:tcPr>
            <w:tcW w:w="452" w:type="dxa"/>
            <w:shd w:val="clear" w:color="auto" w:fill="auto"/>
            <w:tcMar>
              <w:top w:w="57" w:type="dxa"/>
              <w:bottom w:w="57" w:type="dxa"/>
            </w:tcMar>
            <w:vAlign w:val="center"/>
          </w:tcPr>
          <w:p w14:paraId="14701D0C" w14:textId="0A215594" w:rsidR="00F96B93" w:rsidRDefault="00F96B93" w:rsidP="00DD57AB">
            <w:pPr>
              <w:jc w:val="center"/>
              <w:rPr>
                <w:sz w:val="20"/>
                <w:szCs w:val="20"/>
              </w:rPr>
            </w:pPr>
            <w:r>
              <w:rPr>
                <w:rFonts w:hint="eastAsia"/>
                <w:sz w:val="20"/>
                <w:szCs w:val="20"/>
              </w:rPr>
              <w:lastRenderedPageBreak/>
              <w:t>4</w:t>
            </w:r>
          </w:p>
        </w:tc>
        <w:tc>
          <w:tcPr>
            <w:tcW w:w="6064" w:type="dxa"/>
            <w:shd w:val="clear" w:color="auto" w:fill="auto"/>
            <w:tcMar>
              <w:top w:w="57" w:type="dxa"/>
              <w:bottom w:w="57" w:type="dxa"/>
            </w:tcMar>
          </w:tcPr>
          <w:p w14:paraId="54EAF17B" w14:textId="77777777" w:rsidR="00DF7B77" w:rsidRPr="001951FC" w:rsidRDefault="00DF7B77" w:rsidP="00DF7B77">
            <w:pPr>
              <w:pBdr>
                <w:top w:val="nil"/>
                <w:left w:val="nil"/>
                <w:bottom w:val="nil"/>
                <w:right w:val="nil"/>
                <w:between w:val="nil"/>
              </w:pBdr>
              <w:ind w:left="200" w:hanging="200"/>
              <w:rPr>
                <w:rStyle w:val="affb"/>
              </w:rPr>
            </w:pPr>
            <w:r w:rsidRPr="00DF7B77">
              <w:rPr>
                <w:rFonts w:hint="eastAsia"/>
                <w:color w:val="000000"/>
                <w:sz w:val="20"/>
                <w:szCs w:val="20"/>
              </w:rPr>
              <w:t xml:space="preserve">　</w:t>
            </w:r>
            <w:r w:rsidRPr="001951FC">
              <w:rPr>
                <w:rStyle w:val="affb"/>
                <w:rFonts w:hint="eastAsia"/>
              </w:rPr>
              <w:t>第2節　気体の性質と集め方</w:t>
            </w:r>
          </w:p>
          <w:p w14:paraId="543EE675"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1951FC">
              <w:rPr>
                <w:rStyle w:val="affb"/>
                <w:rFonts w:hint="eastAsia"/>
              </w:rPr>
              <w:t>「導入」</w:t>
            </w:r>
            <w:r w:rsidRPr="00DF7B77">
              <w:rPr>
                <w:rFonts w:hint="eastAsia"/>
                <w:color w:val="000000"/>
                <w:sz w:val="20"/>
                <w:szCs w:val="20"/>
              </w:rPr>
              <w:t>水中でアンモニアの気泡が消える理由について、理科の見方・考え方をはたらかせて考え、話し合う。</w:t>
            </w:r>
          </w:p>
          <w:p w14:paraId="0C1BEA21"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1951FC">
              <w:rPr>
                <w:rStyle w:val="affb"/>
                <w:rFonts w:hint="eastAsia"/>
              </w:rPr>
              <w:t>「？課題」</w:t>
            </w:r>
            <w:r w:rsidRPr="00DF7B77">
              <w:rPr>
                <w:rFonts w:hint="eastAsia"/>
                <w:color w:val="000000"/>
                <w:sz w:val="20"/>
                <w:szCs w:val="20"/>
              </w:rPr>
              <w:t>気体の性質によって、気体の集め方はどのように変えたらよいだろうか。</w:t>
            </w:r>
          </w:p>
          <w:p w14:paraId="25F19C60"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1951FC">
              <w:rPr>
                <w:rStyle w:val="affb"/>
                <w:rFonts w:hint="eastAsia"/>
              </w:rPr>
              <w:t>「調べよう」</w:t>
            </w:r>
            <w:r w:rsidRPr="00DF7B77">
              <w:rPr>
                <w:rFonts w:hint="eastAsia"/>
                <w:color w:val="000000"/>
                <w:sz w:val="20"/>
                <w:szCs w:val="20"/>
              </w:rPr>
              <w:t>アンモニアの発生方法の説明を聞き、実際に発生させて、性質を調べる。</w:t>
            </w:r>
          </w:p>
          <w:p w14:paraId="4108E50B" w14:textId="7697B8B2"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DF7B77">
              <w:rPr>
                <w:rFonts w:hint="eastAsia"/>
                <w:color w:val="000000"/>
                <w:sz w:val="20"/>
                <w:szCs w:val="20"/>
              </w:rPr>
              <w:t>p.97</w:t>
            </w:r>
            <w:r w:rsidRPr="00DF7B77">
              <w:rPr>
                <w:rFonts w:hint="eastAsia"/>
                <w:color w:val="000000"/>
                <w:sz w:val="20"/>
                <w:szCs w:val="20"/>
              </w:rPr>
              <w:t>図</w:t>
            </w:r>
            <w:r w:rsidR="005B27F1" w:rsidRPr="00DF7B77">
              <w:rPr>
                <w:color w:val="000000"/>
                <w:sz w:val="20"/>
                <w:szCs w:val="20"/>
              </w:rPr>
              <w:t>3</w:t>
            </w:r>
            <w:r w:rsidRPr="00DF7B77">
              <w:rPr>
                <w:rFonts w:hint="eastAsia"/>
                <w:color w:val="000000"/>
                <w:sz w:val="20"/>
                <w:szCs w:val="20"/>
              </w:rPr>
              <w:t>「気体の性質による集め方のちがい」についての説明を聞き、水へのとけやすさや発生させた気体の密度から捕集方法が決まることについて理解する。</w:t>
            </w:r>
          </w:p>
          <w:p w14:paraId="0D47AC7E"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1951FC">
              <w:rPr>
                <w:rStyle w:val="affb"/>
                <w:rFonts w:hint="eastAsia"/>
              </w:rPr>
              <w:t>「！結論」</w:t>
            </w:r>
            <w:r w:rsidRPr="00DF7B77">
              <w:rPr>
                <w:rFonts w:hint="eastAsia"/>
                <w:color w:val="000000"/>
                <w:sz w:val="20"/>
                <w:szCs w:val="20"/>
              </w:rPr>
              <w:t>自分の考えをまとめ、確認する。</w:t>
            </w:r>
          </w:p>
          <w:p w14:paraId="11B11AEB"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・「なるほどね！」および「防災特集」についての説明を聞く。</w:t>
            </w:r>
          </w:p>
          <w:p w14:paraId="5262653D"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1951FC">
              <w:rPr>
                <w:rStyle w:val="affb"/>
                <w:rFonts w:hint="eastAsia"/>
              </w:rPr>
              <w:t>「学びをいかして考えよう」</w:t>
            </w:r>
            <w:r w:rsidRPr="00DF7B77">
              <w:rPr>
                <w:rFonts w:hint="eastAsia"/>
                <w:color w:val="000000"/>
                <w:sz w:val="20"/>
                <w:szCs w:val="20"/>
              </w:rPr>
              <w:t>について考える。</w:t>
            </w:r>
          </w:p>
          <w:p w14:paraId="23D2B405"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1951FC">
              <w:rPr>
                <w:rStyle w:val="affb"/>
                <w:rFonts w:hint="eastAsia"/>
              </w:rPr>
              <w:t>「学んだことをチェックしよう」</w:t>
            </w:r>
            <w:r w:rsidRPr="00DF7B77">
              <w:rPr>
                <w:rFonts w:hint="eastAsia"/>
                <w:color w:val="000000"/>
                <w:sz w:val="20"/>
                <w:szCs w:val="20"/>
              </w:rPr>
              <w:t>各節で学んだことを確認する。</w:t>
            </w:r>
          </w:p>
          <w:p w14:paraId="2C17138D" w14:textId="6550FC01" w:rsidR="00F96B93"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1951FC">
              <w:rPr>
                <w:rStyle w:val="affb"/>
                <w:rFonts w:hint="eastAsia"/>
              </w:rPr>
              <w:t>「Before &amp; After」</w:t>
            </w:r>
            <w:r w:rsidRPr="00DF7B77">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0C55D8ED" w14:textId="559057E2" w:rsidR="00F96B93" w:rsidRDefault="00DF7B77" w:rsidP="00DD57AB">
            <w:pPr>
              <w:jc w:val="center"/>
              <w:rPr>
                <w:sz w:val="20"/>
                <w:szCs w:val="20"/>
              </w:rPr>
            </w:pPr>
            <w:r w:rsidRPr="00DF7B77">
              <w:rPr>
                <w:rFonts w:hint="eastAsia"/>
                <w:sz w:val="20"/>
                <w:szCs w:val="20"/>
              </w:rPr>
              <w:t>96</w:t>
            </w:r>
            <w:r w:rsidRPr="00DF7B77">
              <w:rPr>
                <w:rFonts w:hint="eastAsia"/>
                <w:sz w:val="20"/>
                <w:szCs w:val="20"/>
              </w:rPr>
              <w:t>～</w:t>
            </w:r>
            <w:r w:rsidRPr="00DF7B77">
              <w:rPr>
                <w:rFonts w:hint="eastAsia"/>
                <w:sz w:val="20"/>
                <w:szCs w:val="20"/>
              </w:rPr>
              <w:t>100</w:t>
            </w:r>
          </w:p>
        </w:tc>
        <w:tc>
          <w:tcPr>
            <w:tcW w:w="709" w:type="dxa"/>
            <w:shd w:val="clear" w:color="auto" w:fill="auto"/>
            <w:tcMar>
              <w:top w:w="57" w:type="dxa"/>
              <w:bottom w:w="57" w:type="dxa"/>
            </w:tcMar>
            <w:vAlign w:val="center"/>
          </w:tcPr>
          <w:p w14:paraId="546FA143" w14:textId="412C45EB" w:rsidR="00F96B93" w:rsidRDefault="00DF7B77" w:rsidP="00DD57AB">
            <w:pPr>
              <w:pBdr>
                <w:top w:val="nil"/>
                <w:left w:val="nil"/>
                <w:bottom w:val="nil"/>
                <w:right w:val="nil"/>
                <w:between w:val="nil"/>
              </w:pBdr>
              <w:jc w:val="center"/>
              <w:rPr>
                <w:sz w:val="20"/>
                <w:szCs w:val="20"/>
              </w:rPr>
            </w:pPr>
            <w:r w:rsidRPr="00DF7B77">
              <w:rPr>
                <w:rFonts w:hint="eastAsia"/>
                <w:sz w:val="20"/>
                <w:szCs w:val="20"/>
              </w:rPr>
              <w:t>態</w:t>
            </w:r>
          </w:p>
        </w:tc>
        <w:tc>
          <w:tcPr>
            <w:tcW w:w="708" w:type="dxa"/>
            <w:tcMar>
              <w:top w:w="57" w:type="dxa"/>
              <w:bottom w:w="57" w:type="dxa"/>
            </w:tcMar>
            <w:vAlign w:val="center"/>
          </w:tcPr>
          <w:p w14:paraId="598A64C6" w14:textId="7A9AC1B8" w:rsidR="00F96B93" w:rsidRDefault="00DF7B77" w:rsidP="00DD57AB">
            <w:pPr>
              <w:pBdr>
                <w:top w:val="nil"/>
                <w:left w:val="nil"/>
                <w:bottom w:val="nil"/>
                <w:right w:val="nil"/>
                <w:between w:val="nil"/>
              </w:pBdr>
              <w:ind w:left="200" w:hanging="200"/>
              <w:jc w:val="center"/>
              <w:rPr>
                <w:sz w:val="20"/>
                <w:szCs w:val="20"/>
              </w:rPr>
            </w:pPr>
            <w:r w:rsidRPr="00DF7B77">
              <w:rPr>
                <w:rFonts w:hint="eastAsia"/>
                <w:sz w:val="20"/>
                <w:szCs w:val="20"/>
              </w:rPr>
              <w:t>〇</w:t>
            </w:r>
          </w:p>
        </w:tc>
        <w:tc>
          <w:tcPr>
            <w:tcW w:w="3119" w:type="dxa"/>
            <w:shd w:val="clear" w:color="auto" w:fill="auto"/>
            <w:tcMar>
              <w:top w:w="57" w:type="dxa"/>
              <w:bottom w:w="57" w:type="dxa"/>
            </w:tcMar>
          </w:tcPr>
          <w:p w14:paraId="2ABC8271" w14:textId="77777777" w:rsidR="00DF7B77" w:rsidRPr="0001097F" w:rsidRDefault="00DF7B77" w:rsidP="001951FC">
            <w:pPr>
              <w:rPr>
                <w:sz w:val="20"/>
                <w:szCs w:val="20"/>
              </w:rPr>
            </w:pPr>
            <w:r w:rsidRPr="0001097F">
              <w:rPr>
                <w:rFonts w:hint="eastAsia"/>
                <w:sz w:val="20"/>
                <w:szCs w:val="20"/>
              </w:rPr>
              <w:t>水にとけやすい気体を捕集し、その性質を調べる方法について、見通しをもとうとしている。</w:t>
            </w:r>
          </w:p>
          <w:p w14:paraId="2D48ED2D" w14:textId="1CE4F33B" w:rsidR="00F96B93" w:rsidRPr="0001097F" w:rsidRDefault="00DF7B77" w:rsidP="001951FC">
            <w:pPr>
              <w:jc w:val="right"/>
              <w:rPr>
                <w:rStyle w:val="affb"/>
                <w:rFonts w:ascii="Century" w:hAnsi="Century"/>
              </w:rPr>
            </w:pPr>
            <w:r w:rsidRPr="0001097F">
              <w:rPr>
                <w:rStyle w:val="affb"/>
                <w:rFonts w:ascii="Century" w:hAnsi="Century" w:hint="eastAsia"/>
              </w:rPr>
              <w:t>［発言分析・行動観察］</w:t>
            </w:r>
          </w:p>
        </w:tc>
        <w:tc>
          <w:tcPr>
            <w:tcW w:w="2977" w:type="dxa"/>
            <w:shd w:val="clear" w:color="auto" w:fill="auto"/>
            <w:tcMar>
              <w:top w:w="57" w:type="dxa"/>
              <w:bottom w:w="57" w:type="dxa"/>
            </w:tcMar>
          </w:tcPr>
          <w:p w14:paraId="61BFAABE" w14:textId="0F009772" w:rsidR="00F96B93" w:rsidRPr="0001097F" w:rsidRDefault="00DF7B77" w:rsidP="00DD57AB">
            <w:pPr>
              <w:pBdr>
                <w:top w:val="nil"/>
                <w:left w:val="nil"/>
                <w:bottom w:val="nil"/>
                <w:right w:val="nil"/>
                <w:between w:val="nil"/>
              </w:pBdr>
              <w:rPr>
                <w:color w:val="000000"/>
                <w:sz w:val="20"/>
                <w:szCs w:val="20"/>
              </w:rPr>
            </w:pPr>
            <w:r w:rsidRPr="0001097F">
              <w:rPr>
                <w:rFonts w:hint="eastAsia"/>
                <w:color w:val="000000"/>
                <w:sz w:val="20"/>
                <w:szCs w:val="20"/>
              </w:rPr>
              <w:t>水にとけやすい気体を捕集し、その性質を調べる方法について、科学的な根拠をもとに、その手順を考えようとしている。</w:t>
            </w:r>
          </w:p>
        </w:tc>
        <w:tc>
          <w:tcPr>
            <w:tcW w:w="3118" w:type="dxa"/>
            <w:shd w:val="clear" w:color="auto" w:fill="auto"/>
            <w:tcMar>
              <w:top w:w="57" w:type="dxa"/>
              <w:bottom w:w="57" w:type="dxa"/>
            </w:tcMar>
          </w:tcPr>
          <w:p w14:paraId="11061B3C" w14:textId="7E5B533F" w:rsidR="00F96B93" w:rsidRPr="0001097F" w:rsidRDefault="00DF7B77" w:rsidP="00DD57AB">
            <w:pPr>
              <w:pBdr>
                <w:top w:val="nil"/>
                <w:left w:val="nil"/>
                <w:bottom w:val="nil"/>
                <w:right w:val="nil"/>
                <w:between w:val="nil"/>
              </w:pBdr>
              <w:rPr>
                <w:color w:val="000000"/>
                <w:sz w:val="20"/>
                <w:szCs w:val="20"/>
              </w:rPr>
            </w:pPr>
            <w:r w:rsidRPr="0001097F">
              <w:rPr>
                <w:rFonts w:hint="eastAsia"/>
                <w:color w:val="000000"/>
                <w:sz w:val="20"/>
                <w:szCs w:val="20"/>
              </w:rPr>
              <w:t>上方置換法と下方置換法を選択できないときは、水素を入れたシャボン玉がうくかしずむかを考えさせるなど、具体物を用いて助言・指導する。</w:t>
            </w:r>
          </w:p>
        </w:tc>
      </w:tr>
    </w:tbl>
    <w:p w14:paraId="161FE8A1" w14:textId="77777777" w:rsidR="00F96B93" w:rsidRPr="00A40BAD" w:rsidRDefault="00F96B93" w:rsidP="00F96B93">
      <w:pPr>
        <w:rPr>
          <w:sz w:val="20"/>
          <w:szCs w:val="20"/>
        </w:rPr>
      </w:pPr>
    </w:p>
    <w:p w14:paraId="38621190" w14:textId="73596E7D" w:rsidR="00F96B93" w:rsidRDefault="00F96B93" w:rsidP="00E97760">
      <w:pPr>
        <w:rPr>
          <w:sz w:val="20"/>
          <w:szCs w:val="20"/>
        </w:rPr>
      </w:pPr>
      <w:r>
        <w:rPr>
          <w:sz w:val="20"/>
          <w:szCs w:val="20"/>
        </w:rPr>
        <w:br w:type="page"/>
      </w:r>
    </w:p>
    <w:p w14:paraId="51374FAF" w14:textId="61754680" w:rsidR="00F96B93" w:rsidRDefault="00F96B93" w:rsidP="00F96B93">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2</w:t>
      </w:r>
      <w:r w:rsidRPr="00100006">
        <w:rPr>
          <w:rFonts w:asciiTheme="majorEastAsia" w:eastAsiaTheme="majorEastAsia" w:hAnsiTheme="majorEastAsia" w:hint="eastAsia"/>
          <w:sz w:val="36"/>
          <w:szCs w:val="36"/>
        </w:rPr>
        <w:t>】第</w:t>
      </w:r>
      <w:r>
        <w:rPr>
          <w:rFonts w:asciiTheme="majorEastAsia" w:eastAsiaTheme="majorEastAsia" w:hAnsiTheme="majorEastAsia" w:hint="eastAsia"/>
          <w:sz w:val="36"/>
          <w:szCs w:val="36"/>
        </w:rPr>
        <w:t>3</w:t>
      </w:r>
      <w:r w:rsidRPr="00100006">
        <w:rPr>
          <w:rFonts w:asciiTheme="majorEastAsia" w:eastAsiaTheme="majorEastAsia" w:hAnsiTheme="majorEastAsia" w:hint="eastAsia"/>
          <w:sz w:val="36"/>
          <w:szCs w:val="36"/>
        </w:rPr>
        <w:t xml:space="preserve">章　</w:t>
      </w:r>
      <w:r w:rsidRPr="00F96B93">
        <w:rPr>
          <w:rFonts w:asciiTheme="majorEastAsia" w:eastAsiaTheme="majorEastAsia" w:hAnsiTheme="majorEastAsia" w:hint="eastAsia"/>
          <w:sz w:val="36"/>
          <w:szCs w:val="36"/>
        </w:rPr>
        <w:t>水溶液の性質</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Pr>
          <w:rFonts w:asciiTheme="majorEastAsia" w:eastAsiaTheme="majorEastAsia" w:hAnsiTheme="majorEastAsia" w:hint="eastAsia"/>
          <w:sz w:val="22"/>
          <w:szCs w:val="22"/>
        </w:rPr>
        <w:t>101</w:t>
      </w:r>
      <w:r w:rsidRPr="00B0544C">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114</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F96B93" w14:paraId="5E273785" w14:textId="77777777" w:rsidTr="00DD57AB">
        <w:tc>
          <w:tcPr>
            <w:tcW w:w="9067" w:type="dxa"/>
            <w:vMerge w:val="restart"/>
            <w:shd w:val="clear" w:color="auto" w:fill="D9D9D9"/>
            <w:vAlign w:val="center"/>
          </w:tcPr>
          <w:p w14:paraId="51F8C570" w14:textId="77777777" w:rsidR="00F96B93" w:rsidRDefault="00F96B93" w:rsidP="00DD57AB">
            <w:pPr>
              <w:jc w:val="center"/>
              <w:rPr>
                <w:sz w:val="20"/>
                <w:szCs w:val="20"/>
              </w:rPr>
            </w:pPr>
            <w:r>
              <w:rPr>
                <w:sz w:val="20"/>
                <w:szCs w:val="20"/>
              </w:rPr>
              <w:t>章の目標</w:t>
            </w:r>
          </w:p>
        </w:tc>
        <w:tc>
          <w:tcPr>
            <w:tcW w:w="9214" w:type="dxa"/>
            <w:gridSpan w:val="3"/>
            <w:shd w:val="clear" w:color="auto" w:fill="D9D9D9"/>
            <w:vAlign w:val="center"/>
          </w:tcPr>
          <w:p w14:paraId="4FBB43DC" w14:textId="77777777" w:rsidR="00F96B93" w:rsidRDefault="00F96B93" w:rsidP="00DD57AB">
            <w:pPr>
              <w:jc w:val="center"/>
              <w:rPr>
                <w:b/>
                <w:color w:val="FF0000"/>
                <w:sz w:val="20"/>
                <w:szCs w:val="20"/>
              </w:rPr>
            </w:pPr>
            <w:r>
              <w:rPr>
                <w:sz w:val="20"/>
                <w:szCs w:val="20"/>
              </w:rPr>
              <w:t>章の観点別評価規準</w:t>
            </w:r>
          </w:p>
        </w:tc>
      </w:tr>
      <w:tr w:rsidR="00F96B93" w14:paraId="37C7621A" w14:textId="77777777" w:rsidTr="00DD57AB">
        <w:tc>
          <w:tcPr>
            <w:tcW w:w="9067" w:type="dxa"/>
            <w:vMerge/>
            <w:shd w:val="clear" w:color="auto" w:fill="D9D9D9"/>
            <w:vAlign w:val="center"/>
          </w:tcPr>
          <w:p w14:paraId="2189D909" w14:textId="77777777" w:rsidR="00F96B93" w:rsidRDefault="00F96B93" w:rsidP="00DD57AB">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40580171" w14:textId="77777777" w:rsidR="00F96B93" w:rsidRDefault="00F96B93" w:rsidP="00DD57AB">
            <w:pPr>
              <w:jc w:val="center"/>
              <w:rPr>
                <w:sz w:val="20"/>
                <w:szCs w:val="20"/>
              </w:rPr>
            </w:pPr>
            <w:r>
              <w:rPr>
                <w:sz w:val="20"/>
                <w:szCs w:val="20"/>
              </w:rPr>
              <w:t>知識・技能（知）</w:t>
            </w:r>
          </w:p>
        </w:tc>
        <w:tc>
          <w:tcPr>
            <w:tcW w:w="2977" w:type="dxa"/>
            <w:shd w:val="clear" w:color="auto" w:fill="D9D9D9"/>
            <w:vAlign w:val="center"/>
          </w:tcPr>
          <w:p w14:paraId="0B3C175B" w14:textId="77777777" w:rsidR="00F96B93" w:rsidRDefault="00F96B93" w:rsidP="00DD57AB">
            <w:pPr>
              <w:jc w:val="center"/>
              <w:rPr>
                <w:sz w:val="20"/>
                <w:szCs w:val="20"/>
              </w:rPr>
            </w:pPr>
            <w:r>
              <w:rPr>
                <w:sz w:val="20"/>
                <w:szCs w:val="20"/>
              </w:rPr>
              <w:t>思考・判断・表現（思）</w:t>
            </w:r>
          </w:p>
        </w:tc>
        <w:tc>
          <w:tcPr>
            <w:tcW w:w="3118" w:type="dxa"/>
            <w:shd w:val="clear" w:color="auto" w:fill="D9D9D9"/>
            <w:vAlign w:val="center"/>
          </w:tcPr>
          <w:p w14:paraId="1B58C697" w14:textId="77777777" w:rsidR="00F96B93" w:rsidRDefault="00F96B93" w:rsidP="00DD57AB">
            <w:pPr>
              <w:jc w:val="center"/>
              <w:rPr>
                <w:sz w:val="20"/>
                <w:szCs w:val="20"/>
              </w:rPr>
            </w:pPr>
            <w:r>
              <w:rPr>
                <w:sz w:val="20"/>
                <w:szCs w:val="20"/>
              </w:rPr>
              <w:t>主体的に学習に取り組む態度（態）</w:t>
            </w:r>
          </w:p>
        </w:tc>
      </w:tr>
      <w:tr w:rsidR="00F96B93" w14:paraId="57F603EB" w14:textId="77777777" w:rsidTr="00DD57AB">
        <w:tc>
          <w:tcPr>
            <w:tcW w:w="9067" w:type="dxa"/>
            <w:tcMar>
              <w:top w:w="57" w:type="dxa"/>
              <w:bottom w:w="57" w:type="dxa"/>
            </w:tcMar>
          </w:tcPr>
          <w:p w14:paraId="38F83CBA"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・水溶液から溶質をとり出す実験を通して、その結果を溶解度と関連づけて理解するとともに、それらの観察、実験などに関する技能を身につける。</w:t>
            </w:r>
            <w:r w:rsidRPr="001951FC">
              <w:rPr>
                <w:rStyle w:val="affb"/>
                <w:rFonts w:hint="eastAsia"/>
              </w:rPr>
              <w:t>（知識・技能）</w:t>
            </w:r>
          </w:p>
          <w:p w14:paraId="263E8676"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・身のまわりの物質について、問題を見いだし見通しをもって観察、実験などを行い、物質の性質における規則性を見いだして表現する。</w:t>
            </w:r>
            <w:r w:rsidRPr="001951FC">
              <w:rPr>
                <w:rStyle w:val="affb"/>
                <w:rFonts w:hint="eastAsia"/>
              </w:rPr>
              <w:t>（思考・判断・表現）</w:t>
            </w:r>
          </w:p>
          <w:p w14:paraId="770B51B7" w14:textId="47B91D01" w:rsidR="00F96B93"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・水溶液に関する事物・現象に進んでかかわり、科学的に探究しようとする態度を養うとともに、自然を総合的に見ることができるようにする。</w:t>
            </w:r>
            <w:r w:rsidRPr="001951FC">
              <w:rPr>
                <w:rStyle w:val="affb"/>
                <w:rFonts w:hint="eastAsia"/>
              </w:rPr>
              <w:t>（主体的に学習に取り組む態度）</w:t>
            </w:r>
          </w:p>
        </w:tc>
        <w:tc>
          <w:tcPr>
            <w:tcW w:w="3119" w:type="dxa"/>
            <w:tcMar>
              <w:top w:w="57" w:type="dxa"/>
              <w:bottom w:w="57" w:type="dxa"/>
            </w:tcMar>
          </w:tcPr>
          <w:p w14:paraId="084AC442" w14:textId="446FA479" w:rsidR="00F96B93" w:rsidRDefault="00DF7B77" w:rsidP="00DD57AB">
            <w:pPr>
              <w:pBdr>
                <w:top w:val="nil"/>
                <w:left w:val="nil"/>
                <w:bottom w:val="nil"/>
                <w:right w:val="nil"/>
                <w:between w:val="nil"/>
              </w:pBdr>
              <w:rPr>
                <w:color w:val="000000"/>
                <w:sz w:val="20"/>
                <w:szCs w:val="20"/>
              </w:rPr>
            </w:pPr>
            <w:r w:rsidRPr="00DF7B77">
              <w:rPr>
                <w:rFonts w:hint="eastAsia"/>
                <w:color w:val="000000"/>
                <w:sz w:val="20"/>
                <w:szCs w:val="20"/>
              </w:rPr>
              <w:t>身のまわりの物質の性質や変化に着目しながら、水溶液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3757C54F" w14:textId="78A94A84" w:rsidR="00F96B93" w:rsidRDefault="00DF7B77" w:rsidP="00DD57AB">
            <w:pPr>
              <w:pBdr>
                <w:top w:val="nil"/>
                <w:left w:val="nil"/>
                <w:bottom w:val="nil"/>
                <w:right w:val="nil"/>
                <w:between w:val="nil"/>
              </w:pBdr>
              <w:rPr>
                <w:color w:val="000000"/>
                <w:sz w:val="20"/>
                <w:szCs w:val="20"/>
              </w:rPr>
            </w:pPr>
            <w:r w:rsidRPr="00DF7B77">
              <w:rPr>
                <w:rFonts w:hint="eastAsia"/>
                <w:color w:val="000000"/>
                <w:sz w:val="20"/>
                <w:szCs w:val="20"/>
              </w:rPr>
              <w:t>水溶液について、問題を見いだし見通しをもって観察、実験などを行い、物質の性質や状態変化における規則性を見いだして表現しているなど、科学的に探究している。</w:t>
            </w:r>
          </w:p>
        </w:tc>
        <w:tc>
          <w:tcPr>
            <w:tcW w:w="3118" w:type="dxa"/>
            <w:tcMar>
              <w:top w:w="57" w:type="dxa"/>
              <w:bottom w:w="57" w:type="dxa"/>
            </w:tcMar>
          </w:tcPr>
          <w:p w14:paraId="3D393D6B" w14:textId="3A830201" w:rsidR="00F96B93" w:rsidRDefault="00DF7B77" w:rsidP="00DD57AB">
            <w:pPr>
              <w:pBdr>
                <w:top w:val="nil"/>
                <w:left w:val="nil"/>
                <w:bottom w:val="nil"/>
                <w:right w:val="nil"/>
                <w:between w:val="nil"/>
              </w:pBdr>
              <w:rPr>
                <w:color w:val="000000"/>
                <w:sz w:val="20"/>
                <w:szCs w:val="20"/>
              </w:rPr>
            </w:pPr>
            <w:r w:rsidRPr="00DF7B77">
              <w:rPr>
                <w:rFonts w:hint="eastAsia"/>
                <w:color w:val="000000"/>
                <w:sz w:val="20"/>
                <w:szCs w:val="20"/>
              </w:rPr>
              <w:t>水溶液に関する事物・現象に進んでかかわり、見通しをもったりふり返ったりするなど、科学的に探究しようとしている。</w:t>
            </w:r>
          </w:p>
        </w:tc>
      </w:tr>
    </w:tbl>
    <w:p w14:paraId="1401243E" w14:textId="77777777" w:rsidR="00F96B93" w:rsidRDefault="00F96B93" w:rsidP="00F96B93">
      <w:pPr>
        <w:rPr>
          <w:rFonts w:ascii="HG丸ｺﾞｼｯｸM-PRO" w:eastAsia="HG丸ｺﾞｼｯｸM-PRO" w:hAnsi="HG丸ｺﾞｼｯｸM-PRO" w:cs="HG丸ｺﾞｼｯｸM-PRO"/>
          <w:color w:val="FF0000"/>
          <w:sz w:val="20"/>
          <w:szCs w:val="20"/>
        </w:rPr>
      </w:pPr>
    </w:p>
    <w:p w14:paraId="0AD81826" w14:textId="77777777" w:rsidR="00F96B93" w:rsidRDefault="00F96B93" w:rsidP="00F96B93">
      <w:pPr>
        <w:ind w:firstLine="7654"/>
        <w:rPr>
          <w:sz w:val="20"/>
          <w:szCs w:val="20"/>
        </w:rPr>
      </w:pPr>
      <w:r>
        <w:rPr>
          <w:sz w:val="20"/>
          <w:szCs w:val="20"/>
        </w:rPr>
        <w:t>重点</w:t>
      </w:r>
      <w:r>
        <w:rPr>
          <w:sz w:val="20"/>
          <w:szCs w:val="20"/>
        </w:rPr>
        <w:t>…</w:t>
      </w:r>
      <w:r>
        <w:rPr>
          <w:sz w:val="20"/>
          <w:szCs w:val="20"/>
        </w:rPr>
        <w:t>重点的に生徒の学習状況を見取る観点</w:t>
      </w:r>
    </w:p>
    <w:p w14:paraId="1F231112" w14:textId="77777777" w:rsidR="00F96B93" w:rsidRDefault="00F96B93" w:rsidP="00F96B93">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F96B93" w14:paraId="3B8FAF54" w14:textId="77777777" w:rsidTr="00DD57AB">
        <w:trPr>
          <w:tblHeader/>
        </w:trPr>
        <w:tc>
          <w:tcPr>
            <w:tcW w:w="452" w:type="dxa"/>
            <w:shd w:val="clear" w:color="auto" w:fill="D9D9D9"/>
            <w:textDirection w:val="tbRlV"/>
            <w:vAlign w:val="center"/>
          </w:tcPr>
          <w:p w14:paraId="1F5299E9" w14:textId="77777777" w:rsidR="00F96B93" w:rsidRDefault="00F96B93" w:rsidP="00DD57AB">
            <w:pPr>
              <w:jc w:val="center"/>
              <w:rPr>
                <w:sz w:val="20"/>
                <w:szCs w:val="20"/>
              </w:rPr>
            </w:pPr>
            <w:r>
              <w:rPr>
                <w:sz w:val="20"/>
                <w:szCs w:val="20"/>
              </w:rPr>
              <w:t>時数</w:t>
            </w:r>
          </w:p>
        </w:tc>
        <w:tc>
          <w:tcPr>
            <w:tcW w:w="6064" w:type="dxa"/>
            <w:shd w:val="clear" w:color="auto" w:fill="D9D9D9"/>
            <w:vAlign w:val="center"/>
          </w:tcPr>
          <w:p w14:paraId="3EE7463A" w14:textId="77777777" w:rsidR="00F96B93" w:rsidRDefault="00F96B93" w:rsidP="00DD57AB">
            <w:pPr>
              <w:jc w:val="center"/>
              <w:rPr>
                <w:sz w:val="20"/>
                <w:szCs w:val="20"/>
              </w:rPr>
            </w:pPr>
            <w:r>
              <w:rPr>
                <w:sz w:val="20"/>
                <w:szCs w:val="20"/>
              </w:rPr>
              <w:t>主な学習活動</w:t>
            </w:r>
          </w:p>
        </w:tc>
        <w:tc>
          <w:tcPr>
            <w:tcW w:w="1134" w:type="dxa"/>
            <w:shd w:val="clear" w:color="auto" w:fill="D9D9D9"/>
            <w:vAlign w:val="center"/>
          </w:tcPr>
          <w:p w14:paraId="497DFCF5" w14:textId="77777777" w:rsidR="00F96B93" w:rsidRDefault="00F96B93" w:rsidP="00DD57AB">
            <w:pPr>
              <w:jc w:val="center"/>
              <w:rPr>
                <w:sz w:val="20"/>
                <w:szCs w:val="20"/>
              </w:rPr>
            </w:pPr>
            <w:r>
              <w:rPr>
                <w:sz w:val="20"/>
                <w:szCs w:val="20"/>
              </w:rPr>
              <w:t>頁</w:t>
            </w:r>
          </w:p>
        </w:tc>
        <w:tc>
          <w:tcPr>
            <w:tcW w:w="709" w:type="dxa"/>
            <w:shd w:val="clear" w:color="auto" w:fill="D9D9D9"/>
            <w:vAlign w:val="center"/>
          </w:tcPr>
          <w:p w14:paraId="015E0D56" w14:textId="77777777" w:rsidR="00F96B93" w:rsidRDefault="00F96B93" w:rsidP="00DD57AB">
            <w:pPr>
              <w:jc w:val="center"/>
              <w:rPr>
                <w:sz w:val="20"/>
                <w:szCs w:val="20"/>
              </w:rPr>
            </w:pPr>
            <w:r>
              <w:rPr>
                <w:sz w:val="20"/>
                <w:szCs w:val="20"/>
              </w:rPr>
              <w:t>重点</w:t>
            </w:r>
          </w:p>
        </w:tc>
        <w:tc>
          <w:tcPr>
            <w:tcW w:w="708" w:type="dxa"/>
            <w:shd w:val="clear" w:color="auto" w:fill="D9D9D9"/>
            <w:vAlign w:val="center"/>
          </w:tcPr>
          <w:p w14:paraId="103256EA" w14:textId="77777777" w:rsidR="00F96B93" w:rsidRDefault="00F96B93" w:rsidP="00DD57AB">
            <w:pPr>
              <w:jc w:val="center"/>
              <w:rPr>
                <w:sz w:val="20"/>
                <w:szCs w:val="20"/>
              </w:rPr>
            </w:pPr>
            <w:r>
              <w:rPr>
                <w:sz w:val="20"/>
                <w:szCs w:val="20"/>
              </w:rPr>
              <w:t>記録</w:t>
            </w:r>
          </w:p>
        </w:tc>
        <w:tc>
          <w:tcPr>
            <w:tcW w:w="3119" w:type="dxa"/>
            <w:shd w:val="clear" w:color="auto" w:fill="D9D9D9"/>
            <w:vAlign w:val="center"/>
          </w:tcPr>
          <w:p w14:paraId="763D0B19" w14:textId="77777777" w:rsidR="00F96B93" w:rsidRPr="0001097F" w:rsidRDefault="00F96B93" w:rsidP="00DD57AB">
            <w:pPr>
              <w:jc w:val="center"/>
              <w:rPr>
                <w:sz w:val="20"/>
                <w:szCs w:val="20"/>
              </w:rPr>
            </w:pPr>
            <w:r w:rsidRPr="0001097F">
              <w:rPr>
                <w:sz w:val="20"/>
                <w:szCs w:val="20"/>
              </w:rPr>
              <w:t>評価規準と方法</w:t>
            </w:r>
          </w:p>
        </w:tc>
        <w:tc>
          <w:tcPr>
            <w:tcW w:w="2977" w:type="dxa"/>
            <w:shd w:val="clear" w:color="auto" w:fill="D9D9D9"/>
            <w:vAlign w:val="center"/>
          </w:tcPr>
          <w:p w14:paraId="1EDFBD5A" w14:textId="77777777" w:rsidR="00F96B93" w:rsidRPr="0001097F" w:rsidRDefault="00F96B93" w:rsidP="00DD57AB">
            <w:pPr>
              <w:jc w:val="center"/>
              <w:rPr>
                <w:sz w:val="20"/>
                <w:szCs w:val="20"/>
              </w:rPr>
            </w:pPr>
            <w:r w:rsidRPr="0001097F">
              <w:rPr>
                <w:sz w:val="20"/>
                <w:szCs w:val="20"/>
              </w:rPr>
              <w:t>十分満足できる生徒の評価例</w:t>
            </w:r>
          </w:p>
        </w:tc>
        <w:tc>
          <w:tcPr>
            <w:tcW w:w="3118" w:type="dxa"/>
            <w:shd w:val="clear" w:color="auto" w:fill="D9D9D9"/>
            <w:vAlign w:val="center"/>
          </w:tcPr>
          <w:p w14:paraId="086FD9ED" w14:textId="77777777" w:rsidR="00F96B93" w:rsidRPr="0001097F" w:rsidRDefault="00F96B93" w:rsidP="00DD57AB">
            <w:pPr>
              <w:jc w:val="center"/>
              <w:rPr>
                <w:sz w:val="20"/>
                <w:szCs w:val="20"/>
              </w:rPr>
            </w:pPr>
            <w:r w:rsidRPr="0001097F">
              <w:rPr>
                <w:sz w:val="20"/>
                <w:szCs w:val="20"/>
              </w:rPr>
              <w:t>努力を要する生徒への</w:t>
            </w:r>
          </w:p>
          <w:p w14:paraId="4607FD5D" w14:textId="77777777" w:rsidR="00F96B93" w:rsidRPr="0001097F" w:rsidRDefault="00F96B93" w:rsidP="00DD57AB">
            <w:pPr>
              <w:jc w:val="center"/>
              <w:rPr>
                <w:sz w:val="20"/>
                <w:szCs w:val="20"/>
              </w:rPr>
            </w:pPr>
            <w:r w:rsidRPr="0001097F">
              <w:rPr>
                <w:sz w:val="20"/>
                <w:szCs w:val="20"/>
              </w:rPr>
              <w:t>指導の手立て</w:t>
            </w:r>
          </w:p>
        </w:tc>
      </w:tr>
      <w:tr w:rsidR="00F96B93" w:rsidRPr="00A24A7A" w14:paraId="37113F41" w14:textId="77777777" w:rsidTr="00DD57AB">
        <w:trPr>
          <w:cantSplit/>
          <w:trHeight w:val="20"/>
        </w:trPr>
        <w:tc>
          <w:tcPr>
            <w:tcW w:w="452" w:type="dxa"/>
            <w:shd w:val="clear" w:color="auto" w:fill="auto"/>
            <w:tcMar>
              <w:top w:w="57" w:type="dxa"/>
              <w:bottom w:w="57" w:type="dxa"/>
            </w:tcMar>
            <w:vAlign w:val="center"/>
          </w:tcPr>
          <w:p w14:paraId="1245FB7E" w14:textId="77777777" w:rsidR="00F96B93" w:rsidRDefault="00F96B93" w:rsidP="00DD57AB">
            <w:pPr>
              <w:jc w:val="center"/>
              <w:rPr>
                <w:sz w:val="20"/>
                <w:szCs w:val="20"/>
              </w:rPr>
            </w:pPr>
            <w:r>
              <w:rPr>
                <w:sz w:val="20"/>
                <w:szCs w:val="20"/>
              </w:rPr>
              <w:t>1</w:t>
            </w:r>
          </w:p>
        </w:tc>
        <w:tc>
          <w:tcPr>
            <w:tcW w:w="6064" w:type="dxa"/>
            <w:shd w:val="clear" w:color="auto" w:fill="auto"/>
            <w:tcMar>
              <w:top w:w="57" w:type="dxa"/>
              <w:bottom w:w="57" w:type="dxa"/>
            </w:tcMar>
          </w:tcPr>
          <w:p w14:paraId="04A43E8D"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1951FC">
              <w:rPr>
                <w:rStyle w:val="affb"/>
                <w:rFonts w:hint="eastAsia"/>
              </w:rPr>
              <w:t>「Before &amp; After」</w:t>
            </w:r>
            <w:r w:rsidRPr="00DF7B77">
              <w:rPr>
                <w:rFonts w:hint="eastAsia"/>
                <w:color w:val="000000"/>
                <w:sz w:val="20"/>
                <w:szCs w:val="20"/>
              </w:rPr>
              <w:t>これまでに学んだことや生活経験をもとに自分の考えを記述し、話し合う。</w:t>
            </w:r>
          </w:p>
          <w:p w14:paraId="2C004845" w14:textId="77777777" w:rsidR="00DF7B77" w:rsidRPr="001951FC" w:rsidRDefault="00DF7B77" w:rsidP="00DF7B77">
            <w:pPr>
              <w:pBdr>
                <w:top w:val="nil"/>
                <w:left w:val="nil"/>
                <w:bottom w:val="nil"/>
                <w:right w:val="nil"/>
                <w:between w:val="nil"/>
              </w:pBdr>
              <w:ind w:left="200" w:hanging="200"/>
              <w:rPr>
                <w:rStyle w:val="affb"/>
              </w:rPr>
            </w:pPr>
            <w:r w:rsidRPr="001951FC">
              <w:rPr>
                <w:rStyle w:val="affb"/>
                <w:rFonts w:hint="eastAsia"/>
              </w:rPr>
              <w:t xml:space="preserve">　第1節　物質が水にとけるようす</w:t>
            </w:r>
          </w:p>
          <w:p w14:paraId="21E13684"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1951FC">
              <w:rPr>
                <w:rStyle w:val="affb"/>
                <w:rFonts w:hint="eastAsia"/>
              </w:rPr>
              <w:t>「レッツ スタート！」</w:t>
            </w:r>
            <w:r w:rsidRPr="00DF7B77">
              <w:rPr>
                <w:rFonts w:hint="eastAsia"/>
                <w:color w:val="000000"/>
                <w:sz w:val="20"/>
                <w:szCs w:val="20"/>
              </w:rPr>
              <w:t>物質が水にとけている物について話し合う。</w:t>
            </w:r>
          </w:p>
          <w:p w14:paraId="57F52950"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DF7B77">
              <w:rPr>
                <w:rFonts w:hint="eastAsia"/>
                <w:color w:val="000000"/>
                <w:sz w:val="20"/>
                <w:szCs w:val="20"/>
              </w:rPr>
              <w:t>p.85</w:t>
            </w:r>
            <w:r w:rsidRPr="00DF7B77">
              <w:rPr>
                <w:rFonts w:hint="eastAsia"/>
                <w:color w:val="000000"/>
                <w:sz w:val="20"/>
                <w:szCs w:val="20"/>
              </w:rPr>
              <w:t>実験</w:t>
            </w:r>
            <w:r w:rsidRPr="00DF7B77">
              <w:rPr>
                <w:rFonts w:hint="eastAsia"/>
                <w:color w:val="000000"/>
                <w:sz w:val="20"/>
                <w:szCs w:val="20"/>
              </w:rPr>
              <w:t>3</w:t>
            </w:r>
            <w:r w:rsidRPr="00DF7B77">
              <w:rPr>
                <w:rFonts w:hint="eastAsia"/>
                <w:color w:val="000000"/>
                <w:sz w:val="20"/>
                <w:szCs w:val="20"/>
              </w:rPr>
              <w:t>の実験結果をふり返り、物質を水に入れたときのようすを思い出す。</w:t>
            </w:r>
          </w:p>
          <w:p w14:paraId="733EC737"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1951FC">
              <w:rPr>
                <w:rStyle w:val="affb"/>
                <w:rFonts w:hint="eastAsia"/>
              </w:rPr>
              <w:t>「？課題」</w:t>
            </w:r>
            <w:r w:rsidRPr="00DF7B77">
              <w:rPr>
                <w:rFonts w:hint="eastAsia"/>
                <w:color w:val="000000"/>
                <w:sz w:val="20"/>
                <w:szCs w:val="20"/>
              </w:rPr>
              <w:t>物質が水にとけるとは、どのようになることだろうか。</w:t>
            </w:r>
          </w:p>
          <w:p w14:paraId="4A6D6B10"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1951FC">
              <w:rPr>
                <w:rStyle w:val="affb"/>
                <w:rFonts w:hint="eastAsia"/>
              </w:rPr>
              <w:t>「予想しよう」</w:t>
            </w:r>
            <w:r w:rsidRPr="00DF7B77">
              <w:rPr>
                <w:rFonts w:hint="eastAsia"/>
                <w:color w:val="000000"/>
                <w:sz w:val="20"/>
                <w:szCs w:val="20"/>
              </w:rPr>
              <w:t>コーヒーシュガー（砂糖）とデンプンを水に入れたときのようすや、質量の変化、ろ過した後のようす、しばらく置いたときのようすについて話し合う。</w:t>
            </w:r>
          </w:p>
          <w:p w14:paraId="21CDB950" w14:textId="62B115CF" w:rsidR="00F96B93"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1951FC">
              <w:rPr>
                <w:rStyle w:val="affb"/>
                <w:rFonts w:hint="eastAsia"/>
              </w:rPr>
              <w:t>「考察しよう」</w:t>
            </w:r>
            <w:r w:rsidRPr="00DF7B77">
              <w:rPr>
                <w:rFonts w:hint="eastAsia"/>
                <w:color w:val="000000"/>
                <w:sz w:val="20"/>
                <w:szCs w:val="20"/>
              </w:rPr>
              <w:t>p.103</w:t>
            </w:r>
            <w:r w:rsidRPr="00DF7B77">
              <w:rPr>
                <w:rFonts w:hint="eastAsia"/>
                <w:color w:val="000000"/>
                <w:sz w:val="20"/>
                <w:szCs w:val="20"/>
              </w:rPr>
              <w:t>図</w:t>
            </w:r>
            <w:r w:rsidRPr="00DF7B77">
              <w:rPr>
                <w:rFonts w:hint="eastAsia"/>
                <w:color w:val="000000"/>
                <w:sz w:val="20"/>
                <w:szCs w:val="20"/>
              </w:rPr>
              <w:t>3</w:t>
            </w:r>
            <w:r w:rsidRPr="00DF7B77">
              <w:rPr>
                <w:rFonts w:hint="eastAsia"/>
                <w:color w:val="000000"/>
                <w:sz w:val="20"/>
                <w:szCs w:val="20"/>
              </w:rPr>
              <w:t>や演示実験をもとに、物質が水にとけることについてさまざまな観点から考え、話し合う。</w:t>
            </w:r>
          </w:p>
        </w:tc>
        <w:tc>
          <w:tcPr>
            <w:tcW w:w="1134" w:type="dxa"/>
            <w:shd w:val="clear" w:color="auto" w:fill="auto"/>
            <w:tcMar>
              <w:top w:w="57" w:type="dxa"/>
              <w:bottom w:w="57" w:type="dxa"/>
            </w:tcMar>
            <w:vAlign w:val="center"/>
          </w:tcPr>
          <w:p w14:paraId="6C4AEFCD" w14:textId="69EEABE6" w:rsidR="00F96B93" w:rsidRDefault="00DF7B77" w:rsidP="00DD57AB">
            <w:pPr>
              <w:jc w:val="center"/>
              <w:rPr>
                <w:sz w:val="20"/>
                <w:szCs w:val="20"/>
              </w:rPr>
            </w:pPr>
            <w:r w:rsidRPr="00DF7B77">
              <w:rPr>
                <w:rFonts w:hint="eastAsia"/>
                <w:sz w:val="20"/>
                <w:szCs w:val="20"/>
              </w:rPr>
              <w:t>101</w:t>
            </w:r>
            <w:r w:rsidRPr="00DF7B77">
              <w:rPr>
                <w:rFonts w:hint="eastAsia"/>
                <w:sz w:val="20"/>
                <w:szCs w:val="20"/>
              </w:rPr>
              <w:t>～</w:t>
            </w:r>
            <w:r w:rsidRPr="00DF7B77">
              <w:rPr>
                <w:rFonts w:hint="eastAsia"/>
                <w:sz w:val="20"/>
                <w:szCs w:val="20"/>
              </w:rPr>
              <w:t>103</w:t>
            </w:r>
          </w:p>
        </w:tc>
        <w:tc>
          <w:tcPr>
            <w:tcW w:w="709" w:type="dxa"/>
            <w:shd w:val="clear" w:color="auto" w:fill="auto"/>
            <w:tcMar>
              <w:top w:w="57" w:type="dxa"/>
              <w:bottom w:w="57" w:type="dxa"/>
            </w:tcMar>
            <w:vAlign w:val="center"/>
          </w:tcPr>
          <w:p w14:paraId="11DE7F17" w14:textId="3261B214" w:rsidR="00F96B93" w:rsidRDefault="00DF7B77" w:rsidP="00DD57AB">
            <w:pPr>
              <w:pBdr>
                <w:top w:val="nil"/>
                <w:left w:val="nil"/>
                <w:bottom w:val="nil"/>
                <w:right w:val="nil"/>
                <w:between w:val="nil"/>
              </w:pBdr>
              <w:jc w:val="center"/>
              <w:rPr>
                <w:sz w:val="20"/>
                <w:szCs w:val="20"/>
              </w:rPr>
            </w:pPr>
            <w:r w:rsidRPr="00DF7B77">
              <w:rPr>
                <w:rFonts w:hint="eastAsia"/>
                <w:sz w:val="20"/>
                <w:szCs w:val="20"/>
              </w:rPr>
              <w:t>思</w:t>
            </w:r>
          </w:p>
        </w:tc>
        <w:tc>
          <w:tcPr>
            <w:tcW w:w="708" w:type="dxa"/>
            <w:tcMar>
              <w:top w:w="57" w:type="dxa"/>
              <w:bottom w:w="57" w:type="dxa"/>
            </w:tcMar>
            <w:vAlign w:val="center"/>
          </w:tcPr>
          <w:p w14:paraId="1FBE5353" w14:textId="77777777" w:rsidR="00F96B93" w:rsidRDefault="00F96B93" w:rsidP="00DD57AB">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5C682EA6" w14:textId="77777777" w:rsidR="00DF7B77" w:rsidRPr="0001097F" w:rsidRDefault="00DF7B77" w:rsidP="001951FC">
            <w:pPr>
              <w:rPr>
                <w:sz w:val="20"/>
                <w:szCs w:val="20"/>
              </w:rPr>
            </w:pPr>
            <w:r w:rsidRPr="0001097F">
              <w:rPr>
                <w:rFonts w:hint="eastAsia"/>
                <w:sz w:val="20"/>
                <w:szCs w:val="20"/>
              </w:rPr>
              <w:t>演示実験や「予想しよう」から気づいたことや疑問に思ったことをもとに、物質が水にとける現象について予想ができ、話し合いによって自分たちの結論を見いだし、表現している。</w:t>
            </w:r>
          </w:p>
          <w:p w14:paraId="638F52F1" w14:textId="23D281E7" w:rsidR="00F96B93" w:rsidRPr="0001097F" w:rsidRDefault="00DF7B77" w:rsidP="001951FC">
            <w:pPr>
              <w:jc w:val="right"/>
              <w:rPr>
                <w:rStyle w:val="affb"/>
                <w:rFonts w:ascii="Century" w:hAnsi="Century"/>
              </w:rPr>
            </w:pPr>
            <w:r w:rsidRPr="0001097F">
              <w:rPr>
                <w:rStyle w:val="affb"/>
                <w:rFonts w:ascii="Century" w:hAnsi="Century" w:hint="eastAsia"/>
              </w:rPr>
              <w:t>［発言分析・行動観察］</w:t>
            </w:r>
          </w:p>
        </w:tc>
        <w:tc>
          <w:tcPr>
            <w:tcW w:w="2977" w:type="dxa"/>
            <w:shd w:val="clear" w:color="auto" w:fill="auto"/>
            <w:tcMar>
              <w:top w:w="57" w:type="dxa"/>
              <w:bottom w:w="57" w:type="dxa"/>
            </w:tcMar>
          </w:tcPr>
          <w:p w14:paraId="0C6DE5CF" w14:textId="502F8652" w:rsidR="00F96B93" w:rsidRPr="0001097F" w:rsidRDefault="00DF7B77" w:rsidP="00DD57AB">
            <w:pPr>
              <w:pBdr>
                <w:top w:val="nil"/>
                <w:left w:val="nil"/>
                <w:bottom w:val="nil"/>
                <w:right w:val="nil"/>
                <w:between w:val="nil"/>
              </w:pBdr>
              <w:rPr>
                <w:color w:val="000000"/>
                <w:sz w:val="20"/>
                <w:szCs w:val="20"/>
              </w:rPr>
            </w:pPr>
            <w:r w:rsidRPr="0001097F">
              <w:rPr>
                <w:rFonts w:hint="eastAsia"/>
                <w:color w:val="000000"/>
                <w:sz w:val="20"/>
                <w:szCs w:val="20"/>
              </w:rPr>
              <w:t>コーヒーシュガー（砂糖）とデンプンを水に入れたときのようすについて、液が透明になるか、質量が変化するか、水に入れた物質がろ紙を通過するか、放置するとどうなるかなどを予想し、考察時の話し合いによって、自分たちの結論を適切に導き、表現している。</w:t>
            </w:r>
          </w:p>
        </w:tc>
        <w:tc>
          <w:tcPr>
            <w:tcW w:w="3118" w:type="dxa"/>
            <w:shd w:val="clear" w:color="auto" w:fill="auto"/>
            <w:tcMar>
              <w:top w:w="57" w:type="dxa"/>
              <w:bottom w:w="57" w:type="dxa"/>
            </w:tcMar>
          </w:tcPr>
          <w:p w14:paraId="6F15EC25" w14:textId="15F93672" w:rsidR="00F96B93" w:rsidRPr="0001097F" w:rsidRDefault="00DF7B77" w:rsidP="00DD57AB">
            <w:pPr>
              <w:pBdr>
                <w:top w:val="nil"/>
                <w:left w:val="nil"/>
                <w:bottom w:val="nil"/>
                <w:right w:val="nil"/>
                <w:between w:val="nil"/>
              </w:pBdr>
              <w:rPr>
                <w:color w:val="000000"/>
                <w:sz w:val="20"/>
                <w:szCs w:val="20"/>
              </w:rPr>
            </w:pPr>
            <w:r w:rsidRPr="0001097F">
              <w:rPr>
                <w:rFonts w:hint="eastAsia"/>
                <w:color w:val="000000"/>
                <w:sz w:val="20"/>
                <w:szCs w:val="20"/>
              </w:rPr>
              <w:t>身のまわりの物質が水にとけるようすを予想させたり、現象を考察させたりするとき、ほかの生徒の気づいたことや疑問点の発表を聞いたうえで、再度、自分たちの考えを確認させ、予想や考察を適切に表現できるよう助言・指導する。</w:t>
            </w:r>
          </w:p>
        </w:tc>
      </w:tr>
      <w:tr w:rsidR="00F96B93" w:rsidRPr="00A24A7A" w14:paraId="17063AF9" w14:textId="77777777" w:rsidTr="00DD57AB">
        <w:trPr>
          <w:cantSplit/>
          <w:trHeight w:val="20"/>
        </w:trPr>
        <w:tc>
          <w:tcPr>
            <w:tcW w:w="452" w:type="dxa"/>
            <w:shd w:val="clear" w:color="auto" w:fill="auto"/>
            <w:tcMar>
              <w:top w:w="57" w:type="dxa"/>
              <w:bottom w:w="57" w:type="dxa"/>
            </w:tcMar>
            <w:vAlign w:val="center"/>
          </w:tcPr>
          <w:p w14:paraId="021F0305" w14:textId="500B2BE7" w:rsidR="00F96B93" w:rsidRDefault="00F96B93" w:rsidP="00DD57AB">
            <w:pPr>
              <w:jc w:val="center"/>
              <w:rPr>
                <w:sz w:val="20"/>
                <w:szCs w:val="20"/>
              </w:rPr>
            </w:pPr>
            <w:r>
              <w:rPr>
                <w:rFonts w:hint="eastAsia"/>
                <w:sz w:val="20"/>
                <w:szCs w:val="20"/>
              </w:rPr>
              <w:t>2</w:t>
            </w:r>
          </w:p>
        </w:tc>
        <w:tc>
          <w:tcPr>
            <w:tcW w:w="6064" w:type="dxa"/>
            <w:shd w:val="clear" w:color="auto" w:fill="auto"/>
            <w:tcMar>
              <w:top w:w="57" w:type="dxa"/>
              <w:bottom w:w="57" w:type="dxa"/>
            </w:tcMar>
          </w:tcPr>
          <w:p w14:paraId="101B944E"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1951FC">
              <w:rPr>
                <w:rStyle w:val="affb"/>
                <w:rFonts w:hint="eastAsia"/>
              </w:rPr>
              <w:t>「基礎操作」</w:t>
            </w:r>
            <w:r w:rsidRPr="00DF7B77">
              <w:rPr>
                <w:rFonts w:hint="eastAsia"/>
                <w:color w:val="000000"/>
                <w:sz w:val="20"/>
                <w:szCs w:val="20"/>
              </w:rPr>
              <w:t>ろ過のしかたを確認する。</w:t>
            </w:r>
          </w:p>
          <w:p w14:paraId="0D152F4F"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1951FC">
              <w:rPr>
                <w:rStyle w:val="affb"/>
                <w:rFonts w:hint="eastAsia"/>
              </w:rPr>
              <w:t>「ここがポイント」</w:t>
            </w:r>
            <w:r w:rsidRPr="00DF7B77">
              <w:rPr>
                <w:rFonts w:hint="eastAsia"/>
                <w:color w:val="000000"/>
                <w:sz w:val="20"/>
                <w:szCs w:val="20"/>
              </w:rPr>
              <w:t>物質が水にとけることについての説明を聞き、理解する。</w:t>
            </w:r>
          </w:p>
          <w:p w14:paraId="00C49B4E"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1951FC">
              <w:rPr>
                <w:rStyle w:val="affb"/>
                <w:rFonts w:hint="eastAsia"/>
              </w:rPr>
              <w:t>「モデルで説明しよう」</w:t>
            </w:r>
            <w:r w:rsidRPr="00DF7B77">
              <w:rPr>
                <w:rFonts w:hint="eastAsia"/>
                <w:color w:val="000000"/>
                <w:sz w:val="20"/>
                <w:szCs w:val="20"/>
              </w:rPr>
              <w:t>p.105</w:t>
            </w:r>
            <w:r w:rsidRPr="00DF7B77">
              <w:rPr>
                <w:rFonts w:hint="eastAsia"/>
                <w:color w:val="000000"/>
                <w:sz w:val="20"/>
                <w:szCs w:val="20"/>
              </w:rPr>
              <w:t>図</w:t>
            </w:r>
            <w:r w:rsidRPr="00DF7B77">
              <w:rPr>
                <w:rFonts w:hint="eastAsia"/>
                <w:color w:val="000000"/>
                <w:sz w:val="20"/>
                <w:szCs w:val="20"/>
              </w:rPr>
              <w:t>2</w:t>
            </w:r>
            <w:r w:rsidRPr="00DF7B77">
              <w:rPr>
                <w:rFonts w:hint="eastAsia"/>
                <w:color w:val="000000"/>
                <w:sz w:val="20"/>
                <w:szCs w:val="20"/>
              </w:rPr>
              <w:t>の砂糖が水にとけるようすをモデルで考え、自分の考えをほかの生徒に発表する。</w:t>
            </w:r>
          </w:p>
          <w:p w14:paraId="7AC38532" w14:textId="1186BC41" w:rsidR="00F96B93"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1951FC">
              <w:rPr>
                <w:rStyle w:val="affb"/>
                <w:rFonts w:hint="eastAsia"/>
              </w:rPr>
              <w:t>「！結論」</w:t>
            </w:r>
            <w:r w:rsidRPr="00DF7B77">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39D9B9B7" w14:textId="1DBCD69C" w:rsidR="00F96B93" w:rsidRDefault="00DF7B77" w:rsidP="00DD57AB">
            <w:pPr>
              <w:jc w:val="center"/>
              <w:rPr>
                <w:sz w:val="20"/>
                <w:szCs w:val="20"/>
              </w:rPr>
            </w:pPr>
            <w:r w:rsidRPr="00DF7B77">
              <w:rPr>
                <w:rFonts w:hint="eastAsia"/>
                <w:sz w:val="20"/>
                <w:szCs w:val="20"/>
              </w:rPr>
              <w:t>104</w:t>
            </w:r>
            <w:r w:rsidRPr="00DF7B77">
              <w:rPr>
                <w:rFonts w:hint="eastAsia"/>
                <w:sz w:val="20"/>
                <w:szCs w:val="20"/>
              </w:rPr>
              <w:t>～</w:t>
            </w:r>
            <w:r w:rsidRPr="00DF7B77">
              <w:rPr>
                <w:rFonts w:hint="eastAsia"/>
                <w:sz w:val="20"/>
                <w:szCs w:val="20"/>
              </w:rPr>
              <w:t>105</w:t>
            </w:r>
          </w:p>
        </w:tc>
        <w:tc>
          <w:tcPr>
            <w:tcW w:w="709" w:type="dxa"/>
            <w:shd w:val="clear" w:color="auto" w:fill="auto"/>
            <w:tcMar>
              <w:top w:w="57" w:type="dxa"/>
              <w:bottom w:w="57" w:type="dxa"/>
            </w:tcMar>
            <w:vAlign w:val="center"/>
          </w:tcPr>
          <w:p w14:paraId="70B67745" w14:textId="30E35D08" w:rsidR="00F96B93" w:rsidRDefault="00DF7B77" w:rsidP="00DD57AB">
            <w:pPr>
              <w:pBdr>
                <w:top w:val="nil"/>
                <w:left w:val="nil"/>
                <w:bottom w:val="nil"/>
                <w:right w:val="nil"/>
                <w:between w:val="nil"/>
              </w:pBdr>
              <w:jc w:val="center"/>
              <w:rPr>
                <w:sz w:val="20"/>
                <w:szCs w:val="20"/>
              </w:rPr>
            </w:pPr>
            <w:r w:rsidRPr="00DF7B77">
              <w:rPr>
                <w:rFonts w:hint="eastAsia"/>
                <w:sz w:val="20"/>
                <w:szCs w:val="20"/>
              </w:rPr>
              <w:t>思</w:t>
            </w:r>
          </w:p>
        </w:tc>
        <w:tc>
          <w:tcPr>
            <w:tcW w:w="708" w:type="dxa"/>
            <w:tcMar>
              <w:top w:w="57" w:type="dxa"/>
              <w:bottom w:w="57" w:type="dxa"/>
            </w:tcMar>
            <w:vAlign w:val="center"/>
          </w:tcPr>
          <w:p w14:paraId="230A9172" w14:textId="64B5056A" w:rsidR="00F96B93" w:rsidRDefault="00DF7B77" w:rsidP="00DD57AB">
            <w:pPr>
              <w:pBdr>
                <w:top w:val="nil"/>
                <w:left w:val="nil"/>
                <w:bottom w:val="nil"/>
                <w:right w:val="nil"/>
                <w:between w:val="nil"/>
              </w:pBdr>
              <w:ind w:left="200" w:hanging="200"/>
              <w:jc w:val="center"/>
              <w:rPr>
                <w:sz w:val="20"/>
                <w:szCs w:val="20"/>
              </w:rPr>
            </w:pPr>
            <w:r w:rsidRPr="00DF7B77">
              <w:rPr>
                <w:rFonts w:hint="eastAsia"/>
                <w:sz w:val="20"/>
                <w:szCs w:val="20"/>
              </w:rPr>
              <w:t>〇</w:t>
            </w:r>
          </w:p>
        </w:tc>
        <w:tc>
          <w:tcPr>
            <w:tcW w:w="3119" w:type="dxa"/>
            <w:shd w:val="clear" w:color="auto" w:fill="auto"/>
            <w:tcMar>
              <w:top w:w="57" w:type="dxa"/>
              <w:bottom w:w="57" w:type="dxa"/>
            </w:tcMar>
          </w:tcPr>
          <w:p w14:paraId="6B27E8EA" w14:textId="77777777" w:rsidR="00DF7B77" w:rsidRPr="0001097F" w:rsidRDefault="00DF7B77" w:rsidP="001951FC">
            <w:pPr>
              <w:rPr>
                <w:sz w:val="20"/>
                <w:szCs w:val="20"/>
              </w:rPr>
            </w:pPr>
            <w:r w:rsidRPr="0001097F">
              <w:rPr>
                <w:rFonts w:hint="eastAsia"/>
                <w:sz w:val="20"/>
                <w:szCs w:val="20"/>
              </w:rPr>
              <w:t>物質が水にとける現象について、粒子のモデルを用いて、適切に説明している。</w:t>
            </w:r>
          </w:p>
          <w:p w14:paraId="677A9429" w14:textId="751F56A9" w:rsidR="00F96B93" w:rsidRPr="0001097F" w:rsidRDefault="00DF7B77" w:rsidP="001951FC">
            <w:pPr>
              <w:jc w:val="right"/>
              <w:rPr>
                <w:rStyle w:val="affb"/>
                <w:rFonts w:ascii="Century" w:hAnsi="Century"/>
              </w:rPr>
            </w:pPr>
            <w:r w:rsidRPr="0001097F">
              <w:rPr>
                <w:rStyle w:val="affb"/>
                <w:rFonts w:ascii="Century" w:hAnsi="Century" w:hint="eastAsia"/>
              </w:rPr>
              <w:t>［行動観察・記述分析］</w:t>
            </w:r>
          </w:p>
        </w:tc>
        <w:tc>
          <w:tcPr>
            <w:tcW w:w="2977" w:type="dxa"/>
            <w:shd w:val="clear" w:color="auto" w:fill="auto"/>
            <w:tcMar>
              <w:top w:w="57" w:type="dxa"/>
              <w:bottom w:w="57" w:type="dxa"/>
            </w:tcMar>
          </w:tcPr>
          <w:p w14:paraId="6492C940" w14:textId="7E5A5374" w:rsidR="00F96B93" w:rsidRPr="0001097F" w:rsidRDefault="00DF7B77" w:rsidP="00DD57AB">
            <w:pPr>
              <w:pBdr>
                <w:top w:val="nil"/>
                <w:left w:val="nil"/>
                <w:bottom w:val="nil"/>
                <w:right w:val="nil"/>
                <w:between w:val="nil"/>
              </w:pBdr>
              <w:rPr>
                <w:color w:val="000000"/>
                <w:sz w:val="20"/>
                <w:szCs w:val="20"/>
              </w:rPr>
            </w:pPr>
            <w:r w:rsidRPr="0001097F">
              <w:rPr>
                <w:rFonts w:hint="eastAsia"/>
                <w:color w:val="000000"/>
                <w:sz w:val="20"/>
                <w:szCs w:val="20"/>
              </w:rPr>
              <w:t>砂糖が水にとけ、全体が均一になっていくようすを、粒子のモデルで表現しており、顕微鏡でも見えない粒子であること、粒子の数が変化しないために質量も変化しないこと、時間がたってもばらばらに広がったままでいることを説明している。</w:t>
            </w:r>
          </w:p>
        </w:tc>
        <w:tc>
          <w:tcPr>
            <w:tcW w:w="3118" w:type="dxa"/>
            <w:shd w:val="clear" w:color="auto" w:fill="auto"/>
            <w:tcMar>
              <w:top w:w="57" w:type="dxa"/>
              <w:bottom w:w="57" w:type="dxa"/>
            </w:tcMar>
          </w:tcPr>
          <w:p w14:paraId="6E3F8CB7" w14:textId="61F19A27" w:rsidR="00F96B93" w:rsidRPr="0001097F" w:rsidRDefault="00DF7B77" w:rsidP="00DD57AB">
            <w:pPr>
              <w:pBdr>
                <w:top w:val="nil"/>
                <w:left w:val="nil"/>
                <w:bottom w:val="nil"/>
                <w:right w:val="nil"/>
                <w:between w:val="nil"/>
              </w:pBdr>
              <w:rPr>
                <w:color w:val="000000"/>
                <w:sz w:val="20"/>
                <w:szCs w:val="20"/>
              </w:rPr>
            </w:pPr>
            <w:r w:rsidRPr="0001097F">
              <w:rPr>
                <w:rFonts w:hint="eastAsia"/>
                <w:color w:val="000000"/>
                <w:sz w:val="20"/>
                <w:szCs w:val="20"/>
              </w:rPr>
              <w:t>粒子のモデルを用いて、ほかの生徒に説明し、足りない部分を生徒どうしで指摘できるよう助言・指導する。</w:t>
            </w:r>
          </w:p>
        </w:tc>
      </w:tr>
      <w:tr w:rsidR="00F96B93" w:rsidRPr="00A24A7A" w14:paraId="1CE72704" w14:textId="77777777" w:rsidTr="00DD57AB">
        <w:trPr>
          <w:cantSplit/>
          <w:trHeight w:val="20"/>
        </w:trPr>
        <w:tc>
          <w:tcPr>
            <w:tcW w:w="452" w:type="dxa"/>
            <w:shd w:val="clear" w:color="auto" w:fill="auto"/>
            <w:tcMar>
              <w:top w:w="57" w:type="dxa"/>
              <w:bottom w:w="57" w:type="dxa"/>
            </w:tcMar>
            <w:vAlign w:val="center"/>
          </w:tcPr>
          <w:p w14:paraId="1EFD8F21" w14:textId="0638F1FB" w:rsidR="00F96B93" w:rsidRDefault="00F96B93" w:rsidP="00DD57AB">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27DD40F8"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・溶質、溶媒、溶液、水溶液の定義についての説明を聞く。</w:t>
            </w:r>
          </w:p>
          <w:p w14:paraId="6E124461"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・質量パーセント濃度の説明を聞き、溶液中の溶質の割合によって濃度を表すことができることを確認する。</w:t>
            </w:r>
          </w:p>
          <w:p w14:paraId="4DD638B8"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1951FC">
              <w:rPr>
                <w:rStyle w:val="affb"/>
                <w:rFonts w:hint="eastAsia"/>
              </w:rPr>
              <w:t>「ここがポイント」</w:t>
            </w:r>
            <w:r w:rsidRPr="00DF7B77">
              <w:rPr>
                <w:rFonts w:hint="eastAsia"/>
                <w:color w:val="000000"/>
                <w:sz w:val="20"/>
                <w:szCs w:val="20"/>
              </w:rPr>
              <w:t>質量パーセント濃度を求める式についての説明を聞き、理解する。</w:t>
            </w:r>
          </w:p>
          <w:p w14:paraId="2E4AD1DF"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1951FC">
              <w:rPr>
                <w:rStyle w:val="affb"/>
                <w:rFonts w:hint="eastAsia"/>
              </w:rPr>
              <w:t>「例題」</w:t>
            </w:r>
            <w:r w:rsidRPr="00DF7B77">
              <w:rPr>
                <w:rFonts w:hint="eastAsia"/>
                <w:color w:val="000000"/>
                <w:sz w:val="20"/>
                <w:szCs w:val="20"/>
              </w:rPr>
              <w:t>の考え方を参考にして、</w:t>
            </w:r>
            <w:r w:rsidRPr="001951FC">
              <w:rPr>
                <w:rStyle w:val="affb"/>
                <w:rFonts w:hint="eastAsia"/>
              </w:rPr>
              <w:t>「練習」</w:t>
            </w:r>
            <w:r w:rsidRPr="00DF7B77">
              <w:rPr>
                <w:rFonts w:hint="eastAsia"/>
                <w:color w:val="000000"/>
                <w:sz w:val="20"/>
                <w:szCs w:val="20"/>
              </w:rPr>
              <w:t>を行う。</w:t>
            </w:r>
          </w:p>
          <w:p w14:paraId="0068977F" w14:textId="0762287D" w:rsidR="00F96B93"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・純粋な物質と混合物についての説明を聞く。</w:t>
            </w:r>
          </w:p>
        </w:tc>
        <w:tc>
          <w:tcPr>
            <w:tcW w:w="1134" w:type="dxa"/>
            <w:shd w:val="clear" w:color="auto" w:fill="auto"/>
            <w:tcMar>
              <w:top w:w="57" w:type="dxa"/>
              <w:bottom w:w="57" w:type="dxa"/>
            </w:tcMar>
            <w:vAlign w:val="center"/>
          </w:tcPr>
          <w:p w14:paraId="47888095" w14:textId="6B825EC8" w:rsidR="00F96B93" w:rsidRDefault="00DF7B77" w:rsidP="00DD57AB">
            <w:pPr>
              <w:jc w:val="center"/>
              <w:rPr>
                <w:sz w:val="20"/>
                <w:szCs w:val="20"/>
              </w:rPr>
            </w:pPr>
            <w:r w:rsidRPr="00DF7B77">
              <w:rPr>
                <w:rFonts w:hint="eastAsia"/>
                <w:sz w:val="20"/>
                <w:szCs w:val="20"/>
              </w:rPr>
              <w:t>106</w:t>
            </w:r>
            <w:r w:rsidRPr="00DF7B77">
              <w:rPr>
                <w:rFonts w:hint="eastAsia"/>
                <w:sz w:val="20"/>
                <w:szCs w:val="20"/>
              </w:rPr>
              <w:t>～</w:t>
            </w:r>
            <w:r w:rsidRPr="00DF7B77">
              <w:rPr>
                <w:rFonts w:hint="eastAsia"/>
                <w:sz w:val="20"/>
                <w:szCs w:val="20"/>
              </w:rPr>
              <w:t>107</w:t>
            </w:r>
          </w:p>
        </w:tc>
        <w:tc>
          <w:tcPr>
            <w:tcW w:w="709" w:type="dxa"/>
            <w:shd w:val="clear" w:color="auto" w:fill="auto"/>
            <w:tcMar>
              <w:top w:w="57" w:type="dxa"/>
              <w:bottom w:w="57" w:type="dxa"/>
            </w:tcMar>
            <w:vAlign w:val="center"/>
          </w:tcPr>
          <w:p w14:paraId="5AB9BCBB" w14:textId="7254956D" w:rsidR="00F96B93" w:rsidRDefault="00DF7B77" w:rsidP="00DD57AB">
            <w:pPr>
              <w:pBdr>
                <w:top w:val="nil"/>
                <w:left w:val="nil"/>
                <w:bottom w:val="nil"/>
                <w:right w:val="nil"/>
                <w:between w:val="nil"/>
              </w:pBdr>
              <w:jc w:val="center"/>
              <w:rPr>
                <w:sz w:val="20"/>
                <w:szCs w:val="20"/>
              </w:rPr>
            </w:pPr>
            <w:r w:rsidRPr="00DF7B77">
              <w:rPr>
                <w:rFonts w:hint="eastAsia"/>
                <w:sz w:val="20"/>
                <w:szCs w:val="20"/>
              </w:rPr>
              <w:t>知</w:t>
            </w:r>
          </w:p>
        </w:tc>
        <w:tc>
          <w:tcPr>
            <w:tcW w:w="708" w:type="dxa"/>
            <w:tcMar>
              <w:top w:w="57" w:type="dxa"/>
              <w:bottom w:w="57" w:type="dxa"/>
            </w:tcMar>
            <w:vAlign w:val="center"/>
          </w:tcPr>
          <w:p w14:paraId="228A29AD" w14:textId="77777777" w:rsidR="00F96B93" w:rsidRDefault="00F96B93" w:rsidP="00DD57AB">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4A734A44" w14:textId="77777777" w:rsidR="00DF7B77" w:rsidRPr="0001097F" w:rsidRDefault="00DF7B77" w:rsidP="001951FC">
            <w:pPr>
              <w:rPr>
                <w:sz w:val="20"/>
                <w:szCs w:val="20"/>
              </w:rPr>
            </w:pPr>
            <w:r w:rsidRPr="0001097F">
              <w:rPr>
                <w:rFonts w:hint="eastAsia"/>
                <w:sz w:val="20"/>
                <w:szCs w:val="20"/>
              </w:rPr>
              <w:t>溶質、溶媒、溶液、水溶液の定義や、純粋な物質と混合物のちがいについて理解している。また、質量パーセント濃度の計算方法を身につけている。</w:t>
            </w:r>
          </w:p>
          <w:p w14:paraId="296DA039" w14:textId="43F4EFD7" w:rsidR="00F96B93" w:rsidRPr="0001097F" w:rsidRDefault="00DF7B77" w:rsidP="001951FC">
            <w:pPr>
              <w:jc w:val="right"/>
              <w:rPr>
                <w:rStyle w:val="affb"/>
                <w:rFonts w:ascii="Century" w:hAnsi="Century"/>
              </w:rPr>
            </w:pPr>
            <w:r w:rsidRPr="0001097F">
              <w:rPr>
                <w:rStyle w:val="affb"/>
                <w:rFonts w:ascii="Century" w:hAnsi="Century" w:hint="eastAsia"/>
              </w:rPr>
              <w:t>［行動観察・記述分析］</w:t>
            </w:r>
          </w:p>
        </w:tc>
        <w:tc>
          <w:tcPr>
            <w:tcW w:w="2977" w:type="dxa"/>
            <w:shd w:val="clear" w:color="auto" w:fill="auto"/>
            <w:tcMar>
              <w:top w:w="57" w:type="dxa"/>
              <w:bottom w:w="57" w:type="dxa"/>
            </w:tcMar>
          </w:tcPr>
          <w:p w14:paraId="6DA88465" w14:textId="648F70BA" w:rsidR="00F96B93" w:rsidRPr="0001097F" w:rsidRDefault="00DF7B77" w:rsidP="00DD57AB">
            <w:pPr>
              <w:pBdr>
                <w:top w:val="nil"/>
                <w:left w:val="nil"/>
                <w:bottom w:val="nil"/>
                <w:right w:val="nil"/>
                <w:between w:val="nil"/>
              </w:pBdr>
              <w:rPr>
                <w:color w:val="000000"/>
                <w:sz w:val="20"/>
                <w:szCs w:val="20"/>
              </w:rPr>
            </w:pPr>
            <w:r w:rsidRPr="0001097F">
              <w:rPr>
                <w:rFonts w:hint="eastAsia"/>
                <w:color w:val="000000"/>
                <w:sz w:val="20"/>
                <w:szCs w:val="20"/>
              </w:rPr>
              <w:t>溶質、溶媒、溶液、水溶液の定義や、純粋な物質と混合物のちがいについて説明している。また、質量パーセント濃度の計算式の溶質、溶媒、溶液に、どのような数値が当てはまるのか対応させることができ、質量パーセント濃度の計算方法を身につけている。</w:t>
            </w:r>
          </w:p>
        </w:tc>
        <w:tc>
          <w:tcPr>
            <w:tcW w:w="3118" w:type="dxa"/>
            <w:shd w:val="clear" w:color="auto" w:fill="auto"/>
            <w:tcMar>
              <w:top w:w="57" w:type="dxa"/>
              <w:bottom w:w="57" w:type="dxa"/>
            </w:tcMar>
          </w:tcPr>
          <w:p w14:paraId="74EC00C9" w14:textId="5324EE08" w:rsidR="00F96B93" w:rsidRPr="0001097F" w:rsidRDefault="00DF7B77" w:rsidP="00DD57AB">
            <w:pPr>
              <w:pBdr>
                <w:top w:val="nil"/>
                <w:left w:val="nil"/>
                <w:bottom w:val="nil"/>
                <w:right w:val="nil"/>
                <w:between w:val="nil"/>
              </w:pBdr>
              <w:rPr>
                <w:color w:val="000000"/>
                <w:sz w:val="20"/>
                <w:szCs w:val="20"/>
              </w:rPr>
            </w:pPr>
            <w:r w:rsidRPr="0001097F">
              <w:rPr>
                <w:rFonts w:hint="eastAsia"/>
                <w:color w:val="000000"/>
                <w:sz w:val="20"/>
                <w:szCs w:val="20"/>
              </w:rPr>
              <w:t>質量パーセント濃度の計算式の溶質、溶媒、溶液に、どのような数値が当てはまるのか指摘して、適切な計算ができるよう助言・指導する。</w:t>
            </w:r>
          </w:p>
        </w:tc>
      </w:tr>
      <w:tr w:rsidR="00F96B93" w:rsidRPr="00A24A7A" w14:paraId="11A0A3F0" w14:textId="77777777" w:rsidTr="00DD57AB">
        <w:trPr>
          <w:cantSplit/>
          <w:trHeight w:val="20"/>
        </w:trPr>
        <w:tc>
          <w:tcPr>
            <w:tcW w:w="452" w:type="dxa"/>
            <w:shd w:val="clear" w:color="auto" w:fill="auto"/>
            <w:tcMar>
              <w:top w:w="57" w:type="dxa"/>
              <w:bottom w:w="57" w:type="dxa"/>
            </w:tcMar>
            <w:vAlign w:val="center"/>
          </w:tcPr>
          <w:p w14:paraId="1886E30F" w14:textId="7180BE6E" w:rsidR="00F96B93" w:rsidRDefault="00F96B93" w:rsidP="00DD57AB">
            <w:pPr>
              <w:jc w:val="center"/>
              <w:rPr>
                <w:sz w:val="20"/>
                <w:szCs w:val="20"/>
              </w:rPr>
            </w:pPr>
            <w:r>
              <w:rPr>
                <w:rFonts w:hint="eastAsia"/>
                <w:sz w:val="20"/>
                <w:szCs w:val="20"/>
              </w:rPr>
              <w:t>4</w:t>
            </w:r>
          </w:p>
        </w:tc>
        <w:tc>
          <w:tcPr>
            <w:tcW w:w="6064" w:type="dxa"/>
            <w:shd w:val="clear" w:color="auto" w:fill="auto"/>
            <w:tcMar>
              <w:top w:w="57" w:type="dxa"/>
              <w:bottom w:w="57" w:type="dxa"/>
            </w:tcMar>
          </w:tcPr>
          <w:p w14:paraId="1804A745" w14:textId="77777777" w:rsidR="00DF7B77" w:rsidRPr="001951FC" w:rsidRDefault="00DF7B77" w:rsidP="00DF7B77">
            <w:pPr>
              <w:pBdr>
                <w:top w:val="nil"/>
                <w:left w:val="nil"/>
                <w:bottom w:val="nil"/>
                <w:right w:val="nil"/>
                <w:between w:val="nil"/>
              </w:pBdr>
              <w:ind w:left="200" w:hanging="200"/>
              <w:rPr>
                <w:rStyle w:val="affb"/>
              </w:rPr>
            </w:pPr>
            <w:r w:rsidRPr="001951FC">
              <w:rPr>
                <w:rStyle w:val="affb"/>
                <w:rFonts w:hint="eastAsia"/>
              </w:rPr>
              <w:t xml:space="preserve">　第2節　溶解度と再結晶</w:t>
            </w:r>
          </w:p>
          <w:p w14:paraId="0591C235"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1951FC">
              <w:rPr>
                <w:rStyle w:val="affb"/>
                <w:rFonts w:hint="eastAsia"/>
              </w:rPr>
              <w:t>「レッツ スタート！」</w:t>
            </w:r>
            <w:r w:rsidRPr="00DF7B77">
              <w:rPr>
                <w:rFonts w:hint="eastAsia"/>
                <w:color w:val="000000"/>
                <w:sz w:val="20"/>
                <w:szCs w:val="20"/>
              </w:rPr>
              <w:t>p.108</w:t>
            </w:r>
            <w:r w:rsidRPr="00DF7B77">
              <w:rPr>
                <w:rFonts w:hint="eastAsia"/>
                <w:color w:val="000000"/>
                <w:sz w:val="20"/>
                <w:szCs w:val="20"/>
              </w:rPr>
              <w:t>図</w:t>
            </w:r>
            <w:r w:rsidRPr="00DF7B77">
              <w:rPr>
                <w:rFonts w:hint="eastAsia"/>
                <w:color w:val="000000"/>
                <w:sz w:val="20"/>
                <w:szCs w:val="20"/>
              </w:rPr>
              <w:t>1</w:t>
            </w:r>
            <w:r w:rsidRPr="00DF7B77">
              <w:rPr>
                <w:rFonts w:hint="eastAsia"/>
                <w:color w:val="000000"/>
                <w:sz w:val="20"/>
                <w:szCs w:val="20"/>
              </w:rPr>
              <w:t>・図</w:t>
            </w:r>
            <w:r w:rsidRPr="00DF7B77">
              <w:rPr>
                <w:rFonts w:hint="eastAsia"/>
                <w:color w:val="000000"/>
                <w:sz w:val="20"/>
                <w:szCs w:val="20"/>
              </w:rPr>
              <w:t>2</w:t>
            </w:r>
            <w:r w:rsidRPr="00DF7B77">
              <w:rPr>
                <w:rFonts w:hint="eastAsia"/>
                <w:color w:val="000000"/>
                <w:sz w:val="20"/>
                <w:szCs w:val="20"/>
              </w:rPr>
              <w:t>を参考にして、食塩や砂糖がどのようにしてつくられるかについて話し合う。</w:t>
            </w:r>
          </w:p>
          <w:p w14:paraId="43D43150"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1951FC">
              <w:rPr>
                <w:rStyle w:val="affb"/>
                <w:rFonts w:hint="eastAsia"/>
              </w:rPr>
              <w:t>「？課題」</w:t>
            </w:r>
            <w:r w:rsidRPr="00DF7B77">
              <w:rPr>
                <w:rFonts w:hint="eastAsia"/>
                <w:color w:val="000000"/>
                <w:sz w:val="20"/>
                <w:szCs w:val="20"/>
              </w:rPr>
              <w:t>水にとけている物質をとり出すため、水を蒸発させる以外にどのような方法があるだろうか。</w:t>
            </w:r>
          </w:p>
          <w:p w14:paraId="09C1832E" w14:textId="3E749D88" w:rsidR="00F96B93"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1951FC">
              <w:rPr>
                <w:rStyle w:val="affb"/>
                <w:rFonts w:hint="eastAsia"/>
              </w:rPr>
              <w:t>「？に対する自分の考えは？」</w:t>
            </w:r>
            <w:r w:rsidRPr="00DF7B77">
              <w:rPr>
                <w:rFonts w:hint="eastAsia"/>
                <w:color w:val="000000"/>
                <w:sz w:val="20"/>
                <w:szCs w:val="20"/>
              </w:rPr>
              <w:t>p.108</w:t>
            </w:r>
            <w:r w:rsidRPr="00DF7B77">
              <w:rPr>
                <w:rFonts w:hint="eastAsia"/>
                <w:color w:val="000000"/>
                <w:sz w:val="20"/>
                <w:szCs w:val="20"/>
              </w:rPr>
              <w:t>図</w:t>
            </w:r>
            <w:r w:rsidRPr="00DF7B77">
              <w:rPr>
                <w:rFonts w:hint="eastAsia"/>
                <w:color w:val="000000"/>
                <w:sz w:val="20"/>
                <w:szCs w:val="20"/>
              </w:rPr>
              <w:t>2</w:t>
            </w:r>
            <w:r w:rsidRPr="00DF7B77">
              <w:rPr>
                <w:rFonts w:hint="eastAsia"/>
                <w:color w:val="000000"/>
                <w:sz w:val="20"/>
                <w:szCs w:val="20"/>
              </w:rPr>
              <w:t>・図</w:t>
            </w:r>
            <w:r w:rsidRPr="00DF7B77">
              <w:rPr>
                <w:rFonts w:hint="eastAsia"/>
                <w:color w:val="000000"/>
                <w:sz w:val="20"/>
                <w:szCs w:val="20"/>
              </w:rPr>
              <w:t>3</w:t>
            </w:r>
            <w:r w:rsidRPr="00DF7B77">
              <w:rPr>
                <w:rFonts w:hint="eastAsia"/>
                <w:color w:val="000000"/>
                <w:sz w:val="20"/>
                <w:szCs w:val="20"/>
              </w:rPr>
              <w:t>の砂糖や精製糖を製造するようすから、蒸発させる以外で溶質をとり出す方法について考える。</w:t>
            </w:r>
          </w:p>
        </w:tc>
        <w:tc>
          <w:tcPr>
            <w:tcW w:w="1134" w:type="dxa"/>
            <w:shd w:val="clear" w:color="auto" w:fill="auto"/>
            <w:tcMar>
              <w:top w:w="57" w:type="dxa"/>
              <w:bottom w:w="57" w:type="dxa"/>
            </w:tcMar>
            <w:vAlign w:val="center"/>
          </w:tcPr>
          <w:p w14:paraId="5FD22F2F" w14:textId="2AA71EB7" w:rsidR="00F96B93" w:rsidRDefault="00DF7B77" w:rsidP="00DD57AB">
            <w:pPr>
              <w:jc w:val="center"/>
              <w:rPr>
                <w:sz w:val="20"/>
                <w:szCs w:val="20"/>
              </w:rPr>
            </w:pPr>
            <w:r w:rsidRPr="00DF7B77">
              <w:rPr>
                <w:sz w:val="20"/>
                <w:szCs w:val="20"/>
              </w:rPr>
              <w:t>108</w:t>
            </w:r>
          </w:p>
        </w:tc>
        <w:tc>
          <w:tcPr>
            <w:tcW w:w="709" w:type="dxa"/>
            <w:shd w:val="clear" w:color="auto" w:fill="auto"/>
            <w:tcMar>
              <w:top w:w="57" w:type="dxa"/>
              <w:bottom w:w="57" w:type="dxa"/>
            </w:tcMar>
            <w:vAlign w:val="center"/>
          </w:tcPr>
          <w:p w14:paraId="1D69161D" w14:textId="509FC68F" w:rsidR="00F96B93" w:rsidRDefault="00DF7B77" w:rsidP="00DD57AB">
            <w:pPr>
              <w:pBdr>
                <w:top w:val="nil"/>
                <w:left w:val="nil"/>
                <w:bottom w:val="nil"/>
                <w:right w:val="nil"/>
                <w:between w:val="nil"/>
              </w:pBdr>
              <w:jc w:val="center"/>
              <w:rPr>
                <w:sz w:val="20"/>
                <w:szCs w:val="20"/>
              </w:rPr>
            </w:pPr>
            <w:r w:rsidRPr="00DF7B77">
              <w:rPr>
                <w:rFonts w:hint="eastAsia"/>
                <w:sz w:val="20"/>
                <w:szCs w:val="20"/>
              </w:rPr>
              <w:t>思</w:t>
            </w:r>
          </w:p>
        </w:tc>
        <w:tc>
          <w:tcPr>
            <w:tcW w:w="708" w:type="dxa"/>
            <w:tcMar>
              <w:top w:w="57" w:type="dxa"/>
              <w:bottom w:w="57" w:type="dxa"/>
            </w:tcMar>
            <w:vAlign w:val="center"/>
          </w:tcPr>
          <w:p w14:paraId="6382098F" w14:textId="77777777" w:rsidR="00F96B93" w:rsidRDefault="00F96B93" w:rsidP="00DD57AB">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574B25B7" w14:textId="77777777" w:rsidR="00DF7B77" w:rsidRPr="0001097F" w:rsidRDefault="00DF7B77" w:rsidP="001951FC">
            <w:pPr>
              <w:rPr>
                <w:sz w:val="20"/>
                <w:szCs w:val="20"/>
              </w:rPr>
            </w:pPr>
            <w:r w:rsidRPr="0001097F">
              <w:rPr>
                <w:rFonts w:hint="eastAsia"/>
                <w:sz w:val="20"/>
                <w:szCs w:val="20"/>
              </w:rPr>
              <w:t>水溶液にとけている物質をとり出す方法をさまざまな観点から考えている。</w:t>
            </w:r>
          </w:p>
          <w:p w14:paraId="0EB5A78A" w14:textId="78F2CCAC" w:rsidR="00F96B93" w:rsidRPr="0001097F" w:rsidRDefault="00DF7B77" w:rsidP="001951FC">
            <w:pPr>
              <w:jc w:val="right"/>
              <w:rPr>
                <w:rStyle w:val="affb"/>
                <w:rFonts w:ascii="Century" w:hAnsi="Century"/>
              </w:rPr>
            </w:pPr>
            <w:r w:rsidRPr="0001097F">
              <w:rPr>
                <w:rStyle w:val="affb"/>
                <w:rFonts w:ascii="Century" w:hAnsi="Century" w:hint="eastAsia"/>
              </w:rPr>
              <w:t>［発言分析・行動観察］</w:t>
            </w:r>
          </w:p>
        </w:tc>
        <w:tc>
          <w:tcPr>
            <w:tcW w:w="2977" w:type="dxa"/>
            <w:shd w:val="clear" w:color="auto" w:fill="auto"/>
            <w:tcMar>
              <w:top w:w="57" w:type="dxa"/>
              <w:bottom w:w="57" w:type="dxa"/>
            </w:tcMar>
          </w:tcPr>
          <w:p w14:paraId="69E924E2" w14:textId="3E1A3356" w:rsidR="00F96B93" w:rsidRPr="0001097F" w:rsidRDefault="00DF7B77" w:rsidP="00DD57AB">
            <w:pPr>
              <w:pBdr>
                <w:top w:val="nil"/>
                <w:left w:val="nil"/>
                <w:bottom w:val="nil"/>
                <w:right w:val="nil"/>
                <w:between w:val="nil"/>
              </w:pBdr>
              <w:rPr>
                <w:color w:val="000000"/>
                <w:sz w:val="20"/>
                <w:szCs w:val="20"/>
              </w:rPr>
            </w:pPr>
            <w:r w:rsidRPr="0001097F">
              <w:rPr>
                <w:rFonts w:hint="eastAsia"/>
                <w:color w:val="000000"/>
                <w:sz w:val="20"/>
                <w:szCs w:val="20"/>
              </w:rPr>
              <w:t>砂糖を製造するようすや精製糖がつくられる工程の写真から、水の蒸発以外に、水溶液にとけている物質をとり出す適切な方法を推測している。</w:t>
            </w:r>
          </w:p>
        </w:tc>
        <w:tc>
          <w:tcPr>
            <w:tcW w:w="3118" w:type="dxa"/>
            <w:shd w:val="clear" w:color="auto" w:fill="auto"/>
            <w:tcMar>
              <w:top w:w="57" w:type="dxa"/>
              <w:bottom w:w="57" w:type="dxa"/>
            </w:tcMar>
          </w:tcPr>
          <w:p w14:paraId="3038E472" w14:textId="10CCA3B8" w:rsidR="00F96B93" w:rsidRPr="0001097F" w:rsidRDefault="00DF7B77" w:rsidP="00DD57AB">
            <w:pPr>
              <w:pBdr>
                <w:top w:val="nil"/>
                <w:left w:val="nil"/>
                <w:bottom w:val="nil"/>
                <w:right w:val="nil"/>
                <w:between w:val="nil"/>
              </w:pBdr>
              <w:rPr>
                <w:color w:val="000000"/>
                <w:sz w:val="20"/>
                <w:szCs w:val="20"/>
              </w:rPr>
            </w:pPr>
            <w:r w:rsidRPr="0001097F">
              <w:rPr>
                <w:rFonts w:hint="eastAsia"/>
                <w:color w:val="000000"/>
                <w:sz w:val="20"/>
                <w:szCs w:val="20"/>
              </w:rPr>
              <w:t>水にとける物質の質量に限界があるのか、水の温度によってとける質量が変わるのかなど、温度という観点で考えられるよう助言・指導する。</w:t>
            </w:r>
          </w:p>
        </w:tc>
      </w:tr>
      <w:tr w:rsidR="00F96B93" w:rsidRPr="00A24A7A" w14:paraId="4697862B" w14:textId="77777777" w:rsidTr="00DD57AB">
        <w:trPr>
          <w:cantSplit/>
          <w:trHeight w:val="20"/>
        </w:trPr>
        <w:tc>
          <w:tcPr>
            <w:tcW w:w="452" w:type="dxa"/>
            <w:shd w:val="clear" w:color="auto" w:fill="auto"/>
            <w:tcMar>
              <w:top w:w="57" w:type="dxa"/>
              <w:bottom w:w="57" w:type="dxa"/>
            </w:tcMar>
            <w:vAlign w:val="center"/>
          </w:tcPr>
          <w:p w14:paraId="6648ADF6" w14:textId="4C54E309" w:rsidR="00F96B93" w:rsidRDefault="00F96B93" w:rsidP="00DD57AB">
            <w:pPr>
              <w:jc w:val="center"/>
              <w:rPr>
                <w:sz w:val="20"/>
                <w:szCs w:val="20"/>
              </w:rPr>
            </w:pPr>
            <w:r>
              <w:rPr>
                <w:rFonts w:hint="eastAsia"/>
                <w:sz w:val="20"/>
                <w:szCs w:val="20"/>
              </w:rPr>
              <w:t>5</w:t>
            </w:r>
          </w:p>
        </w:tc>
        <w:tc>
          <w:tcPr>
            <w:tcW w:w="6064" w:type="dxa"/>
            <w:shd w:val="clear" w:color="auto" w:fill="auto"/>
            <w:tcMar>
              <w:top w:w="57" w:type="dxa"/>
              <w:bottom w:w="57" w:type="dxa"/>
            </w:tcMar>
          </w:tcPr>
          <w:p w14:paraId="3CE49C5B" w14:textId="5EDABA77" w:rsidR="00DF7B77" w:rsidRPr="001951FC" w:rsidRDefault="00DF7B77" w:rsidP="001951FC">
            <w:pPr>
              <w:pBdr>
                <w:top w:val="nil"/>
                <w:left w:val="nil"/>
                <w:bottom w:val="nil"/>
                <w:right w:val="nil"/>
                <w:between w:val="nil"/>
              </w:pBdr>
              <w:topLinePunct/>
              <w:ind w:left="199" w:hanging="199"/>
              <w:rPr>
                <w:rStyle w:val="affb"/>
              </w:rPr>
            </w:pPr>
            <w:r w:rsidRPr="001951FC">
              <w:rPr>
                <w:rStyle w:val="affb"/>
                <w:rFonts w:hint="eastAsia"/>
              </w:rPr>
              <w:t>【実験5】　水にとけた物質のとり出し</w:t>
            </w:r>
          </w:p>
          <w:p w14:paraId="0D46ADF5" w14:textId="294F3616" w:rsidR="00F96B93"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・実験</w:t>
            </w:r>
            <w:r w:rsidRPr="00DF7B77">
              <w:rPr>
                <w:rFonts w:hint="eastAsia"/>
                <w:color w:val="000000"/>
                <w:sz w:val="20"/>
                <w:szCs w:val="20"/>
              </w:rPr>
              <w:t>5</w:t>
            </w:r>
            <w:r w:rsidRPr="00DF7B77">
              <w:rPr>
                <w:rFonts w:hint="eastAsia"/>
                <w:color w:val="000000"/>
                <w:sz w:val="20"/>
                <w:szCs w:val="20"/>
              </w:rPr>
              <w:t>を行い、各物質を水に入れたものを加熱し、とけ方のちがいを調べるとともに、加熱後の水溶液を冷やして物質がとり出せるか調べる。</w:t>
            </w:r>
          </w:p>
        </w:tc>
        <w:tc>
          <w:tcPr>
            <w:tcW w:w="1134" w:type="dxa"/>
            <w:shd w:val="clear" w:color="auto" w:fill="auto"/>
            <w:tcMar>
              <w:top w:w="57" w:type="dxa"/>
              <w:bottom w:w="57" w:type="dxa"/>
            </w:tcMar>
            <w:vAlign w:val="center"/>
          </w:tcPr>
          <w:p w14:paraId="6B8C3F95" w14:textId="275F923E" w:rsidR="00F96B93" w:rsidRDefault="00DF7B77" w:rsidP="00DD57AB">
            <w:pPr>
              <w:jc w:val="center"/>
              <w:rPr>
                <w:sz w:val="20"/>
                <w:szCs w:val="20"/>
              </w:rPr>
            </w:pPr>
            <w:r w:rsidRPr="00DF7B77">
              <w:rPr>
                <w:sz w:val="20"/>
                <w:szCs w:val="20"/>
              </w:rPr>
              <w:t>109</w:t>
            </w:r>
          </w:p>
        </w:tc>
        <w:tc>
          <w:tcPr>
            <w:tcW w:w="709" w:type="dxa"/>
            <w:shd w:val="clear" w:color="auto" w:fill="auto"/>
            <w:tcMar>
              <w:top w:w="57" w:type="dxa"/>
              <w:bottom w:w="57" w:type="dxa"/>
            </w:tcMar>
            <w:vAlign w:val="center"/>
          </w:tcPr>
          <w:p w14:paraId="7E701E14" w14:textId="16E5E3D8" w:rsidR="00F96B93" w:rsidRDefault="00DF7B77" w:rsidP="00DD57AB">
            <w:pPr>
              <w:pBdr>
                <w:top w:val="nil"/>
                <w:left w:val="nil"/>
                <w:bottom w:val="nil"/>
                <w:right w:val="nil"/>
                <w:between w:val="nil"/>
              </w:pBdr>
              <w:jc w:val="center"/>
              <w:rPr>
                <w:sz w:val="20"/>
                <w:szCs w:val="20"/>
              </w:rPr>
            </w:pPr>
            <w:r w:rsidRPr="00DF7B77">
              <w:rPr>
                <w:rFonts w:hint="eastAsia"/>
                <w:sz w:val="20"/>
                <w:szCs w:val="20"/>
              </w:rPr>
              <w:t>知</w:t>
            </w:r>
          </w:p>
        </w:tc>
        <w:tc>
          <w:tcPr>
            <w:tcW w:w="708" w:type="dxa"/>
            <w:tcMar>
              <w:top w:w="57" w:type="dxa"/>
              <w:bottom w:w="57" w:type="dxa"/>
            </w:tcMar>
            <w:vAlign w:val="center"/>
          </w:tcPr>
          <w:p w14:paraId="2E3ED549" w14:textId="5B1AFF19" w:rsidR="00F96B93" w:rsidRDefault="00DF7B77" w:rsidP="00DD57AB">
            <w:pPr>
              <w:pBdr>
                <w:top w:val="nil"/>
                <w:left w:val="nil"/>
                <w:bottom w:val="nil"/>
                <w:right w:val="nil"/>
                <w:between w:val="nil"/>
              </w:pBdr>
              <w:ind w:left="200" w:hanging="200"/>
              <w:jc w:val="center"/>
              <w:rPr>
                <w:sz w:val="20"/>
                <w:szCs w:val="20"/>
              </w:rPr>
            </w:pPr>
            <w:r w:rsidRPr="00DF7B77">
              <w:rPr>
                <w:rFonts w:hint="eastAsia"/>
                <w:sz w:val="20"/>
                <w:szCs w:val="20"/>
              </w:rPr>
              <w:t>〇</w:t>
            </w:r>
          </w:p>
        </w:tc>
        <w:tc>
          <w:tcPr>
            <w:tcW w:w="3119" w:type="dxa"/>
            <w:shd w:val="clear" w:color="auto" w:fill="auto"/>
            <w:tcMar>
              <w:top w:w="57" w:type="dxa"/>
              <w:bottom w:w="57" w:type="dxa"/>
            </w:tcMar>
          </w:tcPr>
          <w:p w14:paraId="44EE2971" w14:textId="77777777" w:rsidR="00DF7B77" w:rsidRPr="0001097F" w:rsidRDefault="00DF7B77" w:rsidP="001951FC">
            <w:pPr>
              <w:rPr>
                <w:sz w:val="20"/>
                <w:szCs w:val="20"/>
              </w:rPr>
            </w:pPr>
            <w:r w:rsidRPr="0001097F">
              <w:rPr>
                <w:rFonts w:hint="eastAsia"/>
                <w:sz w:val="20"/>
                <w:szCs w:val="20"/>
              </w:rPr>
              <w:t>再結晶の実験技能、観察記録の方法を身につけている。</w:t>
            </w:r>
          </w:p>
          <w:p w14:paraId="3B891A47" w14:textId="7FB8ACC3" w:rsidR="00F96B93" w:rsidRPr="0001097F" w:rsidRDefault="00DF7B77" w:rsidP="001951FC">
            <w:pPr>
              <w:jc w:val="right"/>
              <w:rPr>
                <w:rStyle w:val="affb"/>
                <w:rFonts w:ascii="Century" w:hAnsi="Century"/>
              </w:rPr>
            </w:pPr>
            <w:r w:rsidRPr="0001097F">
              <w:rPr>
                <w:rStyle w:val="affb"/>
                <w:rFonts w:ascii="Century" w:hAnsi="Century" w:hint="eastAsia"/>
              </w:rPr>
              <w:t>［行動観察・記述分析］</w:t>
            </w:r>
          </w:p>
        </w:tc>
        <w:tc>
          <w:tcPr>
            <w:tcW w:w="2977" w:type="dxa"/>
            <w:shd w:val="clear" w:color="auto" w:fill="auto"/>
            <w:tcMar>
              <w:top w:w="57" w:type="dxa"/>
              <w:bottom w:w="57" w:type="dxa"/>
            </w:tcMar>
          </w:tcPr>
          <w:p w14:paraId="15C1D795" w14:textId="27B5388C" w:rsidR="00F96B93" w:rsidRPr="0001097F" w:rsidRDefault="00DF7B77" w:rsidP="001951FC">
            <w:pPr>
              <w:pBdr>
                <w:top w:val="nil"/>
                <w:left w:val="nil"/>
                <w:bottom w:val="nil"/>
                <w:right w:val="nil"/>
                <w:between w:val="nil"/>
              </w:pBdr>
              <w:rPr>
                <w:color w:val="000000"/>
                <w:sz w:val="20"/>
                <w:szCs w:val="20"/>
              </w:rPr>
            </w:pPr>
            <w:r w:rsidRPr="0001097F">
              <w:rPr>
                <w:rFonts w:hint="eastAsia"/>
                <w:color w:val="000000"/>
                <w:sz w:val="20"/>
                <w:szCs w:val="20"/>
              </w:rPr>
              <w:t>高い温度でとかした水溶液を、冷却させたり蒸発させたりし、その結果を適切に記録している。また、物質の種類や温度による結果のちがいを表現している。</w:t>
            </w:r>
          </w:p>
        </w:tc>
        <w:tc>
          <w:tcPr>
            <w:tcW w:w="3118" w:type="dxa"/>
            <w:shd w:val="clear" w:color="auto" w:fill="auto"/>
            <w:tcMar>
              <w:top w:w="57" w:type="dxa"/>
              <w:bottom w:w="57" w:type="dxa"/>
            </w:tcMar>
          </w:tcPr>
          <w:p w14:paraId="48783509" w14:textId="7B1432C7" w:rsidR="00F96B93" w:rsidRPr="0001097F" w:rsidRDefault="00DF7B77" w:rsidP="00DD57AB">
            <w:pPr>
              <w:pBdr>
                <w:top w:val="nil"/>
                <w:left w:val="nil"/>
                <w:bottom w:val="nil"/>
                <w:right w:val="nil"/>
                <w:between w:val="nil"/>
              </w:pBdr>
              <w:rPr>
                <w:color w:val="000000"/>
                <w:sz w:val="20"/>
                <w:szCs w:val="20"/>
              </w:rPr>
            </w:pPr>
            <w:r w:rsidRPr="0001097F">
              <w:rPr>
                <w:rFonts w:hint="eastAsia"/>
                <w:color w:val="000000"/>
                <w:sz w:val="20"/>
                <w:szCs w:val="20"/>
              </w:rPr>
              <w:t>冷却した試験管のようすや蒸発した結晶のようすを適切に記録できるよう助言・指導する。また、</w:t>
            </w:r>
            <w:r w:rsidRPr="0001097F">
              <w:rPr>
                <w:rFonts w:hint="eastAsia"/>
                <w:color w:val="000000"/>
                <w:sz w:val="20"/>
                <w:szCs w:val="20"/>
              </w:rPr>
              <w:t>2</w:t>
            </w:r>
            <w:r w:rsidRPr="0001097F">
              <w:rPr>
                <w:rFonts w:hint="eastAsia"/>
                <w:color w:val="000000"/>
                <w:sz w:val="20"/>
                <w:szCs w:val="20"/>
              </w:rPr>
              <w:t>つの物質のとけ方のちがいが温度によるものであることに気づくよう助言・指導する。</w:t>
            </w:r>
          </w:p>
        </w:tc>
      </w:tr>
      <w:tr w:rsidR="00F96B93" w:rsidRPr="00A24A7A" w14:paraId="2486024B" w14:textId="77777777" w:rsidTr="00DD57AB">
        <w:trPr>
          <w:cantSplit/>
          <w:trHeight w:val="20"/>
        </w:trPr>
        <w:tc>
          <w:tcPr>
            <w:tcW w:w="452" w:type="dxa"/>
            <w:shd w:val="clear" w:color="auto" w:fill="auto"/>
            <w:tcMar>
              <w:top w:w="57" w:type="dxa"/>
              <w:bottom w:w="57" w:type="dxa"/>
            </w:tcMar>
            <w:vAlign w:val="center"/>
          </w:tcPr>
          <w:p w14:paraId="232224EC" w14:textId="23D301FA" w:rsidR="00F96B93" w:rsidRDefault="00F96B93" w:rsidP="00DD57AB">
            <w:pPr>
              <w:jc w:val="center"/>
              <w:rPr>
                <w:sz w:val="20"/>
                <w:szCs w:val="20"/>
              </w:rPr>
            </w:pPr>
            <w:r>
              <w:rPr>
                <w:rFonts w:hint="eastAsia"/>
                <w:sz w:val="20"/>
                <w:szCs w:val="20"/>
              </w:rPr>
              <w:t>6</w:t>
            </w:r>
          </w:p>
        </w:tc>
        <w:tc>
          <w:tcPr>
            <w:tcW w:w="6064" w:type="dxa"/>
            <w:shd w:val="clear" w:color="auto" w:fill="auto"/>
            <w:tcMar>
              <w:top w:w="57" w:type="dxa"/>
              <w:bottom w:w="57" w:type="dxa"/>
            </w:tcMar>
          </w:tcPr>
          <w:p w14:paraId="5282ED16" w14:textId="77777777" w:rsidR="00DF7B77" w:rsidRPr="005B27F1" w:rsidRDefault="00DF7B77" w:rsidP="00DF7B77">
            <w:pPr>
              <w:pBdr>
                <w:top w:val="nil"/>
                <w:left w:val="nil"/>
                <w:bottom w:val="nil"/>
                <w:right w:val="nil"/>
                <w:between w:val="nil"/>
              </w:pBdr>
              <w:ind w:left="200" w:hanging="200"/>
              <w:rPr>
                <w:color w:val="000000"/>
                <w:sz w:val="20"/>
                <w:szCs w:val="20"/>
              </w:rPr>
            </w:pPr>
            <w:r w:rsidRPr="005B27F1">
              <w:rPr>
                <w:rFonts w:hint="eastAsia"/>
                <w:color w:val="000000"/>
                <w:sz w:val="20"/>
                <w:szCs w:val="20"/>
              </w:rPr>
              <w:t>・</w:t>
            </w:r>
            <w:r w:rsidRPr="005B27F1">
              <w:rPr>
                <w:rStyle w:val="affb"/>
                <w:rFonts w:hint="eastAsia"/>
              </w:rPr>
              <w:t>「考察しよう」</w:t>
            </w:r>
            <w:r w:rsidRPr="005B27F1">
              <w:rPr>
                <w:rFonts w:hint="eastAsia"/>
                <w:color w:val="000000"/>
                <w:sz w:val="20"/>
                <w:szCs w:val="20"/>
              </w:rPr>
              <w:t>試験管</w:t>
            </w:r>
            <w:r w:rsidRPr="005B27F1">
              <w:rPr>
                <w:rFonts w:hint="eastAsia"/>
                <w:color w:val="000000"/>
                <w:sz w:val="20"/>
                <w:szCs w:val="20"/>
              </w:rPr>
              <w:t>A</w:t>
            </w:r>
            <w:r w:rsidRPr="005B27F1">
              <w:rPr>
                <w:rFonts w:hint="eastAsia"/>
                <w:color w:val="000000"/>
                <w:sz w:val="20"/>
                <w:szCs w:val="20"/>
              </w:rPr>
              <w:t>、</w:t>
            </w:r>
            <w:r w:rsidRPr="005B27F1">
              <w:rPr>
                <w:rFonts w:hint="eastAsia"/>
                <w:color w:val="000000"/>
                <w:sz w:val="20"/>
                <w:szCs w:val="20"/>
              </w:rPr>
              <w:t>B</w:t>
            </w:r>
            <w:r w:rsidRPr="005B27F1">
              <w:rPr>
                <w:rFonts w:hint="eastAsia"/>
                <w:color w:val="000000"/>
                <w:sz w:val="20"/>
                <w:szCs w:val="20"/>
              </w:rPr>
              <w:t>で結晶の形やとける温度・質量、再結晶のようすなど、ちがいが起こる原因を考える。</w:t>
            </w:r>
          </w:p>
          <w:p w14:paraId="03CE4474" w14:textId="77777777" w:rsidR="00DF7B77" w:rsidRPr="005B27F1" w:rsidRDefault="00DF7B77" w:rsidP="00DF7B77">
            <w:pPr>
              <w:pBdr>
                <w:top w:val="nil"/>
                <w:left w:val="nil"/>
                <w:bottom w:val="nil"/>
                <w:right w:val="nil"/>
                <w:between w:val="nil"/>
              </w:pBdr>
              <w:ind w:left="200" w:hanging="200"/>
              <w:rPr>
                <w:color w:val="000000"/>
                <w:sz w:val="20"/>
                <w:szCs w:val="20"/>
              </w:rPr>
            </w:pPr>
            <w:r w:rsidRPr="005B27F1">
              <w:rPr>
                <w:rFonts w:hint="eastAsia"/>
                <w:color w:val="000000"/>
                <w:sz w:val="20"/>
                <w:szCs w:val="20"/>
              </w:rPr>
              <w:t>・自分の考えを班内で発表し、ホワイトボードなどを用いて班で考察をまとめる。ほかの班やクラス全体でも意見交換を行う。</w:t>
            </w:r>
          </w:p>
          <w:p w14:paraId="1B24D95B" w14:textId="77777777" w:rsidR="00DF7B77" w:rsidRPr="005B27F1" w:rsidRDefault="00DF7B77" w:rsidP="00DF7B77">
            <w:pPr>
              <w:pBdr>
                <w:top w:val="nil"/>
                <w:left w:val="nil"/>
                <w:bottom w:val="nil"/>
                <w:right w:val="nil"/>
                <w:between w:val="nil"/>
              </w:pBdr>
              <w:ind w:left="200" w:hanging="200"/>
              <w:rPr>
                <w:color w:val="000000"/>
                <w:sz w:val="20"/>
                <w:szCs w:val="20"/>
              </w:rPr>
            </w:pPr>
            <w:r w:rsidRPr="005B27F1">
              <w:rPr>
                <w:rFonts w:hint="eastAsia"/>
                <w:color w:val="000000"/>
                <w:sz w:val="20"/>
                <w:szCs w:val="20"/>
              </w:rPr>
              <w:t>・再結晶が、溶解度のちがいによって起きる現象であることの説明を聞く。</w:t>
            </w:r>
          </w:p>
          <w:p w14:paraId="6FB328E9" w14:textId="77777777" w:rsidR="00DF7B77" w:rsidRPr="005B27F1" w:rsidRDefault="00DF7B77" w:rsidP="00DF7B77">
            <w:pPr>
              <w:pBdr>
                <w:top w:val="nil"/>
                <w:left w:val="nil"/>
                <w:bottom w:val="nil"/>
                <w:right w:val="nil"/>
                <w:between w:val="nil"/>
              </w:pBdr>
              <w:ind w:left="200" w:hanging="200"/>
              <w:rPr>
                <w:color w:val="000000"/>
                <w:sz w:val="20"/>
                <w:szCs w:val="20"/>
              </w:rPr>
            </w:pPr>
            <w:r w:rsidRPr="005B27F1">
              <w:rPr>
                <w:rFonts w:hint="eastAsia"/>
                <w:color w:val="000000"/>
                <w:sz w:val="20"/>
                <w:szCs w:val="20"/>
              </w:rPr>
              <w:t>・</w:t>
            </w:r>
            <w:r w:rsidRPr="005B27F1">
              <w:rPr>
                <w:rStyle w:val="affb"/>
                <w:rFonts w:hint="eastAsia"/>
              </w:rPr>
              <w:t>「ここがポイント」</w:t>
            </w:r>
            <w:r w:rsidRPr="005B27F1">
              <w:rPr>
                <w:rFonts w:hint="eastAsia"/>
                <w:color w:val="000000"/>
                <w:sz w:val="20"/>
                <w:szCs w:val="20"/>
              </w:rPr>
              <w:t>溶解度曲線でみる再結晶についての説明を聞き、理解する。</w:t>
            </w:r>
          </w:p>
          <w:p w14:paraId="47355CF8" w14:textId="77777777" w:rsidR="00DF7B77" w:rsidRPr="005B27F1" w:rsidRDefault="00DF7B77" w:rsidP="00DF7B77">
            <w:pPr>
              <w:pBdr>
                <w:top w:val="nil"/>
                <w:left w:val="nil"/>
                <w:bottom w:val="nil"/>
                <w:right w:val="nil"/>
                <w:between w:val="nil"/>
              </w:pBdr>
              <w:ind w:left="200" w:hanging="200"/>
              <w:rPr>
                <w:color w:val="000000"/>
                <w:sz w:val="20"/>
                <w:szCs w:val="20"/>
              </w:rPr>
            </w:pPr>
            <w:r w:rsidRPr="005B27F1">
              <w:rPr>
                <w:rFonts w:hint="eastAsia"/>
                <w:color w:val="000000"/>
                <w:sz w:val="20"/>
                <w:szCs w:val="20"/>
              </w:rPr>
              <w:t>・</w:t>
            </w:r>
            <w:r w:rsidRPr="005B27F1">
              <w:rPr>
                <w:rStyle w:val="affb"/>
                <w:rFonts w:hint="eastAsia"/>
              </w:rPr>
              <w:t>「例題」</w:t>
            </w:r>
            <w:r w:rsidRPr="005B27F1">
              <w:rPr>
                <w:rFonts w:hint="eastAsia"/>
                <w:color w:val="000000"/>
                <w:sz w:val="20"/>
                <w:szCs w:val="20"/>
              </w:rPr>
              <w:t>の考え方を参考にして、</w:t>
            </w:r>
            <w:r w:rsidRPr="005B27F1">
              <w:rPr>
                <w:rStyle w:val="affb"/>
                <w:rFonts w:hint="eastAsia"/>
              </w:rPr>
              <w:t>「練習」</w:t>
            </w:r>
            <w:r w:rsidRPr="005B27F1">
              <w:rPr>
                <w:rFonts w:hint="eastAsia"/>
                <w:color w:val="000000"/>
                <w:sz w:val="20"/>
                <w:szCs w:val="20"/>
              </w:rPr>
              <w:t>を行う。</w:t>
            </w:r>
          </w:p>
          <w:p w14:paraId="653C6657" w14:textId="77777777" w:rsidR="00DF7B77" w:rsidRPr="005B27F1" w:rsidRDefault="00DF7B77" w:rsidP="00DF7B77">
            <w:pPr>
              <w:pBdr>
                <w:top w:val="nil"/>
                <w:left w:val="nil"/>
                <w:bottom w:val="nil"/>
                <w:right w:val="nil"/>
                <w:between w:val="nil"/>
              </w:pBdr>
              <w:ind w:left="200" w:hanging="200"/>
              <w:rPr>
                <w:color w:val="000000"/>
                <w:sz w:val="20"/>
                <w:szCs w:val="20"/>
              </w:rPr>
            </w:pPr>
            <w:r w:rsidRPr="005B27F1">
              <w:rPr>
                <w:rFonts w:hint="eastAsia"/>
                <w:color w:val="000000"/>
                <w:sz w:val="20"/>
                <w:szCs w:val="20"/>
              </w:rPr>
              <w:t>・</w:t>
            </w:r>
            <w:r w:rsidRPr="005B27F1">
              <w:rPr>
                <w:rStyle w:val="affb"/>
                <w:rFonts w:hint="eastAsia"/>
              </w:rPr>
              <w:t>「！結論」</w:t>
            </w:r>
            <w:r w:rsidRPr="005B27F1">
              <w:rPr>
                <w:rFonts w:hint="eastAsia"/>
                <w:color w:val="000000"/>
                <w:sz w:val="20"/>
                <w:szCs w:val="20"/>
              </w:rPr>
              <w:t>自分の考えをまとめ、確認する。</w:t>
            </w:r>
          </w:p>
          <w:p w14:paraId="592F060C" w14:textId="77777777" w:rsidR="00DF7B77" w:rsidRPr="005B27F1" w:rsidRDefault="00DF7B77" w:rsidP="00DF7B77">
            <w:pPr>
              <w:pBdr>
                <w:top w:val="nil"/>
                <w:left w:val="nil"/>
                <w:bottom w:val="nil"/>
                <w:right w:val="nil"/>
                <w:between w:val="nil"/>
              </w:pBdr>
              <w:ind w:left="200" w:hanging="200"/>
              <w:rPr>
                <w:color w:val="000000"/>
                <w:sz w:val="20"/>
                <w:szCs w:val="20"/>
              </w:rPr>
            </w:pPr>
            <w:r w:rsidRPr="005B27F1">
              <w:rPr>
                <w:rFonts w:hint="eastAsia"/>
                <w:color w:val="000000"/>
                <w:sz w:val="20"/>
                <w:szCs w:val="20"/>
              </w:rPr>
              <w:t>・再結晶の利用について説明を聞く。</w:t>
            </w:r>
          </w:p>
          <w:p w14:paraId="7C07F085" w14:textId="77777777" w:rsidR="00DF7B77" w:rsidRPr="005B27F1" w:rsidRDefault="00DF7B77" w:rsidP="00DF7B77">
            <w:pPr>
              <w:pBdr>
                <w:top w:val="nil"/>
                <w:left w:val="nil"/>
                <w:bottom w:val="nil"/>
                <w:right w:val="nil"/>
                <w:between w:val="nil"/>
              </w:pBdr>
              <w:ind w:left="200" w:hanging="200"/>
              <w:rPr>
                <w:color w:val="000000"/>
                <w:sz w:val="20"/>
                <w:szCs w:val="20"/>
              </w:rPr>
            </w:pPr>
            <w:r w:rsidRPr="005B27F1">
              <w:rPr>
                <w:rFonts w:hint="eastAsia"/>
                <w:color w:val="000000"/>
                <w:sz w:val="20"/>
                <w:szCs w:val="20"/>
              </w:rPr>
              <w:t>・</w:t>
            </w:r>
            <w:r w:rsidRPr="005B27F1">
              <w:rPr>
                <w:rStyle w:val="affb"/>
                <w:rFonts w:hint="eastAsia"/>
              </w:rPr>
              <w:t>「学びをいかして考えよう」</w:t>
            </w:r>
            <w:r w:rsidRPr="005B27F1">
              <w:rPr>
                <w:rFonts w:hint="eastAsia"/>
                <w:color w:val="000000"/>
                <w:sz w:val="20"/>
                <w:szCs w:val="20"/>
              </w:rPr>
              <w:t>について考える。</w:t>
            </w:r>
          </w:p>
          <w:p w14:paraId="57A30950" w14:textId="77777777" w:rsidR="00DF7B77" w:rsidRPr="005B27F1" w:rsidRDefault="00DF7B77" w:rsidP="00DF7B77">
            <w:pPr>
              <w:pBdr>
                <w:top w:val="nil"/>
                <w:left w:val="nil"/>
                <w:bottom w:val="nil"/>
                <w:right w:val="nil"/>
                <w:between w:val="nil"/>
              </w:pBdr>
              <w:ind w:left="200" w:hanging="200"/>
              <w:rPr>
                <w:color w:val="000000"/>
                <w:sz w:val="20"/>
                <w:szCs w:val="20"/>
              </w:rPr>
            </w:pPr>
            <w:r w:rsidRPr="005B27F1">
              <w:rPr>
                <w:rFonts w:hint="eastAsia"/>
                <w:color w:val="000000"/>
                <w:sz w:val="20"/>
                <w:szCs w:val="20"/>
              </w:rPr>
              <w:t>・</w:t>
            </w:r>
            <w:r w:rsidRPr="005B27F1">
              <w:rPr>
                <w:rStyle w:val="affb"/>
                <w:rFonts w:hint="eastAsia"/>
              </w:rPr>
              <w:t>「学んだことをチェックしよう」</w:t>
            </w:r>
            <w:r w:rsidRPr="005B27F1">
              <w:rPr>
                <w:rFonts w:hint="eastAsia"/>
                <w:color w:val="000000"/>
                <w:sz w:val="20"/>
                <w:szCs w:val="20"/>
              </w:rPr>
              <w:t>各節で学んだことを確認する。</w:t>
            </w:r>
          </w:p>
          <w:p w14:paraId="24A92A97" w14:textId="77777777" w:rsidR="00DF7B77" w:rsidRPr="005B27F1" w:rsidRDefault="00DF7B77" w:rsidP="00DF7B77">
            <w:pPr>
              <w:pBdr>
                <w:top w:val="nil"/>
                <w:left w:val="nil"/>
                <w:bottom w:val="nil"/>
                <w:right w:val="nil"/>
                <w:between w:val="nil"/>
              </w:pBdr>
              <w:ind w:left="200" w:hanging="200"/>
              <w:rPr>
                <w:color w:val="000000"/>
                <w:sz w:val="20"/>
                <w:szCs w:val="20"/>
              </w:rPr>
            </w:pPr>
            <w:r w:rsidRPr="005B27F1">
              <w:rPr>
                <w:rFonts w:hint="eastAsia"/>
                <w:color w:val="000000"/>
                <w:sz w:val="20"/>
                <w:szCs w:val="20"/>
              </w:rPr>
              <w:t>・</w:t>
            </w:r>
            <w:r w:rsidRPr="005B27F1">
              <w:rPr>
                <w:rStyle w:val="affb"/>
                <w:rFonts w:hint="eastAsia"/>
              </w:rPr>
              <w:t>「学びを生活や社会に広げよう」</w:t>
            </w:r>
            <w:r w:rsidRPr="005B27F1">
              <w:rPr>
                <w:rFonts w:hint="eastAsia"/>
                <w:color w:val="000000"/>
                <w:sz w:val="20"/>
                <w:szCs w:val="20"/>
              </w:rPr>
              <w:t>学習した内容を、生活や社会と結びつけて考える。</w:t>
            </w:r>
          </w:p>
          <w:p w14:paraId="6FEF48CC" w14:textId="08D3A53F" w:rsidR="00F96B93" w:rsidRPr="005B27F1" w:rsidRDefault="00DF7B77" w:rsidP="00DF7B77">
            <w:pPr>
              <w:pBdr>
                <w:top w:val="nil"/>
                <w:left w:val="nil"/>
                <w:bottom w:val="nil"/>
                <w:right w:val="nil"/>
                <w:between w:val="nil"/>
              </w:pBdr>
              <w:ind w:left="200" w:hanging="200"/>
              <w:rPr>
                <w:color w:val="000000"/>
                <w:sz w:val="20"/>
                <w:szCs w:val="20"/>
              </w:rPr>
            </w:pPr>
            <w:r w:rsidRPr="005B27F1">
              <w:rPr>
                <w:rFonts w:hint="eastAsia"/>
                <w:color w:val="000000"/>
                <w:sz w:val="20"/>
                <w:szCs w:val="20"/>
              </w:rPr>
              <w:t>・</w:t>
            </w:r>
            <w:r w:rsidRPr="005B27F1">
              <w:rPr>
                <w:rStyle w:val="affb"/>
                <w:rFonts w:hint="eastAsia"/>
              </w:rPr>
              <w:t>「Before &amp; After」</w:t>
            </w:r>
            <w:r w:rsidRPr="005B27F1">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49C8BCDC" w14:textId="1A176156" w:rsidR="00F96B93" w:rsidRDefault="00DF7B77" w:rsidP="00DD57AB">
            <w:pPr>
              <w:jc w:val="center"/>
              <w:rPr>
                <w:sz w:val="20"/>
                <w:szCs w:val="20"/>
              </w:rPr>
            </w:pPr>
            <w:r w:rsidRPr="00DF7B77">
              <w:rPr>
                <w:rFonts w:hint="eastAsia"/>
                <w:sz w:val="20"/>
                <w:szCs w:val="20"/>
              </w:rPr>
              <w:t>110</w:t>
            </w:r>
            <w:r w:rsidRPr="00DF7B77">
              <w:rPr>
                <w:rFonts w:hint="eastAsia"/>
                <w:sz w:val="20"/>
                <w:szCs w:val="20"/>
              </w:rPr>
              <w:t>～</w:t>
            </w:r>
            <w:r w:rsidRPr="00DF7B77">
              <w:rPr>
                <w:rFonts w:hint="eastAsia"/>
                <w:sz w:val="20"/>
                <w:szCs w:val="20"/>
              </w:rPr>
              <w:t>114</w:t>
            </w:r>
          </w:p>
        </w:tc>
        <w:tc>
          <w:tcPr>
            <w:tcW w:w="709" w:type="dxa"/>
            <w:shd w:val="clear" w:color="auto" w:fill="auto"/>
            <w:tcMar>
              <w:top w:w="57" w:type="dxa"/>
              <w:bottom w:w="57" w:type="dxa"/>
            </w:tcMar>
            <w:vAlign w:val="center"/>
          </w:tcPr>
          <w:p w14:paraId="35021C6A" w14:textId="3051B8BC" w:rsidR="00F96B93" w:rsidRDefault="00DF7B77" w:rsidP="00DD57AB">
            <w:pPr>
              <w:pBdr>
                <w:top w:val="nil"/>
                <w:left w:val="nil"/>
                <w:bottom w:val="nil"/>
                <w:right w:val="nil"/>
                <w:between w:val="nil"/>
              </w:pBdr>
              <w:jc w:val="center"/>
              <w:rPr>
                <w:sz w:val="20"/>
                <w:szCs w:val="20"/>
              </w:rPr>
            </w:pPr>
            <w:r w:rsidRPr="00DF7B77">
              <w:rPr>
                <w:rFonts w:hint="eastAsia"/>
                <w:sz w:val="20"/>
                <w:szCs w:val="20"/>
              </w:rPr>
              <w:t>態</w:t>
            </w:r>
          </w:p>
        </w:tc>
        <w:tc>
          <w:tcPr>
            <w:tcW w:w="708" w:type="dxa"/>
            <w:tcMar>
              <w:top w:w="57" w:type="dxa"/>
              <w:bottom w:w="57" w:type="dxa"/>
            </w:tcMar>
            <w:vAlign w:val="center"/>
          </w:tcPr>
          <w:p w14:paraId="2D08D5D7" w14:textId="46DC6396" w:rsidR="00F96B93" w:rsidRDefault="00DF7B77" w:rsidP="00DD57AB">
            <w:pPr>
              <w:pBdr>
                <w:top w:val="nil"/>
                <w:left w:val="nil"/>
                <w:bottom w:val="nil"/>
                <w:right w:val="nil"/>
                <w:between w:val="nil"/>
              </w:pBdr>
              <w:ind w:left="200" w:hanging="200"/>
              <w:jc w:val="center"/>
              <w:rPr>
                <w:sz w:val="20"/>
                <w:szCs w:val="20"/>
              </w:rPr>
            </w:pPr>
            <w:r w:rsidRPr="00DF7B77">
              <w:rPr>
                <w:rFonts w:hint="eastAsia"/>
                <w:sz w:val="20"/>
                <w:szCs w:val="20"/>
              </w:rPr>
              <w:t>〇</w:t>
            </w:r>
          </w:p>
        </w:tc>
        <w:tc>
          <w:tcPr>
            <w:tcW w:w="3119" w:type="dxa"/>
            <w:shd w:val="clear" w:color="auto" w:fill="auto"/>
            <w:tcMar>
              <w:top w:w="57" w:type="dxa"/>
              <w:bottom w:w="57" w:type="dxa"/>
            </w:tcMar>
          </w:tcPr>
          <w:p w14:paraId="38B3CD6D" w14:textId="77777777" w:rsidR="00DF7B77" w:rsidRPr="0001097F" w:rsidRDefault="00DF7B77" w:rsidP="001951FC">
            <w:pPr>
              <w:rPr>
                <w:sz w:val="20"/>
                <w:szCs w:val="20"/>
              </w:rPr>
            </w:pPr>
            <w:r w:rsidRPr="0001097F">
              <w:rPr>
                <w:rFonts w:hint="eastAsia"/>
                <w:sz w:val="20"/>
                <w:szCs w:val="20"/>
              </w:rPr>
              <w:t>実験結果について、話し合い活動を通じて考察を行った後、再結晶や溶解度の説明を聞き、例題で確認することを通じて、自らの学習を調整しようとしている。</w:t>
            </w:r>
          </w:p>
          <w:p w14:paraId="47006FF2" w14:textId="64DC99D3" w:rsidR="00F96B93" w:rsidRPr="0001097F" w:rsidRDefault="00DF7B77" w:rsidP="001951FC">
            <w:pPr>
              <w:jc w:val="right"/>
              <w:rPr>
                <w:rStyle w:val="affb"/>
                <w:rFonts w:ascii="Century" w:hAnsi="Century"/>
              </w:rPr>
            </w:pPr>
            <w:r w:rsidRPr="0001097F">
              <w:rPr>
                <w:rStyle w:val="affb"/>
                <w:rFonts w:ascii="Century" w:hAnsi="Century" w:hint="eastAsia"/>
              </w:rPr>
              <w:t>［発言分析・行動観察］</w:t>
            </w:r>
          </w:p>
        </w:tc>
        <w:tc>
          <w:tcPr>
            <w:tcW w:w="2977" w:type="dxa"/>
            <w:shd w:val="clear" w:color="auto" w:fill="auto"/>
            <w:tcMar>
              <w:top w:w="57" w:type="dxa"/>
              <w:bottom w:w="57" w:type="dxa"/>
            </w:tcMar>
          </w:tcPr>
          <w:p w14:paraId="76D384C2" w14:textId="0EC5C6EB" w:rsidR="00F96B93" w:rsidRPr="0001097F" w:rsidRDefault="00DF7B77" w:rsidP="00DD57AB">
            <w:pPr>
              <w:pBdr>
                <w:top w:val="nil"/>
                <w:left w:val="nil"/>
                <w:bottom w:val="nil"/>
                <w:right w:val="nil"/>
                <w:between w:val="nil"/>
              </w:pBdr>
              <w:rPr>
                <w:color w:val="000000"/>
                <w:sz w:val="20"/>
                <w:szCs w:val="20"/>
              </w:rPr>
            </w:pPr>
            <w:r w:rsidRPr="0001097F">
              <w:rPr>
                <w:rFonts w:hint="eastAsia"/>
                <w:color w:val="000000"/>
                <w:sz w:val="20"/>
                <w:szCs w:val="20"/>
              </w:rPr>
              <w:t>実験の考察時の話し合いや意見交換に進んでかかわろうとしている。また、再結晶が溶解度のちがいによって起こる現象であることを理解したうえで、溶解度曲線の読み方を例題を通じて確認し、理解したことを整理しようとしている。</w:t>
            </w:r>
          </w:p>
        </w:tc>
        <w:tc>
          <w:tcPr>
            <w:tcW w:w="3118" w:type="dxa"/>
            <w:shd w:val="clear" w:color="auto" w:fill="auto"/>
            <w:tcMar>
              <w:top w:w="57" w:type="dxa"/>
              <w:bottom w:w="57" w:type="dxa"/>
            </w:tcMar>
          </w:tcPr>
          <w:p w14:paraId="2B98EB42" w14:textId="1EC23C50" w:rsidR="00F96B93" w:rsidRPr="0001097F" w:rsidRDefault="00DF7B77" w:rsidP="00DD57AB">
            <w:pPr>
              <w:pBdr>
                <w:top w:val="nil"/>
                <w:left w:val="nil"/>
                <w:bottom w:val="nil"/>
                <w:right w:val="nil"/>
                <w:between w:val="nil"/>
              </w:pBdr>
              <w:rPr>
                <w:color w:val="000000"/>
                <w:sz w:val="20"/>
                <w:szCs w:val="20"/>
              </w:rPr>
            </w:pPr>
            <w:r w:rsidRPr="0001097F">
              <w:rPr>
                <w:rFonts w:hint="eastAsia"/>
                <w:color w:val="000000"/>
                <w:sz w:val="20"/>
                <w:szCs w:val="20"/>
              </w:rPr>
              <w:t>物質のちがいや、とかす温度のちがいなど、着目する観点を明確にできるよう助言・指導することで、考えるための手立てを確認させる。また、溶解度曲線の質量や温度について、どのような数値が当てはまるかを確認させ、溶解度曲線を適切に読みとることができるよう助言・指導する。</w:t>
            </w:r>
          </w:p>
        </w:tc>
      </w:tr>
    </w:tbl>
    <w:p w14:paraId="48F09956" w14:textId="7BBE84AC" w:rsidR="00F96B93" w:rsidRDefault="00F96B93" w:rsidP="002D1915">
      <w:pPr>
        <w:snapToGrid w:val="0"/>
        <w:spacing w:line="160" w:lineRule="exact"/>
        <w:rPr>
          <w:sz w:val="20"/>
          <w:szCs w:val="20"/>
        </w:rPr>
      </w:pPr>
      <w:r>
        <w:rPr>
          <w:sz w:val="20"/>
          <w:szCs w:val="20"/>
        </w:rPr>
        <w:br w:type="page"/>
      </w:r>
    </w:p>
    <w:p w14:paraId="0463126E" w14:textId="4F7C23D9" w:rsidR="00F96B93" w:rsidRDefault="00F96B93" w:rsidP="00F96B93">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2</w:t>
      </w:r>
      <w:r w:rsidRPr="00100006">
        <w:rPr>
          <w:rFonts w:asciiTheme="majorEastAsia" w:eastAsiaTheme="majorEastAsia" w:hAnsiTheme="majorEastAsia" w:hint="eastAsia"/>
          <w:sz w:val="36"/>
          <w:szCs w:val="36"/>
        </w:rPr>
        <w:t>】第</w:t>
      </w:r>
      <w:r>
        <w:rPr>
          <w:rFonts w:asciiTheme="majorEastAsia" w:eastAsiaTheme="majorEastAsia" w:hAnsiTheme="majorEastAsia" w:hint="eastAsia"/>
          <w:sz w:val="36"/>
          <w:szCs w:val="36"/>
        </w:rPr>
        <w:t>4</w:t>
      </w:r>
      <w:r w:rsidRPr="00100006">
        <w:rPr>
          <w:rFonts w:asciiTheme="majorEastAsia" w:eastAsiaTheme="majorEastAsia" w:hAnsiTheme="majorEastAsia" w:hint="eastAsia"/>
          <w:sz w:val="36"/>
          <w:szCs w:val="36"/>
        </w:rPr>
        <w:t xml:space="preserve">章　</w:t>
      </w:r>
      <w:r w:rsidRPr="00F96B93">
        <w:rPr>
          <w:rFonts w:asciiTheme="majorEastAsia" w:eastAsiaTheme="majorEastAsia" w:hAnsiTheme="majorEastAsia" w:hint="eastAsia"/>
          <w:sz w:val="36"/>
          <w:szCs w:val="36"/>
        </w:rPr>
        <w:t>物質の姿と状態変化</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Pr>
          <w:rFonts w:asciiTheme="majorEastAsia" w:eastAsiaTheme="majorEastAsia" w:hAnsiTheme="majorEastAsia" w:hint="eastAsia"/>
          <w:sz w:val="22"/>
          <w:szCs w:val="22"/>
        </w:rPr>
        <w:t>115</w:t>
      </w:r>
      <w:r w:rsidRPr="00B0544C">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131</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F96B93" w14:paraId="52E9F086" w14:textId="77777777" w:rsidTr="00DD57AB">
        <w:tc>
          <w:tcPr>
            <w:tcW w:w="9067" w:type="dxa"/>
            <w:vMerge w:val="restart"/>
            <w:shd w:val="clear" w:color="auto" w:fill="D9D9D9"/>
            <w:vAlign w:val="center"/>
          </w:tcPr>
          <w:p w14:paraId="67C6C965" w14:textId="77777777" w:rsidR="00F96B93" w:rsidRDefault="00F96B93" w:rsidP="00DD57AB">
            <w:pPr>
              <w:jc w:val="center"/>
              <w:rPr>
                <w:sz w:val="20"/>
                <w:szCs w:val="20"/>
              </w:rPr>
            </w:pPr>
            <w:r>
              <w:rPr>
                <w:sz w:val="20"/>
                <w:szCs w:val="20"/>
              </w:rPr>
              <w:t>章の目標</w:t>
            </w:r>
          </w:p>
        </w:tc>
        <w:tc>
          <w:tcPr>
            <w:tcW w:w="9214" w:type="dxa"/>
            <w:gridSpan w:val="3"/>
            <w:shd w:val="clear" w:color="auto" w:fill="D9D9D9"/>
            <w:vAlign w:val="center"/>
          </w:tcPr>
          <w:p w14:paraId="502913D0" w14:textId="77777777" w:rsidR="00F96B93" w:rsidRDefault="00F96B93" w:rsidP="00DD57AB">
            <w:pPr>
              <w:jc w:val="center"/>
              <w:rPr>
                <w:b/>
                <w:color w:val="FF0000"/>
                <w:sz w:val="20"/>
                <w:szCs w:val="20"/>
              </w:rPr>
            </w:pPr>
            <w:r>
              <w:rPr>
                <w:sz w:val="20"/>
                <w:szCs w:val="20"/>
              </w:rPr>
              <w:t>章の観点別評価規準</w:t>
            </w:r>
          </w:p>
        </w:tc>
      </w:tr>
      <w:tr w:rsidR="00F96B93" w14:paraId="4C81D437" w14:textId="77777777" w:rsidTr="00DD57AB">
        <w:tc>
          <w:tcPr>
            <w:tcW w:w="9067" w:type="dxa"/>
            <w:vMerge/>
            <w:shd w:val="clear" w:color="auto" w:fill="D9D9D9"/>
            <w:vAlign w:val="center"/>
          </w:tcPr>
          <w:p w14:paraId="73BD15F9" w14:textId="77777777" w:rsidR="00F96B93" w:rsidRDefault="00F96B93" w:rsidP="00DD57AB">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3800F4BB" w14:textId="77777777" w:rsidR="00F96B93" w:rsidRDefault="00F96B93" w:rsidP="00DD57AB">
            <w:pPr>
              <w:jc w:val="center"/>
              <w:rPr>
                <w:sz w:val="20"/>
                <w:szCs w:val="20"/>
              </w:rPr>
            </w:pPr>
            <w:r>
              <w:rPr>
                <w:sz w:val="20"/>
                <w:szCs w:val="20"/>
              </w:rPr>
              <w:t>知識・技能（知）</w:t>
            </w:r>
          </w:p>
        </w:tc>
        <w:tc>
          <w:tcPr>
            <w:tcW w:w="2977" w:type="dxa"/>
            <w:shd w:val="clear" w:color="auto" w:fill="D9D9D9"/>
            <w:vAlign w:val="center"/>
          </w:tcPr>
          <w:p w14:paraId="17B98CC4" w14:textId="77777777" w:rsidR="00F96B93" w:rsidRDefault="00F96B93" w:rsidP="00DD57AB">
            <w:pPr>
              <w:jc w:val="center"/>
              <w:rPr>
                <w:sz w:val="20"/>
                <w:szCs w:val="20"/>
              </w:rPr>
            </w:pPr>
            <w:r>
              <w:rPr>
                <w:sz w:val="20"/>
                <w:szCs w:val="20"/>
              </w:rPr>
              <w:t>思考・判断・表現（思）</w:t>
            </w:r>
          </w:p>
        </w:tc>
        <w:tc>
          <w:tcPr>
            <w:tcW w:w="3118" w:type="dxa"/>
            <w:shd w:val="clear" w:color="auto" w:fill="D9D9D9"/>
            <w:vAlign w:val="center"/>
          </w:tcPr>
          <w:p w14:paraId="445A0515" w14:textId="77777777" w:rsidR="00F96B93" w:rsidRDefault="00F96B93" w:rsidP="00DD57AB">
            <w:pPr>
              <w:jc w:val="center"/>
              <w:rPr>
                <w:sz w:val="20"/>
                <w:szCs w:val="20"/>
              </w:rPr>
            </w:pPr>
            <w:r>
              <w:rPr>
                <w:sz w:val="20"/>
                <w:szCs w:val="20"/>
              </w:rPr>
              <w:t>主体的に学習に取り組む態度（態）</w:t>
            </w:r>
          </w:p>
        </w:tc>
      </w:tr>
      <w:tr w:rsidR="00F96B93" w14:paraId="542B256B" w14:textId="77777777" w:rsidTr="00DD57AB">
        <w:tc>
          <w:tcPr>
            <w:tcW w:w="9067" w:type="dxa"/>
            <w:tcMar>
              <w:top w:w="57" w:type="dxa"/>
              <w:bottom w:w="57" w:type="dxa"/>
            </w:tcMar>
          </w:tcPr>
          <w:p w14:paraId="7A29319A" w14:textId="77777777" w:rsidR="00DF7B77" w:rsidRPr="00C35036" w:rsidRDefault="00DF7B77" w:rsidP="00DF7B77">
            <w:pPr>
              <w:pBdr>
                <w:top w:val="nil"/>
                <w:left w:val="nil"/>
                <w:bottom w:val="nil"/>
                <w:right w:val="nil"/>
                <w:between w:val="nil"/>
              </w:pBdr>
              <w:ind w:left="200" w:hanging="200"/>
              <w:rPr>
                <w:rStyle w:val="affb"/>
              </w:rPr>
            </w:pPr>
            <w:r w:rsidRPr="00DF7B77">
              <w:rPr>
                <w:rFonts w:hint="eastAsia"/>
                <w:color w:val="000000"/>
                <w:sz w:val="20"/>
                <w:szCs w:val="20"/>
              </w:rPr>
              <w:t>・物質の状態変化についての観察、実験を通して、状態変化によって物質の体積は変化するが質量は変化しないことを見いだして理解する。また、物質は融点や沸点をさかいに状態が変化することを知るとともに、混合物を加熱する実験を通して、沸点のちがいによって物質の分離ができることを見いだして理解する。あわせて、それらの観察、実験などに関する技能を身につける。</w:t>
            </w:r>
            <w:r w:rsidRPr="00C35036">
              <w:rPr>
                <w:rStyle w:val="affb"/>
                <w:rFonts w:hint="eastAsia"/>
              </w:rPr>
              <w:t>（知識・技能）</w:t>
            </w:r>
          </w:p>
          <w:p w14:paraId="1960D2B0"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・身のまわりの物質について、問題を見いだし見通しをもって観察、実験などを行い、物質の性質や状態変化における規則性を見いだして表現する。</w:t>
            </w:r>
            <w:r w:rsidRPr="00C35036">
              <w:rPr>
                <w:rStyle w:val="affb"/>
                <w:rFonts w:hint="eastAsia"/>
              </w:rPr>
              <w:t>（思考・判断・表現）</w:t>
            </w:r>
          </w:p>
          <w:p w14:paraId="2BB716CD" w14:textId="327F7996" w:rsidR="00F96B93"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・状態変化に関する事物・現象に進んでかかわり、科学的に探究しようとする態度を養うとともに、自然を総合的に見ることができるようにする。</w:t>
            </w:r>
            <w:r w:rsidRPr="00C35036">
              <w:rPr>
                <w:rStyle w:val="affb"/>
                <w:rFonts w:hint="eastAsia"/>
              </w:rPr>
              <w:t>（主体的に学習に取り組む態度）</w:t>
            </w:r>
          </w:p>
        </w:tc>
        <w:tc>
          <w:tcPr>
            <w:tcW w:w="3119" w:type="dxa"/>
            <w:tcMar>
              <w:top w:w="57" w:type="dxa"/>
              <w:bottom w:w="57" w:type="dxa"/>
            </w:tcMar>
          </w:tcPr>
          <w:p w14:paraId="29F281A1" w14:textId="67348EF4" w:rsidR="00F96B93" w:rsidRDefault="00DF7B77" w:rsidP="00DD57AB">
            <w:pPr>
              <w:pBdr>
                <w:top w:val="nil"/>
                <w:left w:val="nil"/>
                <w:bottom w:val="nil"/>
                <w:right w:val="nil"/>
                <w:between w:val="nil"/>
              </w:pBdr>
              <w:rPr>
                <w:color w:val="000000"/>
                <w:sz w:val="20"/>
                <w:szCs w:val="20"/>
              </w:rPr>
            </w:pPr>
            <w:r w:rsidRPr="00DF7B77">
              <w:rPr>
                <w:rFonts w:hint="eastAsia"/>
                <w:color w:val="000000"/>
                <w:sz w:val="20"/>
                <w:szCs w:val="20"/>
              </w:rPr>
              <w:t>身のまわりの物質の性質や変化に着目しながら、状態変化と熱、物質の融点と沸点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5763B815" w14:textId="4DA83564" w:rsidR="00F96B93" w:rsidRDefault="00DF7B77" w:rsidP="00DD57AB">
            <w:pPr>
              <w:pBdr>
                <w:top w:val="nil"/>
                <w:left w:val="nil"/>
                <w:bottom w:val="nil"/>
                <w:right w:val="nil"/>
                <w:between w:val="nil"/>
              </w:pBdr>
              <w:rPr>
                <w:color w:val="000000"/>
                <w:sz w:val="20"/>
                <w:szCs w:val="20"/>
              </w:rPr>
            </w:pPr>
            <w:r w:rsidRPr="00DF7B77">
              <w:rPr>
                <w:rFonts w:hint="eastAsia"/>
                <w:color w:val="000000"/>
                <w:sz w:val="20"/>
                <w:szCs w:val="20"/>
              </w:rPr>
              <w:t>状態変化について、問題を見いだし見通しをもって観察、実験などを行い、物質の性質や状態変化における規則性を見いだして表現しているなど、科学的に探究している。</w:t>
            </w:r>
          </w:p>
        </w:tc>
        <w:tc>
          <w:tcPr>
            <w:tcW w:w="3118" w:type="dxa"/>
            <w:tcMar>
              <w:top w:w="57" w:type="dxa"/>
              <w:bottom w:w="57" w:type="dxa"/>
            </w:tcMar>
          </w:tcPr>
          <w:p w14:paraId="2799D91E" w14:textId="2B1B5FE3" w:rsidR="00F96B93" w:rsidRDefault="00DF7B77" w:rsidP="00DD57AB">
            <w:pPr>
              <w:pBdr>
                <w:top w:val="nil"/>
                <w:left w:val="nil"/>
                <w:bottom w:val="nil"/>
                <w:right w:val="nil"/>
                <w:between w:val="nil"/>
              </w:pBdr>
              <w:rPr>
                <w:color w:val="000000"/>
                <w:sz w:val="20"/>
                <w:szCs w:val="20"/>
              </w:rPr>
            </w:pPr>
            <w:r w:rsidRPr="00DF7B77">
              <w:rPr>
                <w:rFonts w:hint="eastAsia"/>
                <w:color w:val="000000"/>
                <w:sz w:val="20"/>
                <w:szCs w:val="20"/>
              </w:rPr>
              <w:t>状態変化に関する事物・現象に進んでかかわり、見通しをもったりふり返ったりするなど、科学的に探究しようとしている。</w:t>
            </w:r>
          </w:p>
        </w:tc>
      </w:tr>
    </w:tbl>
    <w:p w14:paraId="16476BB1" w14:textId="77777777" w:rsidR="00F96B93" w:rsidRDefault="00F96B93" w:rsidP="00F96B93">
      <w:pPr>
        <w:rPr>
          <w:rFonts w:ascii="HG丸ｺﾞｼｯｸM-PRO" w:eastAsia="HG丸ｺﾞｼｯｸM-PRO" w:hAnsi="HG丸ｺﾞｼｯｸM-PRO" w:cs="HG丸ｺﾞｼｯｸM-PRO"/>
          <w:color w:val="FF0000"/>
          <w:sz w:val="20"/>
          <w:szCs w:val="20"/>
        </w:rPr>
      </w:pPr>
    </w:p>
    <w:p w14:paraId="4CFB1567" w14:textId="77777777" w:rsidR="00F96B93" w:rsidRDefault="00F96B93" w:rsidP="00F96B93">
      <w:pPr>
        <w:ind w:firstLine="7654"/>
        <w:rPr>
          <w:sz w:val="20"/>
          <w:szCs w:val="20"/>
        </w:rPr>
      </w:pPr>
      <w:r>
        <w:rPr>
          <w:sz w:val="20"/>
          <w:szCs w:val="20"/>
        </w:rPr>
        <w:t>重点</w:t>
      </w:r>
      <w:r>
        <w:rPr>
          <w:sz w:val="20"/>
          <w:szCs w:val="20"/>
        </w:rPr>
        <w:t>…</w:t>
      </w:r>
      <w:r>
        <w:rPr>
          <w:sz w:val="20"/>
          <w:szCs w:val="20"/>
        </w:rPr>
        <w:t>重点的に生徒の学習状況を見取る観点</w:t>
      </w:r>
    </w:p>
    <w:p w14:paraId="577101C9" w14:textId="77777777" w:rsidR="00F96B93" w:rsidRDefault="00F96B93" w:rsidP="00F96B93">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F96B93" w14:paraId="0AE174BF" w14:textId="77777777" w:rsidTr="00DD57AB">
        <w:trPr>
          <w:tblHeader/>
        </w:trPr>
        <w:tc>
          <w:tcPr>
            <w:tcW w:w="452" w:type="dxa"/>
            <w:shd w:val="clear" w:color="auto" w:fill="D9D9D9"/>
            <w:textDirection w:val="tbRlV"/>
            <w:vAlign w:val="center"/>
          </w:tcPr>
          <w:p w14:paraId="255E4F0B" w14:textId="77777777" w:rsidR="00F96B93" w:rsidRDefault="00F96B93" w:rsidP="00DD57AB">
            <w:pPr>
              <w:jc w:val="center"/>
              <w:rPr>
                <w:sz w:val="20"/>
                <w:szCs w:val="20"/>
              </w:rPr>
            </w:pPr>
            <w:r>
              <w:rPr>
                <w:sz w:val="20"/>
                <w:szCs w:val="20"/>
              </w:rPr>
              <w:t>時数</w:t>
            </w:r>
          </w:p>
        </w:tc>
        <w:tc>
          <w:tcPr>
            <w:tcW w:w="6064" w:type="dxa"/>
            <w:shd w:val="clear" w:color="auto" w:fill="D9D9D9"/>
            <w:vAlign w:val="center"/>
          </w:tcPr>
          <w:p w14:paraId="2E0B165D" w14:textId="77777777" w:rsidR="00F96B93" w:rsidRDefault="00F96B93" w:rsidP="00DD57AB">
            <w:pPr>
              <w:jc w:val="center"/>
              <w:rPr>
                <w:sz w:val="20"/>
                <w:szCs w:val="20"/>
              </w:rPr>
            </w:pPr>
            <w:r>
              <w:rPr>
                <w:sz w:val="20"/>
                <w:szCs w:val="20"/>
              </w:rPr>
              <w:t>主な学習活動</w:t>
            </w:r>
          </w:p>
        </w:tc>
        <w:tc>
          <w:tcPr>
            <w:tcW w:w="1134" w:type="dxa"/>
            <w:shd w:val="clear" w:color="auto" w:fill="D9D9D9"/>
            <w:vAlign w:val="center"/>
          </w:tcPr>
          <w:p w14:paraId="7A65BE8E" w14:textId="77777777" w:rsidR="00F96B93" w:rsidRDefault="00F96B93" w:rsidP="00DD57AB">
            <w:pPr>
              <w:jc w:val="center"/>
              <w:rPr>
                <w:sz w:val="20"/>
                <w:szCs w:val="20"/>
              </w:rPr>
            </w:pPr>
            <w:r>
              <w:rPr>
                <w:sz w:val="20"/>
                <w:szCs w:val="20"/>
              </w:rPr>
              <w:t>頁</w:t>
            </w:r>
          </w:p>
        </w:tc>
        <w:tc>
          <w:tcPr>
            <w:tcW w:w="709" w:type="dxa"/>
            <w:shd w:val="clear" w:color="auto" w:fill="D9D9D9"/>
            <w:vAlign w:val="center"/>
          </w:tcPr>
          <w:p w14:paraId="2C4C4672" w14:textId="77777777" w:rsidR="00F96B93" w:rsidRDefault="00F96B93" w:rsidP="00DD57AB">
            <w:pPr>
              <w:jc w:val="center"/>
              <w:rPr>
                <w:sz w:val="20"/>
                <w:szCs w:val="20"/>
              </w:rPr>
            </w:pPr>
            <w:r>
              <w:rPr>
                <w:sz w:val="20"/>
                <w:szCs w:val="20"/>
              </w:rPr>
              <w:t>重点</w:t>
            </w:r>
          </w:p>
        </w:tc>
        <w:tc>
          <w:tcPr>
            <w:tcW w:w="708" w:type="dxa"/>
            <w:shd w:val="clear" w:color="auto" w:fill="D9D9D9"/>
            <w:vAlign w:val="center"/>
          </w:tcPr>
          <w:p w14:paraId="05375CCF" w14:textId="77777777" w:rsidR="00F96B93" w:rsidRDefault="00F96B93" w:rsidP="00DD57AB">
            <w:pPr>
              <w:jc w:val="center"/>
              <w:rPr>
                <w:sz w:val="20"/>
                <w:szCs w:val="20"/>
              </w:rPr>
            </w:pPr>
            <w:r>
              <w:rPr>
                <w:sz w:val="20"/>
                <w:szCs w:val="20"/>
              </w:rPr>
              <w:t>記録</w:t>
            </w:r>
          </w:p>
        </w:tc>
        <w:tc>
          <w:tcPr>
            <w:tcW w:w="3119" w:type="dxa"/>
            <w:shd w:val="clear" w:color="auto" w:fill="D9D9D9"/>
            <w:vAlign w:val="center"/>
          </w:tcPr>
          <w:p w14:paraId="37F01910" w14:textId="77777777" w:rsidR="00F96B93" w:rsidRPr="002D1915" w:rsidRDefault="00F96B93" w:rsidP="00DD57AB">
            <w:pPr>
              <w:jc w:val="center"/>
              <w:rPr>
                <w:sz w:val="20"/>
                <w:szCs w:val="20"/>
              </w:rPr>
            </w:pPr>
            <w:r w:rsidRPr="002D1915">
              <w:rPr>
                <w:sz w:val="20"/>
                <w:szCs w:val="20"/>
              </w:rPr>
              <w:t>評価規準と方法</w:t>
            </w:r>
          </w:p>
        </w:tc>
        <w:tc>
          <w:tcPr>
            <w:tcW w:w="2977" w:type="dxa"/>
            <w:shd w:val="clear" w:color="auto" w:fill="D9D9D9"/>
            <w:vAlign w:val="center"/>
          </w:tcPr>
          <w:p w14:paraId="10FE4691" w14:textId="77777777" w:rsidR="00F96B93" w:rsidRPr="002D1915" w:rsidRDefault="00F96B93" w:rsidP="00DD57AB">
            <w:pPr>
              <w:jc w:val="center"/>
              <w:rPr>
                <w:sz w:val="20"/>
                <w:szCs w:val="20"/>
              </w:rPr>
            </w:pPr>
            <w:r w:rsidRPr="002D1915">
              <w:rPr>
                <w:sz w:val="20"/>
                <w:szCs w:val="20"/>
              </w:rPr>
              <w:t>十分満足できる生徒の評価例</w:t>
            </w:r>
          </w:p>
        </w:tc>
        <w:tc>
          <w:tcPr>
            <w:tcW w:w="3118" w:type="dxa"/>
            <w:shd w:val="clear" w:color="auto" w:fill="D9D9D9"/>
            <w:vAlign w:val="center"/>
          </w:tcPr>
          <w:p w14:paraId="05E5F4A8" w14:textId="77777777" w:rsidR="00F96B93" w:rsidRPr="002D1915" w:rsidRDefault="00F96B93" w:rsidP="00DD57AB">
            <w:pPr>
              <w:jc w:val="center"/>
              <w:rPr>
                <w:sz w:val="20"/>
                <w:szCs w:val="20"/>
              </w:rPr>
            </w:pPr>
            <w:r w:rsidRPr="002D1915">
              <w:rPr>
                <w:sz w:val="20"/>
                <w:szCs w:val="20"/>
              </w:rPr>
              <w:t>努力を要する生徒への</w:t>
            </w:r>
          </w:p>
          <w:p w14:paraId="61E78B8C" w14:textId="77777777" w:rsidR="00F96B93" w:rsidRPr="002D1915" w:rsidRDefault="00F96B93" w:rsidP="00DD57AB">
            <w:pPr>
              <w:jc w:val="center"/>
              <w:rPr>
                <w:sz w:val="20"/>
                <w:szCs w:val="20"/>
              </w:rPr>
            </w:pPr>
            <w:r w:rsidRPr="002D1915">
              <w:rPr>
                <w:sz w:val="20"/>
                <w:szCs w:val="20"/>
              </w:rPr>
              <w:t>指導の手立て</w:t>
            </w:r>
          </w:p>
        </w:tc>
      </w:tr>
      <w:tr w:rsidR="00F96B93" w:rsidRPr="00A24A7A" w14:paraId="23FA6C63" w14:textId="77777777" w:rsidTr="00DD57AB">
        <w:trPr>
          <w:cantSplit/>
          <w:trHeight w:val="20"/>
        </w:trPr>
        <w:tc>
          <w:tcPr>
            <w:tcW w:w="452" w:type="dxa"/>
            <w:shd w:val="clear" w:color="auto" w:fill="auto"/>
            <w:tcMar>
              <w:top w:w="57" w:type="dxa"/>
              <w:bottom w:w="57" w:type="dxa"/>
            </w:tcMar>
            <w:vAlign w:val="center"/>
          </w:tcPr>
          <w:p w14:paraId="064872AC" w14:textId="77777777" w:rsidR="00F96B93" w:rsidRDefault="00F96B93" w:rsidP="00DD57AB">
            <w:pPr>
              <w:jc w:val="center"/>
              <w:rPr>
                <w:sz w:val="20"/>
                <w:szCs w:val="20"/>
              </w:rPr>
            </w:pPr>
            <w:r>
              <w:rPr>
                <w:sz w:val="20"/>
                <w:szCs w:val="20"/>
              </w:rPr>
              <w:t>1</w:t>
            </w:r>
          </w:p>
        </w:tc>
        <w:tc>
          <w:tcPr>
            <w:tcW w:w="6064" w:type="dxa"/>
            <w:shd w:val="clear" w:color="auto" w:fill="auto"/>
            <w:tcMar>
              <w:top w:w="57" w:type="dxa"/>
              <w:bottom w:w="57" w:type="dxa"/>
            </w:tcMar>
          </w:tcPr>
          <w:p w14:paraId="4FD20899"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C35036">
              <w:rPr>
                <w:rStyle w:val="affb"/>
                <w:rFonts w:hint="eastAsia"/>
              </w:rPr>
              <w:t>「Before &amp; After」</w:t>
            </w:r>
            <w:r w:rsidRPr="00DF7B77">
              <w:rPr>
                <w:rFonts w:hint="eastAsia"/>
                <w:color w:val="000000"/>
                <w:sz w:val="20"/>
                <w:szCs w:val="20"/>
              </w:rPr>
              <w:t>これまでに学んだことや生活経験をもとに自分の考えを記述し、話し合う。</w:t>
            </w:r>
          </w:p>
          <w:p w14:paraId="47A0BC15" w14:textId="77777777" w:rsidR="00DF7B77" w:rsidRPr="00C35036" w:rsidRDefault="00DF7B77" w:rsidP="00DF7B77">
            <w:pPr>
              <w:pBdr>
                <w:top w:val="nil"/>
                <w:left w:val="nil"/>
                <w:bottom w:val="nil"/>
                <w:right w:val="nil"/>
                <w:between w:val="nil"/>
              </w:pBdr>
              <w:ind w:left="200" w:hanging="200"/>
              <w:rPr>
                <w:rStyle w:val="affb"/>
              </w:rPr>
            </w:pPr>
            <w:r w:rsidRPr="00DF7B77">
              <w:rPr>
                <w:rFonts w:hint="eastAsia"/>
                <w:color w:val="000000"/>
                <w:sz w:val="20"/>
                <w:szCs w:val="20"/>
              </w:rPr>
              <w:t xml:space="preserve">　</w:t>
            </w:r>
            <w:r w:rsidRPr="00C35036">
              <w:rPr>
                <w:rStyle w:val="affb"/>
                <w:rFonts w:hint="eastAsia"/>
              </w:rPr>
              <w:t>第1節　物質の状態変化</w:t>
            </w:r>
          </w:p>
          <w:p w14:paraId="7C5C5E0C"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C35036">
              <w:rPr>
                <w:rStyle w:val="affb"/>
                <w:rFonts w:hint="eastAsia"/>
              </w:rPr>
              <w:t>「レッツ スタート！」</w:t>
            </w:r>
            <w:r w:rsidRPr="00DF7B77">
              <w:rPr>
                <w:rFonts w:hint="eastAsia"/>
                <w:color w:val="000000"/>
                <w:sz w:val="20"/>
                <w:szCs w:val="20"/>
              </w:rPr>
              <w:t>p.116</w:t>
            </w:r>
            <w:r w:rsidRPr="00DF7B77">
              <w:rPr>
                <w:rFonts w:hint="eastAsia"/>
                <w:color w:val="000000"/>
                <w:sz w:val="20"/>
                <w:szCs w:val="20"/>
              </w:rPr>
              <w:t>図</w:t>
            </w:r>
            <w:r w:rsidRPr="00DF7B77">
              <w:rPr>
                <w:rFonts w:hint="eastAsia"/>
                <w:color w:val="000000"/>
                <w:sz w:val="20"/>
                <w:szCs w:val="20"/>
              </w:rPr>
              <w:t>1</w:t>
            </w:r>
            <w:r w:rsidRPr="00DF7B77">
              <w:rPr>
                <w:rFonts w:hint="eastAsia"/>
                <w:color w:val="000000"/>
                <w:sz w:val="20"/>
                <w:szCs w:val="20"/>
              </w:rPr>
              <w:t>のどこにどのような姿で水が存在するのか話し合う。</w:t>
            </w:r>
          </w:p>
          <w:p w14:paraId="7E90EC30"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・水の状態変化について思い出す。</w:t>
            </w:r>
          </w:p>
          <w:p w14:paraId="18C1FB21"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C35036">
              <w:rPr>
                <w:rStyle w:val="affb"/>
                <w:rFonts w:hint="eastAsia"/>
              </w:rPr>
              <w:t>「？課題」</w:t>
            </w:r>
            <w:r w:rsidRPr="00DF7B77">
              <w:rPr>
                <w:rFonts w:hint="eastAsia"/>
                <w:color w:val="000000"/>
                <w:sz w:val="20"/>
                <w:szCs w:val="20"/>
              </w:rPr>
              <w:t>身のまわりの物質も水のように姿を変えるだろうか。</w:t>
            </w:r>
          </w:p>
          <w:p w14:paraId="64CBE70B"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C35036">
              <w:rPr>
                <w:rStyle w:val="affb"/>
                <w:rFonts w:hint="eastAsia"/>
              </w:rPr>
              <w:t>「説明しよう」</w:t>
            </w:r>
            <w:r w:rsidRPr="00DF7B77">
              <w:rPr>
                <w:rFonts w:hint="eastAsia"/>
                <w:color w:val="000000"/>
                <w:sz w:val="20"/>
                <w:szCs w:val="20"/>
              </w:rPr>
              <w:t>水以外に状態変化を起こす物質について話し合う。</w:t>
            </w:r>
          </w:p>
          <w:p w14:paraId="7D6B8AD3"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・状態変化について説明を聞く。</w:t>
            </w:r>
          </w:p>
          <w:p w14:paraId="2463D534" w14:textId="21B9CE32" w:rsidR="00F96B93"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C35036">
              <w:rPr>
                <w:rStyle w:val="affb"/>
                <w:rFonts w:hint="eastAsia"/>
              </w:rPr>
              <w:t>「！結論」</w:t>
            </w:r>
            <w:r w:rsidRPr="00DF7B77">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24F6DF85" w14:textId="1339080E" w:rsidR="00F96B93" w:rsidRDefault="00DF7B77" w:rsidP="00DD57AB">
            <w:pPr>
              <w:jc w:val="center"/>
              <w:rPr>
                <w:sz w:val="20"/>
                <w:szCs w:val="20"/>
              </w:rPr>
            </w:pPr>
            <w:r w:rsidRPr="00DF7B77">
              <w:rPr>
                <w:rFonts w:hint="eastAsia"/>
                <w:sz w:val="20"/>
                <w:szCs w:val="20"/>
              </w:rPr>
              <w:t>115</w:t>
            </w:r>
            <w:r w:rsidRPr="00DF7B77">
              <w:rPr>
                <w:rFonts w:hint="eastAsia"/>
                <w:sz w:val="20"/>
                <w:szCs w:val="20"/>
              </w:rPr>
              <w:t>～</w:t>
            </w:r>
            <w:r w:rsidRPr="00DF7B77">
              <w:rPr>
                <w:rFonts w:hint="eastAsia"/>
                <w:sz w:val="20"/>
                <w:szCs w:val="20"/>
              </w:rPr>
              <w:t>117</w:t>
            </w:r>
          </w:p>
        </w:tc>
        <w:tc>
          <w:tcPr>
            <w:tcW w:w="709" w:type="dxa"/>
            <w:shd w:val="clear" w:color="auto" w:fill="auto"/>
            <w:tcMar>
              <w:top w:w="57" w:type="dxa"/>
              <w:bottom w:w="57" w:type="dxa"/>
            </w:tcMar>
            <w:vAlign w:val="center"/>
          </w:tcPr>
          <w:p w14:paraId="2DE9AA90" w14:textId="28EFB3A2" w:rsidR="00F96B93" w:rsidRDefault="00DF7B77" w:rsidP="00DD57AB">
            <w:pPr>
              <w:pBdr>
                <w:top w:val="nil"/>
                <w:left w:val="nil"/>
                <w:bottom w:val="nil"/>
                <w:right w:val="nil"/>
                <w:between w:val="nil"/>
              </w:pBdr>
              <w:jc w:val="center"/>
              <w:rPr>
                <w:sz w:val="20"/>
                <w:szCs w:val="20"/>
              </w:rPr>
            </w:pPr>
            <w:r w:rsidRPr="00DF7B77">
              <w:rPr>
                <w:rFonts w:hint="eastAsia"/>
                <w:sz w:val="20"/>
                <w:szCs w:val="20"/>
              </w:rPr>
              <w:t>思</w:t>
            </w:r>
          </w:p>
        </w:tc>
        <w:tc>
          <w:tcPr>
            <w:tcW w:w="708" w:type="dxa"/>
            <w:tcMar>
              <w:top w:w="57" w:type="dxa"/>
              <w:bottom w:w="57" w:type="dxa"/>
            </w:tcMar>
            <w:vAlign w:val="center"/>
          </w:tcPr>
          <w:p w14:paraId="78412775" w14:textId="77777777" w:rsidR="00F96B93" w:rsidRDefault="00F96B93" w:rsidP="00DD57AB">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591FFE04" w14:textId="77777777" w:rsidR="00DF7B77" w:rsidRPr="002D1915" w:rsidRDefault="00DF7B77" w:rsidP="00C35036">
            <w:pPr>
              <w:rPr>
                <w:sz w:val="20"/>
                <w:szCs w:val="20"/>
              </w:rPr>
            </w:pPr>
            <w:r w:rsidRPr="002D1915">
              <w:rPr>
                <w:rFonts w:hint="eastAsia"/>
                <w:sz w:val="20"/>
                <w:szCs w:val="20"/>
              </w:rPr>
              <w:t>水と比較しながら、身のまわりにある物質の状態変化について、課題を見いだし、身のまわりの物質が固体、液体、気体に変化することを表現している。</w:t>
            </w:r>
          </w:p>
          <w:p w14:paraId="7693A8D7" w14:textId="3B60D444" w:rsidR="00F96B93" w:rsidRPr="002D1915" w:rsidRDefault="00DF7B77" w:rsidP="00C35036">
            <w:pPr>
              <w:jc w:val="right"/>
              <w:rPr>
                <w:rStyle w:val="affb"/>
                <w:rFonts w:ascii="Century" w:hAnsi="Century"/>
              </w:rPr>
            </w:pPr>
            <w:r w:rsidRPr="002D1915">
              <w:rPr>
                <w:rStyle w:val="affb"/>
                <w:rFonts w:ascii="Century" w:hAnsi="Century" w:hint="eastAsia"/>
              </w:rPr>
              <w:t>［発言分析・行動観察］</w:t>
            </w:r>
          </w:p>
        </w:tc>
        <w:tc>
          <w:tcPr>
            <w:tcW w:w="2977" w:type="dxa"/>
            <w:shd w:val="clear" w:color="auto" w:fill="auto"/>
            <w:tcMar>
              <w:top w:w="57" w:type="dxa"/>
              <w:bottom w:w="57" w:type="dxa"/>
            </w:tcMar>
          </w:tcPr>
          <w:p w14:paraId="19C12B55" w14:textId="35CEF840" w:rsidR="00F96B93" w:rsidRPr="002D1915" w:rsidRDefault="00DF7B77" w:rsidP="00DD57AB">
            <w:pPr>
              <w:pBdr>
                <w:top w:val="nil"/>
                <w:left w:val="nil"/>
                <w:bottom w:val="nil"/>
                <w:right w:val="nil"/>
                <w:between w:val="nil"/>
              </w:pBdr>
              <w:rPr>
                <w:color w:val="000000"/>
                <w:sz w:val="20"/>
                <w:szCs w:val="20"/>
              </w:rPr>
            </w:pPr>
            <w:r w:rsidRPr="002D1915">
              <w:rPr>
                <w:rFonts w:hint="eastAsia"/>
                <w:color w:val="000000"/>
                <w:sz w:val="20"/>
                <w:szCs w:val="20"/>
              </w:rPr>
              <w:t>水が温度によって、氷、水、水蒸気と状態が変化することと、ほかの物質の状態変化とを比較して、それぞれの共通点や相違点を適切に表現し、どのような物質でも状態変化を起こすことを説明している。</w:t>
            </w:r>
          </w:p>
        </w:tc>
        <w:tc>
          <w:tcPr>
            <w:tcW w:w="3118" w:type="dxa"/>
            <w:shd w:val="clear" w:color="auto" w:fill="auto"/>
            <w:tcMar>
              <w:top w:w="57" w:type="dxa"/>
              <w:bottom w:w="57" w:type="dxa"/>
            </w:tcMar>
          </w:tcPr>
          <w:p w14:paraId="22A80CA9" w14:textId="2E5450A1" w:rsidR="00F96B93" w:rsidRPr="002D1915" w:rsidRDefault="00DF7B77" w:rsidP="00DD57AB">
            <w:pPr>
              <w:pBdr>
                <w:top w:val="nil"/>
                <w:left w:val="nil"/>
                <w:bottom w:val="nil"/>
                <w:right w:val="nil"/>
                <w:between w:val="nil"/>
              </w:pBdr>
              <w:rPr>
                <w:color w:val="000000"/>
                <w:sz w:val="20"/>
                <w:szCs w:val="20"/>
              </w:rPr>
            </w:pPr>
            <w:r w:rsidRPr="002D1915">
              <w:rPr>
                <w:rFonts w:hint="eastAsia"/>
                <w:color w:val="000000"/>
                <w:sz w:val="20"/>
                <w:szCs w:val="20"/>
              </w:rPr>
              <w:t>水蒸気は目に見えないので湯気が水であると気づくように助言・指導する。また、</w:t>
            </w:r>
            <w:r w:rsidRPr="002D1915">
              <w:rPr>
                <w:rFonts w:hint="eastAsia"/>
                <w:color w:val="000000"/>
                <w:sz w:val="20"/>
                <w:szCs w:val="20"/>
              </w:rPr>
              <w:t>p.117</w:t>
            </w:r>
            <w:r w:rsidRPr="002D1915">
              <w:rPr>
                <w:rFonts w:hint="eastAsia"/>
                <w:color w:val="000000"/>
                <w:sz w:val="20"/>
                <w:szCs w:val="20"/>
              </w:rPr>
              <w:t>図</w:t>
            </w:r>
            <w:r w:rsidRPr="002D1915">
              <w:rPr>
                <w:rFonts w:hint="eastAsia"/>
                <w:color w:val="000000"/>
                <w:sz w:val="20"/>
                <w:szCs w:val="20"/>
              </w:rPr>
              <w:t>3</w:t>
            </w:r>
            <w:r w:rsidRPr="002D1915">
              <w:rPr>
                <w:rFonts w:hint="eastAsia"/>
                <w:color w:val="000000"/>
                <w:sz w:val="20"/>
                <w:szCs w:val="20"/>
              </w:rPr>
              <w:t>をもとに、ほかの物質も状態変化することに気づかせ、このことを水の状態変化と関連づけて説明できるよう助言・指導する。</w:t>
            </w:r>
          </w:p>
        </w:tc>
      </w:tr>
      <w:tr w:rsidR="00D1134B" w:rsidRPr="00A24A7A" w14:paraId="1A9DBE06" w14:textId="77777777" w:rsidTr="00DD57AB">
        <w:trPr>
          <w:cantSplit/>
          <w:trHeight w:val="20"/>
        </w:trPr>
        <w:tc>
          <w:tcPr>
            <w:tcW w:w="452" w:type="dxa"/>
            <w:shd w:val="clear" w:color="auto" w:fill="auto"/>
            <w:tcMar>
              <w:top w:w="57" w:type="dxa"/>
              <w:bottom w:w="57" w:type="dxa"/>
            </w:tcMar>
            <w:vAlign w:val="center"/>
          </w:tcPr>
          <w:p w14:paraId="30BDCA7F" w14:textId="708EA4CA" w:rsidR="00D1134B" w:rsidRDefault="00D1134B" w:rsidP="00DD57AB">
            <w:pPr>
              <w:jc w:val="center"/>
              <w:rPr>
                <w:sz w:val="20"/>
                <w:szCs w:val="20"/>
              </w:rPr>
            </w:pPr>
            <w:r>
              <w:rPr>
                <w:rFonts w:hint="eastAsia"/>
                <w:sz w:val="20"/>
                <w:szCs w:val="20"/>
              </w:rPr>
              <w:t>2</w:t>
            </w:r>
          </w:p>
        </w:tc>
        <w:tc>
          <w:tcPr>
            <w:tcW w:w="6064" w:type="dxa"/>
            <w:shd w:val="clear" w:color="auto" w:fill="auto"/>
            <w:tcMar>
              <w:top w:w="57" w:type="dxa"/>
              <w:bottom w:w="57" w:type="dxa"/>
            </w:tcMar>
          </w:tcPr>
          <w:p w14:paraId="7C795658" w14:textId="77777777" w:rsidR="00DF7B77" w:rsidRPr="00C35036" w:rsidRDefault="00DF7B77" w:rsidP="00DF7B77">
            <w:pPr>
              <w:pBdr>
                <w:top w:val="nil"/>
                <w:left w:val="nil"/>
                <w:bottom w:val="nil"/>
                <w:right w:val="nil"/>
                <w:between w:val="nil"/>
              </w:pBdr>
              <w:ind w:left="200" w:hanging="200"/>
              <w:rPr>
                <w:rStyle w:val="affb"/>
              </w:rPr>
            </w:pPr>
            <w:r w:rsidRPr="00DF7B77">
              <w:rPr>
                <w:rFonts w:hint="eastAsia"/>
                <w:color w:val="000000"/>
                <w:sz w:val="20"/>
                <w:szCs w:val="20"/>
              </w:rPr>
              <w:t xml:space="preserve">　</w:t>
            </w:r>
            <w:r w:rsidRPr="00C35036">
              <w:rPr>
                <w:rStyle w:val="affb"/>
                <w:rFonts w:hint="eastAsia"/>
              </w:rPr>
              <w:t>第2節　物質の状態変化と体積・質量の変化</w:t>
            </w:r>
          </w:p>
          <w:p w14:paraId="55F26F85"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C35036">
              <w:rPr>
                <w:rStyle w:val="affb"/>
                <w:rFonts w:hint="eastAsia"/>
              </w:rPr>
              <w:t>「導入」</w:t>
            </w:r>
            <w:r w:rsidRPr="00DF7B77">
              <w:rPr>
                <w:rFonts w:hint="eastAsia"/>
                <w:color w:val="000000"/>
                <w:sz w:val="20"/>
                <w:szCs w:val="20"/>
              </w:rPr>
              <w:t>p.118</w:t>
            </w:r>
            <w:r w:rsidRPr="00DF7B77">
              <w:rPr>
                <w:rFonts w:hint="eastAsia"/>
                <w:color w:val="000000"/>
                <w:sz w:val="20"/>
                <w:szCs w:val="20"/>
              </w:rPr>
              <w:t>図</w:t>
            </w:r>
            <w:r w:rsidRPr="00DF7B77">
              <w:rPr>
                <w:rFonts w:hint="eastAsia"/>
                <w:color w:val="000000"/>
                <w:sz w:val="20"/>
                <w:szCs w:val="20"/>
              </w:rPr>
              <w:t>1</w:t>
            </w:r>
            <w:r w:rsidRPr="00DF7B77">
              <w:rPr>
                <w:rFonts w:hint="eastAsia"/>
                <w:color w:val="000000"/>
                <w:sz w:val="20"/>
                <w:szCs w:val="20"/>
              </w:rPr>
              <w:t>をもとに、ロウの状態変化について話し合う。</w:t>
            </w:r>
          </w:p>
          <w:p w14:paraId="50AD1D67"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C35036">
              <w:rPr>
                <w:rStyle w:val="affb"/>
                <w:rFonts w:hint="eastAsia"/>
              </w:rPr>
              <w:t>「？課題」</w:t>
            </w:r>
            <w:r w:rsidRPr="00DF7B77">
              <w:rPr>
                <w:rFonts w:hint="eastAsia"/>
                <w:color w:val="000000"/>
                <w:sz w:val="20"/>
                <w:szCs w:val="20"/>
              </w:rPr>
              <w:t>物質が状態変化するとき、体積や質量はどうなるだろうか。</w:t>
            </w:r>
          </w:p>
          <w:p w14:paraId="1C4DDB53" w14:textId="77777777" w:rsidR="00DF7B77" w:rsidRPr="00DF7B77" w:rsidRDefault="00DF7B77" w:rsidP="00DF7B77">
            <w:pPr>
              <w:pBdr>
                <w:top w:val="nil"/>
                <w:left w:val="nil"/>
                <w:bottom w:val="nil"/>
                <w:right w:val="nil"/>
                <w:between w:val="nil"/>
              </w:pBdr>
              <w:ind w:left="200" w:hanging="200"/>
              <w:rPr>
                <w:color w:val="000000"/>
                <w:sz w:val="20"/>
                <w:szCs w:val="20"/>
              </w:rPr>
            </w:pPr>
            <w:r w:rsidRPr="00DF7B77">
              <w:rPr>
                <w:rFonts w:hint="eastAsia"/>
                <w:color w:val="000000"/>
                <w:sz w:val="20"/>
                <w:szCs w:val="20"/>
              </w:rPr>
              <w:t>・</w:t>
            </w:r>
            <w:r w:rsidRPr="00C35036">
              <w:rPr>
                <w:rStyle w:val="affb"/>
                <w:rFonts w:hint="eastAsia"/>
              </w:rPr>
              <w:t>「？に対する自分の考えは？」</w:t>
            </w:r>
            <w:r w:rsidRPr="00DF7B77">
              <w:rPr>
                <w:rFonts w:hint="eastAsia"/>
                <w:color w:val="000000"/>
                <w:sz w:val="20"/>
                <w:szCs w:val="20"/>
              </w:rPr>
              <w:t>ロウの状態変化について、これまでに学んだことを参考に考え、話し合う。</w:t>
            </w:r>
          </w:p>
          <w:p w14:paraId="416B441E" w14:textId="77777777" w:rsidR="003E6D9C" w:rsidRDefault="00DF7B77" w:rsidP="003E6D9C">
            <w:pPr>
              <w:pBdr>
                <w:top w:val="nil"/>
                <w:left w:val="nil"/>
                <w:bottom w:val="nil"/>
                <w:right w:val="nil"/>
                <w:between w:val="nil"/>
              </w:pBdr>
              <w:topLinePunct/>
              <w:ind w:left="199" w:hanging="199"/>
              <w:rPr>
                <w:color w:val="000000"/>
                <w:sz w:val="20"/>
                <w:szCs w:val="20"/>
              </w:rPr>
            </w:pPr>
            <w:r w:rsidRPr="00C35036">
              <w:rPr>
                <w:rStyle w:val="affb"/>
                <w:rFonts w:hint="eastAsia"/>
              </w:rPr>
              <w:t>【実験6】　ロウの状態変化と体積</w:t>
            </w:r>
            <w:r w:rsidRPr="003E6D9C">
              <w:rPr>
                <w:rFonts w:asciiTheme="majorEastAsia" w:eastAsiaTheme="majorEastAsia" w:hAnsiTheme="majorEastAsia" w:hint="eastAsia"/>
                <w:color w:val="000000"/>
                <w:sz w:val="20"/>
                <w:szCs w:val="20"/>
              </w:rPr>
              <w:t>・質量の変化</w:t>
            </w:r>
          </w:p>
          <w:p w14:paraId="7C0E2780" w14:textId="66F789B8" w:rsidR="00D1134B" w:rsidRPr="003E6D9C" w:rsidRDefault="00DF7B77" w:rsidP="003E6D9C">
            <w:pPr>
              <w:pBdr>
                <w:top w:val="nil"/>
                <w:left w:val="nil"/>
                <w:bottom w:val="nil"/>
                <w:right w:val="nil"/>
                <w:between w:val="nil"/>
              </w:pBdr>
              <w:topLinePunct/>
              <w:ind w:left="199" w:hanging="199"/>
              <w:rPr>
                <w:rFonts w:ascii="ＭＳ ゴシック" w:eastAsia="ＭＳ ゴシック" w:hAnsi="ＭＳ ゴシック" w:cs="ＭＳ 明朝"/>
                <w:color w:val="000000"/>
                <w:sz w:val="20"/>
                <w:szCs w:val="20"/>
              </w:rPr>
            </w:pPr>
            <w:r w:rsidRPr="00DF7B77">
              <w:rPr>
                <w:rFonts w:hint="eastAsia"/>
                <w:color w:val="000000"/>
                <w:sz w:val="20"/>
                <w:szCs w:val="20"/>
              </w:rPr>
              <w:t>・実験</w:t>
            </w:r>
            <w:r w:rsidRPr="00DF7B77">
              <w:rPr>
                <w:rFonts w:hint="eastAsia"/>
                <w:color w:val="000000"/>
                <w:sz w:val="20"/>
                <w:szCs w:val="20"/>
              </w:rPr>
              <w:t>6</w:t>
            </w:r>
            <w:r w:rsidRPr="00DF7B77">
              <w:rPr>
                <w:rFonts w:hint="eastAsia"/>
                <w:color w:val="000000"/>
                <w:sz w:val="20"/>
                <w:szCs w:val="20"/>
              </w:rPr>
              <w:t>を行い、ロウの状態が変化するときの体積と質量の変化を調べる。また、実験結果と実験前の仮説とを比較する。</w:t>
            </w:r>
          </w:p>
        </w:tc>
        <w:tc>
          <w:tcPr>
            <w:tcW w:w="1134" w:type="dxa"/>
            <w:shd w:val="clear" w:color="auto" w:fill="auto"/>
            <w:tcMar>
              <w:top w:w="57" w:type="dxa"/>
              <w:bottom w:w="57" w:type="dxa"/>
            </w:tcMar>
            <w:vAlign w:val="center"/>
          </w:tcPr>
          <w:p w14:paraId="460E50A3" w14:textId="419F639D" w:rsidR="00D1134B" w:rsidRDefault="00DF7B77" w:rsidP="00DD57AB">
            <w:pPr>
              <w:jc w:val="center"/>
              <w:rPr>
                <w:sz w:val="20"/>
                <w:szCs w:val="20"/>
              </w:rPr>
            </w:pPr>
            <w:r w:rsidRPr="00DF7B77">
              <w:rPr>
                <w:rFonts w:hint="eastAsia"/>
                <w:sz w:val="20"/>
                <w:szCs w:val="20"/>
              </w:rPr>
              <w:t>118</w:t>
            </w:r>
            <w:r w:rsidRPr="00DF7B77">
              <w:rPr>
                <w:rFonts w:hint="eastAsia"/>
                <w:sz w:val="20"/>
                <w:szCs w:val="20"/>
              </w:rPr>
              <w:t>～</w:t>
            </w:r>
            <w:r w:rsidRPr="00DF7B77">
              <w:rPr>
                <w:rFonts w:hint="eastAsia"/>
                <w:sz w:val="20"/>
                <w:szCs w:val="20"/>
              </w:rPr>
              <w:t>119</w:t>
            </w:r>
          </w:p>
        </w:tc>
        <w:tc>
          <w:tcPr>
            <w:tcW w:w="709" w:type="dxa"/>
            <w:shd w:val="clear" w:color="auto" w:fill="auto"/>
            <w:tcMar>
              <w:top w:w="57" w:type="dxa"/>
              <w:bottom w:w="57" w:type="dxa"/>
            </w:tcMar>
            <w:vAlign w:val="center"/>
          </w:tcPr>
          <w:p w14:paraId="2E384FDD" w14:textId="11892FB3" w:rsidR="00D1134B" w:rsidRDefault="00DF7B77" w:rsidP="00DD57AB">
            <w:pPr>
              <w:pBdr>
                <w:top w:val="nil"/>
                <w:left w:val="nil"/>
                <w:bottom w:val="nil"/>
                <w:right w:val="nil"/>
                <w:between w:val="nil"/>
              </w:pBdr>
              <w:jc w:val="center"/>
              <w:rPr>
                <w:sz w:val="20"/>
                <w:szCs w:val="20"/>
              </w:rPr>
            </w:pPr>
            <w:r w:rsidRPr="00DF7B77">
              <w:rPr>
                <w:rFonts w:hint="eastAsia"/>
                <w:sz w:val="20"/>
                <w:szCs w:val="20"/>
              </w:rPr>
              <w:t>思</w:t>
            </w:r>
          </w:p>
        </w:tc>
        <w:tc>
          <w:tcPr>
            <w:tcW w:w="708" w:type="dxa"/>
            <w:tcMar>
              <w:top w:w="57" w:type="dxa"/>
              <w:bottom w:w="57" w:type="dxa"/>
            </w:tcMar>
            <w:vAlign w:val="center"/>
          </w:tcPr>
          <w:p w14:paraId="415C922C" w14:textId="3B3B4124" w:rsidR="00D1134B" w:rsidRDefault="00DF7B77" w:rsidP="00DD57AB">
            <w:pPr>
              <w:pBdr>
                <w:top w:val="nil"/>
                <w:left w:val="nil"/>
                <w:bottom w:val="nil"/>
                <w:right w:val="nil"/>
                <w:between w:val="nil"/>
              </w:pBdr>
              <w:ind w:left="200" w:hanging="200"/>
              <w:jc w:val="center"/>
              <w:rPr>
                <w:sz w:val="20"/>
                <w:szCs w:val="20"/>
              </w:rPr>
            </w:pPr>
            <w:r w:rsidRPr="00DF7B77">
              <w:rPr>
                <w:rFonts w:hint="eastAsia"/>
                <w:sz w:val="20"/>
                <w:szCs w:val="20"/>
              </w:rPr>
              <w:t>〇</w:t>
            </w:r>
          </w:p>
        </w:tc>
        <w:tc>
          <w:tcPr>
            <w:tcW w:w="3119" w:type="dxa"/>
            <w:shd w:val="clear" w:color="auto" w:fill="auto"/>
            <w:tcMar>
              <w:top w:w="57" w:type="dxa"/>
              <w:bottom w:w="57" w:type="dxa"/>
            </w:tcMar>
          </w:tcPr>
          <w:p w14:paraId="00E9E3FC" w14:textId="77777777" w:rsidR="00DF7B77" w:rsidRPr="002D1915" w:rsidRDefault="00DF7B77" w:rsidP="00C35036">
            <w:pPr>
              <w:rPr>
                <w:sz w:val="20"/>
                <w:szCs w:val="20"/>
              </w:rPr>
            </w:pPr>
            <w:r w:rsidRPr="002D1915">
              <w:rPr>
                <w:rFonts w:hint="eastAsia"/>
                <w:sz w:val="20"/>
                <w:szCs w:val="20"/>
              </w:rPr>
              <w:t>物質の状態変化と体積・質量の変化について、仮説を立てて実験を行い、得られた結果から状態変化と体積・質量の関係を考察し、より妥当な考えを見いだして表現している。</w:t>
            </w:r>
          </w:p>
          <w:p w14:paraId="1760875D" w14:textId="27DBF657" w:rsidR="00D1134B" w:rsidRPr="002D1915" w:rsidRDefault="00DF7B77" w:rsidP="00C35036">
            <w:pPr>
              <w:jc w:val="right"/>
              <w:rPr>
                <w:rStyle w:val="affb"/>
                <w:rFonts w:ascii="Century" w:hAnsi="Century"/>
              </w:rPr>
            </w:pPr>
            <w:r w:rsidRPr="002D1915">
              <w:rPr>
                <w:rStyle w:val="affb"/>
                <w:rFonts w:ascii="Century" w:hAnsi="Century" w:hint="eastAsia"/>
              </w:rPr>
              <w:t>［発言分析・行動観察］</w:t>
            </w:r>
          </w:p>
        </w:tc>
        <w:tc>
          <w:tcPr>
            <w:tcW w:w="2977" w:type="dxa"/>
            <w:shd w:val="clear" w:color="auto" w:fill="auto"/>
            <w:tcMar>
              <w:top w:w="57" w:type="dxa"/>
              <w:bottom w:w="57" w:type="dxa"/>
            </w:tcMar>
          </w:tcPr>
          <w:p w14:paraId="6D35CB68" w14:textId="18481A27" w:rsidR="00D1134B" w:rsidRPr="002D1915" w:rsidRDefault="00DF7B77" w:rsidP="00DD57AB">
            <w:pPr>
              <w:pBdr>
                <w:top w:val="nil"/>
                <w:left w:val="nil"/>
                <w:bottom w:val="nil"/>
                <w:right w:val="nil"/>
                <w:between w:val="nil"/>
              </w:pBdr>
              <w:rPr>
                <w:color w:val="000000"/>
                <w:sz w:val="20"/>
                <w:szCs w:val="20"/>
              </w:rPr>
            </w:pPr>
            <w:r w:rsidRPr="002D1915">
              <w:rPr>
                <w:rFonts w:hint="eastAsia"/>
                <w:color w:val="000000"/>
                <w:sz w:val="20"/>
                <w:szCs w:val="20"/>
              </w:rPr>
              <w:t>これまでに学んだことをもとに、仮説を立てて実験を行い、得られた結果と仮説とを比較しながら、ロウの状態変化と体積・質量の変化の関係を粒子のモデルで考え、より妥当な考えを見いだし表現している。</w:t>
            </w:r>
          </w:p>
        </w:tc>
        <w:tc>
          <w:tcPr>
            <w:tcW w:w="3118" w:type="dxa"/>
            <w:shd w:val="clear" w:color="auto" w:fill="auto"/>
            <w:tcMar>
              <w:top w:w="57" w:type="dxa"/>
              <w:bottom w:w="57" w:type="dxa"/>
            </w:tcMar>
          </w:tcPr>
          <w:p w14:paraId="43C93FB4" w14:textId="2887C6A0" w:rsidR="00D1134B" w:rsidRPr="002D1915" w:rsidRDefault="00DF7B77" w:rsidP="00DD57AB">
            <w:pPr>
              <w:pBdr>
                <w:top w:val="nil"/>
                <w:left w:val="nil"/>
                <w:bottom w:val="nil"/>
                <w:right w:val="nil"/>
                <w:between w:val="nil"/>
              </w:pBdr>
              <w:rPr>
                <w:color w:val="000000"/>
                <w:sz w:val="20"/>
                <w:szCs w:val="20"/>
              </w:rPr>
            </w:pPr>
            <w:r w:rsidRPr="002D1915">
              <w:rPr>
                <w:rFonts w:hint="eastAsia"/>
                <w:color w:val="000000"/>
                <w:sz w:val="20"/>
                <w:szCs w:val="20"/>
              </w:rPr>
              <w:t>ロウの液体が固体へ状態変化するときのスケッチのようすから、中心部分がへこんだことと体積を関連させて説明できるよう助言・指導する。</w:t>
            </w:r>
          </w:p>
        </w:tc>
      </w:tr>
      <w:tr w:rsidR="00D1134B" w:rsidRPr="00A24A7A" w14:paraId="5917BB8B" w14:textId="77777777" w:rsidTr="00DD57AB">
        <w:trPr>
          <w:cantSplit/>
          <w:trHeight w:val="20"/>
        </w:trPr>
        <w:tc>
          <w:tcPr>
            <w:tcW w:w="452" w:type="dxa"/>
            <w:shd w:val="clear" w:color="auto" w:fill="auto"/>
            <w:tcMar>
              <w:top w:w="57" w:type="dxa"/>
              <w:bottom w:w="57" w:type="dxa"/>
            </w:tcMar>
            <w:vAlign w:val="center"/>
          </w:tcPr>
          <w:p w14:paraId="0D000956" w14:textId="768218D2" w:rsidR="00D1134B" w:rsidRDefault="00D1134B" w:rsidP="00DD57AB">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4682DB4A" w14:textId="77777777" w:rsidR="00DF7B77" w:rsidRPr="00602B56" w:rsidRDefault="00DF7B77" w:rsidP="00DF7B77">
            <w:pPr>
              <w:pBdr>
                <w:top w:val="nil"/>
                <w:left w:val="nil"/>
                <w:bottom w:val="nil"/>
                <w:right w:val="nil"/>
                <w:between w:val="nil"/>
              </w:pBdr>
              <w:ind w:left="200" w:hanging="200"/>
              <w:rPr>
                <w:color w:val="000000"/>
                <w:sz w:val="20"/>
                <w:szCs w:val="20"/>
              </w:rPr>
            </w:pPr>
            <w:r w:rsidRPr="00602B56">
              <w:rPr>
                <w:rFonts w:hint="eastAsia"/>
                <w:color w:val="000000"/>
                <w:sz w:val="20"/>
                <w:szCs w:val="20"/>
              </w:rPr>
              <w:t>・</w:t>
            </w:r>
            <w:r w:rsidRPr="00602B56">
              <w:rPr>
                <w:rStyle w:val="affb"/>
                <w:rFonts w:hint="eastAsia"/>
              </w:rPr>
              <w:t>「調べよう」</w:t>
            </w:r>
            <w:r w:rsidRPr="00602B56">
              <w:rPr>
                <w:rFonts w:hint="eastAsia"/>
                <w:color w:val="000000"/>
                <w:sz w:val="20"/>
                <w:szCs w:val="20"/>
              </w:rPr>
              <w:t>エタノールをあたためたときの体積の変化を調べる。</w:t>
            </w:r>
          </w:p>
          <w:p w14:paraId="2523839F" w14:textId="77777777" w:rsidR="00DF7B77" w:rsidRPr="00602B56" w:rsidRDefault="00DF7B77" w:rsidP="00DF7B77">
            <w:pPr>
              <w:pBdr>
                <w:top w:val="nil"/>
                <w:left w:val="nil"/>
                <w:bottom w:val="nil"/>
                <w:right w:val="nil"/>
                <w:between w:val="nil"/>
              </w:pBdr>
              <w:ind w:left="200" w:hanging="200"/>
              <w:rPr>
                <w:color w:val="000000"/>
                <w:sz w:val="20"/>
                <w:szCs w:val="20"/>
              </w:rPr>
            </w:pPr>
            <w:r w:rsidRPr="00602B56">
              <w:rPr>
                <w:rFonts w:hint="eastAsia"/>
                <w:color w:val="000000"/>
                <w:sz w:val="20"/>
                <w:szCs w:val="20"/>
              </w:rPr>
              <w:t>・</w:t>
            </w:r>
            <w:r w:rsidRPr="00602B56">
              <w:rPr>
                <w:rStyle w:val="affb"/>
                <w:rFonts w:hint="eastAsia"/>
              </w:rPr>
              <w:t>「モデルを使って考察しよう」</w:t>
            </w:r>
            <w:r w:rsidRPr="00602B56">
              <w:rPr>
                <w:rFonts w:hint="eastAsia"/>
                <w:color w:val="000000"/>
                <w:sz w:val="20"/>
                <w:szCs w:val="20"/>
              </w:rPr>
              <w:t>ロウやエタノールの状態変化を粒子のモデルでかき、質量と体積について考え、発表する。</w:t>
            </w:r>
          </w:p>
          <w:p w14:paraId="5E7D2727" w14:textId="77777777" w:rsidR="00DF7B77" w:rsidRPr="00602B56" w:rsidRDefault="00DF7B77" w:rsidP="00DF7B77">
            <w:pPr>
              <w:pBdr>
                <w:top w:val="nil"/>
                <w:left w:val="nil"/>
                <w:bottom w:val="nil"/>
                <w:right w:val="nil"/>
                <w:between w:val="nil"/>
              </w:pBdr>
              <w:ind w:left="200" w:hanging="200"/>
              <w:rPr>
                <w:color w:val="000000"/>
                <w:sz w:val="20"/>
                <w:szCs w:val="20"/>
              </w:rPr>
            </w:pPr>
            <w:r w:rsidRPr="00602B56">
              <w:rPr>
                <w:rFonts w:hint="eastAsia"/>
                <w:color w:val="000000"/>
                <w:sz w:val="20"/>
                <w:szCs w:val="20"/>
              </w:rPr>
              <w:t>・</w:t>
            </w:r>
            <w:r w:rsidRPr="00602B56">
              <w:rPr>
                <w:rStyle w:val="affb"/>
                <w:rFonts w:hint="eastAsia"/>
              </w:rPr>
              <w:t>「ここがポイント」</w:t>
            </w:r>
            <w:r w:rsidRPr="00602B56">
              <w:rPr>
                <w:rFonts w:hint="eastAsia"/>
                <w:color w:val="000000"/>
                <w:sz w:val="20"/>
                <w:szCs w:val="20"/>
              </w:rPr>
              <w:t>粒子の集まり方と体積についての説明を聞き、理解する。</w:t>
            </w:r>
          </w:p>
          <w:p w14:paraId="0253EC72" w14:textId="77777777" w:rsidR="00DF7B77" w:rsidRPr="00602B56" w:rsidRDefault="00DF7B77" w:rsidP="00DF7B77">
            <w:pPr>
              <w:pBdr>
                <w:top w:val="nil"/>
                <w:left w:val="nil"/>
                <w:bottom w:val="nil"/>
                <w:right w:val="nil"/>
                <w:between w:val="nil"/>
              </w:pBdr>
              <w:ind w:left="200" w:hanging="200"/>
              <w:rPr>
                <w:color w:val="000000"/>
                <w:sz w:val="20"/>
                <w:szCs w:val="20"/>
              </w:rPr>
            </w:pPr>
            <w:r w:rsidRPr="00602B56">
              <w:rPr>
                <w:rFonts w:hint="eastAsia"/>
                <w:color w:val="000000"/>
                <w:sz w:val="20"/>
                <w:szCs w:val="20"/>
              </w:rPr>
              <w:t>・状態変化と体積・質量との関係について説明を聞く。</w:t>
            </w:r>
          </w:p>
          <w:p w14:paraId="68A28CC1" w14:textId="77777777" w:rsidR="00DF7B77" w:rsidRPr="00602B56" w:rsidRDefault="00DF7B77" w:rsidP="00DF7B77">
            <w:pPr>
              <w:pBdr>
                <w:top w:val="nil"/>
                <w:left w:val="nil"/>
                <w:bottom w:val="nil"/>
                <w:right w:val="nil"/>
                <w:between w:val="nil"/>
              </w:pBdr>
              <w:ind w:left="200" w:hanging="200"/>
              <w:rPr>
                <w:color w:val="000000"/>
                <w:sz w:val="20"/>
                <w:szCs w:val="20"/>
              </w:rPr>
            </w:pPr>
            <w:r w:rsidRPr="00602B56">
              <w:rPr>
                <w:rFonts w:hint="eastAsia"/>
                <w:color w:val="000000"/>
                <w:sz w:val="20"/>
                <w:szCs w:val="20"/>
              </w:rPr>
              <w:t>・</w:t>
            </w:r>
            <w:r w:rsidRPr="00602B56">
              <w:rPr>
                <w:rStyle w:val="affb"/>
                <w:rFonts w:hint="eastAsia"/>
              </w:rPr>
              <w:t>「！結論」</w:t>
            </w:r>
            <w:r w:rsidRPr="00602B56">
              <w:rPr>
                <w:rFonts w:hint="eastAsia"/>
                <w:color w:val="000000"/>
                <w:sz w:val="20"/>
                <w:szCs w:val="20"/>
              </w:rPr>
              <w:t>自分の考えをまとめ、確認する。</w:t>
            </w:r>
          </w:p>
          <w:p w14:paraId="3EFEC2EC" w14:textId="77777777" w:rsidR="00DF7B77" w:rsidRPr="00602B56" w:rsidRDefault="00DF7B77" w:rsidP="00DF7B77">
            <w:pPr>
              <w:pBdr>
                <w:top w:val="nil"/>
                <w:left w:val="nil"/>
                <w:bottom w:val="nil"/>
                <w:right w:val="nil"/>
                <w:between w:val="nil"/>
              </w:pBdr>
              <w:ind w:left="200" w:hanging="200"/>
              <w:rPr>
                <w:color w:val="000000"/>
                <w:sz w:val="20"/>
                <w:szCs w:val="20"/>
              </w:rPr>
            </w:pPr>
            <w:r w:rsidRPr="00602B56">
              <w:rPr>
                <w:rFonts w:hint="eastAsia"/>
                <w:color w:val="000000"/>
                <w:sz w:val="20"/>
                <w:szCs w:val="20"/>
              </w:rPr>
              <w:t>・</w:t>
            </w:r>
            <w:r w:rsidRPr="00602B56">
              <w:rPr>
                <w:rStyle w:val="affb"/>
                <w:rFonts w:hint="eastAsia"/>
              </w:rPr>
              <w:t>「学びをいかして考えよう」</w:t>
            </w:r>
            <w:r w:rsidRPr="00602B56">
              <w:rPr>
                <w:rFonts w:hint="eastAsia"/>
                <w:color w:val="000000"/>
                <w:sz w:val="20"/>
                <w:szCs w:val="20"/>
              </w:rPr>
              <w:t>について考える。</w:t>
            </w:r>
          </w:p>
          <w:p w14:paraId="5572E169" w14:textId="4E88BD69" w:rsidR="00D1134B" w:rsidRPr="00602B56" w:rsidRDefault="00DF7B77" w:rsidP="00DF7B77">
            <w:pPr>
              <w:pBdr>
                <w:top w:val="nil"/>
                <w:left w:val="nil"/>
                <w:bottom w:val="nil"/>
                <w:right w:val="nil"/>
                <w:between w:val="nil"/>
              </w:pBdr>
              <w:ind w:left="200" w:hanging="200"/>
              <w:rPr>
                <w:color w:val="000000"/>
                <w:sz w:val="20"/>
                <w:szCs w:val="20"/>
              </w:rPr>
            </w:pPr>
            <w:r w:rsidRPr="00602B56">
              <w:rPr>
                <w:rFonts w:hint="eastAsia"/>
                <w:color w:val="000000"/>
                <w:sz w:val="20"/>
                <w:szCs w:val="20"/>
              </w:rPr>
              <w:t>・水の状態変化における質量と体積について説明を聞く。</w:t>
            </w:r>
          </w:p>
        </w:tc>
        <w:tc>
          <w:tcPr>
            <w:tcW w:w="1134" w:type="dxa"/>
            <w:shd w:val="clear" w:color="auto" w:fill="auto"/>
            <w:tcMar>
              <w:top w:w="57" w:type="dxa"/>
              <w:bottom w:w="57" w:type="dxa"/>
            </w:tcMar>
            <w:vAlign w:val="center"/>
          </w:tcPr>
          <w:p w14:paraId="333E69B0" w14:textId="6DFF35EB" w:rsidR="00D1134B" w:rsidRPr="00602B56" w:rsidRDefault="00DF7B77" w:rsidP="00DD57AB">
            <w:pPr>
              <w:jc w:val="center"/>
              <w:rPr>
                <w:sz w:val="20"/>
                <w:szCs w:val="20"/>
              </w:rPr>
            </w:pPr>
            <w:r w:rsidRPr="00602B56">
              <w:rPr>
                <w:rFonts w:hint="eastAsia"/>
                <w:sz w:val="20"/>
                <w:szCs w:val="20"/>
              </w:rPr>
              <w:t>120</w:t>
            </w:r>
            <w:r w:rsidRPr="00602B56">
              <w:rPr>
                <w:rFonts w:hint="eastAsia"/>
                <w:sz w:val="20"/>
                <w:szCs w:val="20"/>
              </w:rPr>
              <w:t>～</w:t>
            </w:r>
            <w:r w:rsidRPr="00602B56">
              <w:rPr>
                <w:rFonts w:hint="eastAsia"/>
                <w:sz w:val="20"/>
                <w:szCs w:val="20"/>
              </w:rPr>
              <w:t>123</w:t>
            </w:r>
          </w:p>
        </w:tc>
        <w:tc>
          <w:tcPr>
            <w:tcW w:w="709" w:type="dxa"/>
            <w:shd w:val="clear" w:color="auto" w:fill="auto"/>
            <w:tcMar>
              <w:top w:w="57" w:type="dxa"/>
              <w:bottom w:w="57" w:type="dxa"/>
            </w:tcMar>
            <w:vAlign w:val="center"/>
          </w:tcPr>
          <w:p w14:paraId="7C695808" w14:textId="4B5600CF" w:rsidR="00D1134B" w:rsidRPr="00602B56" w:rsidRDefault="00DF7B77" w:rsidP="00DD57AB">
            <w:pPr>
              <w:pBdr>
                <w:top w:val="nil"/>
                <w:left w:val="nil"/>
                <w:bottom w:val="nil"/>
                <w:right w:val="nil"/>
                <w:between w:val="nil"/>
              </w:pBdr>
              <w:jc w:val="center"/>
              <w:rPr>
                <w:sz w:val="20"/>
                <w:szCs w:val="20"/>
              </w:rPr>
            </w:pPr>
            <w:r w:rsidRPr="00602B56">
              <w:rPr>
                <w:rFonts w:hint="eastAsia"/>
                <w:sz w:val="20"/>
                <w:szCs w:val="20"/>
              </w:rPr>
              <w:t>思</w:t>
            </w:r>
          </w:p>
        </w:tc>
        <w:tc>
          <w:tcPr>
            <w:tcW w:w="708" w:type="dxa"/>
            <w:tcMar>
              <w:top w:w="57" w:type="dxa"/>
              <w:bottom w:w="57" w:type="dxa"/>
            </w:tcMar>
            <w:vAlign w:val="center"/>
          </w:tcPr>
          <w:p w14:paraId="7063159A" w14:textId="76E89D1A" w:rsidR="00D1134B" w:rsidRPr="00602B56" w:rsidRDefault="00DF7B77" w:rsidP="00DD57AB">
            <w:pPr>
              <w:pBdr>
                <w:top w:val="nil"/>
                <w:left w:val="nil"/>
                <w:bottom w:val="nil"/>
                <w:right w:val="nil"/>
                <w:between w:val="nil"/>
              </w:pBdr>
              <w:ind w:left="200" w:hanging="200"/>
              <w:jc w:val="center"/>
              <w:rPr>
                <w:sz w:val="20"/>
                <w:szCs w:val="20"/>
              </w:rPr>
            </w:pPr>
            <w:r w:rsidRPr="00602B56">
              <w:rPr>
                <w:rFonts w:hint="eastAsia"/>
                <w:sz w:val="20"/>
                <w:szCs w:val="20"/>
              </w:rPr>
              <w:t>〇</w:t>
            </w:r>
          </w:p>
        </w:tc>
        <w:tc>
          <w:tcPr>
            <w:tcW w:w="3119" w:type="dxa"/>
            <w:shd w:val="clear" w:color="auto" w:fill="auto"/>
            <w:tcMar>
              <w:top w:w="57" w:type="dxa"/>
              <w:bottom w:w="57" w:type="dxa"/>
            </w:tcMar>
          </w:tcPr>
          <w:p w14:paraId="1BDBC0B1" w14:textId="77777777" w:rsidR="00DF7B77" w:rsidRPr="00602B56" w:rsidRDefault="00DF7B77" w:rsidP="00C35036">
            <w:pPr>
              <w:rPr>
                <w:sz w:val="20"/>
                <w:szCs w:val="20"/>
              </w:rPr>
            </w:pPr>
            <w:r w:rsidRPr="00602B56">
              <w:rPr>
                <w:rFonts w:hint="eastAsia"/>
                <w:sz w:val="20"/>
                <w:szCs w:val="20"/>
              </w:rPr>
              <w:t>水以外の物質が状態変化するときの質量と体積の関係を、粒子のモデルを用いて適切に表現し、説明している。</w:t>
            </w:r>
          </w:p>
          <w:p w14:paraId="2440A7F6" w14:textId="587C0CA8" w:rsidR="00D1134B" w:rsidRPr="00602B56" w:rsidRDefault="00DF7B77" w:rsidP="00C35036">
            <w:pPr>
              <w:jc w:val="right"/>
              <w:rPr>
                <w:rStyle w:val="affb"/>
                <w:rFonts w:ascii="Century" w:hAnsi="Century"/>
              </w:rPr>
            </w:pPr>
            <w:r w:rsidRPr="00602B56">
              <w:rPr>
                <w:rStyle w:val="affb"/>
                <w:rFonts w:ascii="Century" w:hAnsi="Century" w:hint="eastAsia"/>
              </w:rPr>
              <w:t>［行動観察・記述分析］</w:t>
            </w:r>
          </w:p>
        </w:tc>
        <w:tc>
          <w:tcPr>
            <w:tcW w:w="2977" w:type="dxa"/>
            <w:shd w:val="clear" w:color="auto" w:fill="auto"/>
            <w:tcMar>
              <w:top w:w="57" w:type="dxa"/>
              <w:bottom w:w="57" w:type="dxa"/>
            </w:tcMar>
          </w:tcPr>
          <w:p w14:paraId="5F785B50" w14:textId="778D15F6" w:rsidR="00D1134B" w:rsidRPr="00602B56" w:rsidRDefault="00DF7B77" w:rsidP="00DD57AB">
            <w:pPr>
              <w:pBdr>
                <w:top w:val="nil"/>
                <w:left w:val="nil"/>
                <w:bottom w:val="nil"/>
                <w:right w:val="nil"/>
                <w:between w:val="nil"/>
              </w:pBdr>
              <w:rPr>
                <w:color w:val="000000"/>
                <w:sz w:val="20"/>
                <w:szCs w:val="20"/>
              </w:rPr>
            </w:pPr>
            <w:r w:rsidRPr="00602B56">
              <w:rPr>
                <w:rFonts w:hint="eastAsia"/>
                <w:color w:val="000000"/>
                <w:sz w:val="20"/>
                <w:szCs w:val="20"/>
              </w:rPr>
              <w:t>水以外の物質が状態変化するときの質量と体積の関係を、粒子の大きさや数、粒子どうしの間隔に着目して、粒子のモデルで適切に表現し、説明している。</w:t>
            </w:r>
          </w:p>
        </w:tc>
        <w:tc>
          <w:tcPr>
            <w:tcW w:w="3118" w:type="dxa"/>
            <w:shd w:val="clear" w:color="auto" w:fill="auto"/>
            <w:tcMar>
              <w:top w:w="57" w:type="dxa"/>
              <w:bottom w:w="57" w:type="dxa"/>
            </w:tcMar>
          </w:tcPr>
          <w:p w14:paraId="2753E8D3" w14:textId="23AE286B" w:rsidR="00D1134B" w:rsidRPr="00602B56" w:rsidRDefault="00DF7B77" w:rsidP="00DD57AB">
            <w:pPr>
              <w:pBdr>
                <w:top w:val="nil"/>
                <w:left w:val="nil"/>
                <w:bottom w:val="nil"/>
                <w:right w:val="nil"/>
                <w:between w:val="nil"/>
              </w:pBdr>
              <w:rPr>
                <w:color w:val="000000"/>
                <w:sz w:val="20"/>
                <w:szCs w:val="20"/>
              </w:rPr>
            </w:pPr>
            <w:r w:rsidRPr="00602B56">
              <w:rPr>
                <w:rFonts w:hint="eastAsia"/>
                <w:color w:val="000000"/>
                <w:sz w:val="20"/>
                <w:szCs w:val="20"/>
              </w:rPr>
              <w:t>粒子の大きさや数、粒子どうしの間隔と実験結果を関連づけて説明できるよう助言・指導する。</w:t>
            </w:r>
          </w:p>
        </w:tc>
      </w:tr>
      <w:tr w:rsidR="00D1134B" w:rsidRPr="00A24A7A" w14:paraId="56D276EE" w14:textId="77777777" w:rsidTr="00DD57AB">
        <w:trPr>
          <w:cantSplit/>
          <w:trHeight w:val="20"/>
        </w:trPr>
        <w:tc>
          <w:tcPr>
            <w:tcW w:w="452" w:type="dxa"/>
            <w:shd w:val="clear" w:color="auto" w:fill="auto"/>
            <w:tcMar>
              <w:top w:w="57" w:type="dxa"/>
              <w:bottom w:w="57" w:type="dxa"/>
            </w:tcMar>
            <w:vAlign w:val="center"/>
          </w:tcPr>
          <w:p w14:paraId="7FBC6DE1" w14:textId="0FEB8112" w:rsidR="00D1134B" w:rsidRDefault="00D1134B" w:rsidP="00DD57AB">
            <w:pPr>
              <w:jc w:val="center"/>
              <w:rPr>
                <w:sz w:val="20"/>
                <w:szCs w:val="20"/>
              </w:rPr>
            </w:pPr>
            <w:r>
              <w:rPr>
                <w:rFonts w:hint="eastAsia"/>
                <w:sz w:val="20"/>
                <w:szCs w:val="20"/>
              </w:rPr>
              <w:t>4</w:t>
            </w:r>
          </w:p>
        </w:tc>
        <w:tc>
          <w:tcPr>
            <w:tcW w:w="6064" w:type="dxa"/>
            <w:shd w:val="clear" w:color="auto" w:fill="auto"/>
            <w:tcMar>
              <w:top w:w="57" w:type="dxa"/>
              <w:bottom w:w="57" w:type="dxa"/>
            </w:tcMar>
          </w:tcPr>
          <w:p w14:paraId="78888DE2" w14:textId="77777777" w:rsidR="00DF7B77" w:rsidRPr="00602B56" w:rsidRDefault="00DF7B77" w:rsidP="00DF7B77">
            <w:pPr>
              <w:pBdr>
                <w:top w:val="nil"/>
                <w:left w:val="nil"/>
                <w:bottom w:val="nil"/>
                <w:right w:val="nil"/>
                <w:between w:val="nil"/>
              </w:pBdr>
              <w:ind w:left="200" w:hanging="200"/>
              <w:rPr>
                <w:rStyle w:val="affb"/>
              </w:rPr>
            </w:pPr>
            <w:r w:rsidRPr="00602B56">
              <w:rPr>
                <w:rFonts w:hint="eastAsia"/>
                <w:color w:val="000000"/>
                <w:sz w:val="20"/>
                <w:szCs w:val="20"/>
              </w:rPr>
              <w:t xml:space="preserve">　</w:t>
            </w:r>
            <w:r w:rsidRPr="00602B56">
              <w:rPr>
                <w:rStyle w:val="affb"/>
                <w:rFonts w:hint="eastAsia"/>
              </w:rPr>
              <w:t>第3節　状態変化が起こるときの温度とその利用</w:t>
            </w:r>
          </w:p>
          <w:p w14:paraId="29B8028D" w14:textId="77777777" w:rsidR="00DF7B77" w:rsidRPr="00602B56" w:rsidRDefault="00DF7B77" w:rsidP="00DF7B77">
            <w:pPr>
              <w:pBdr>
                <w:top w:val="nil"/>
                <w:left w:val="nil"/>
                <w:bottom w:val="nil"/>
                <w:right w:val="nil"/>
                <w:between w:val="nil"/>
              </w:pBdr>
              <w:ind w:left="200" w:hanging="200"/>
              <w:rPr>
                <w:color w:val="000000"/>
                <w:sz w:val="20"/>
                <w:szCs w:val="20"/>
              </w:rPr>
            </w:pPr>
            <w:r w:rsidRPr="00602B56">
              <w:rPr>
                <w:rFonts w:hint="eastAsia"/>
                <w:color w:val="000000"/>
                <w:sz w:val="20"/>
                <w:szCs w:val="20"/>
              </w:rPr>
              <w:t>・</w:t>
            </w:r>
            <w:r w:rsidRPr="00602B56">
              <w:rPr>
                <w:rStyle w:val="affb"/>
                <w:rFonts w:hint="eastAsia"/>
              </w:rPr>
              <w:t>「導入」</w:t>
            </w:r>
            <w:r w:rsidRPr="00602B56">
              <w:rPr>
                <w:rFonts w:hint="eastAsia"/>
                <w:color w:val="000000"/>
                <w:sz w:val="20"/>
                <w:szCs w:val="20"/>
              </w:rPr>
              <w:t>水の温度変化のグラフをもとに、温度が変わらないときの水の状態について話し合う。</w:t>
            </w:r>
          </w:p>
          <w:p w14:paraId="1346A0FC" w14:textId="77777777" w:rsidR="00DF7B77" w:rsidRPr="00602B56" w:rsidRDefault="00DF7B77" w:rsidP="00DF7B77">
            <w:pPr>
              <w:pBdr>
                <w:top w:val="nil"/>
                <w:left w:val="nil"/>
                <w:bottom w:val="nil"/>
                <w:right w:val="nil"/>
                <w:between w:val="nil"/>
              </w:pBdr>
              <w:ind w:left="200" w:hanging="200"/>
              <w:rPr>
                <w:color w:val="000000"/>
                <w:sz w:val="20"/>
                <w:szCs w:val="20"/>
              </w:rPr>
            </w:pPr>
            <w:r w:rsidRPr="00602B56">
              <w:rPr>
                <w:rFonts w:hint="eastAsia"/>
                <w:color w:val="000000"/>
                <w:sz w:val="20"/>
                <w:szCs w:val="20"/>
              </w:rPr>
              <w:t>・</w:t>
            </w:r>
            <w:r w:rsidRPr="00602B56">
              <w:rPr>
                <w:rStyle w:val="affb"/>
                <w:rFonts w:hint="eastAsia"/>
              </w:rPr>
              <w:t>「基礎操作」</w:t>
            </w:r>
            <w:r w:rsidRPr="00602B56">
              <w:rPr>
                <w:rFonts w:hint="eastAsia"/>
                <w:color w:val="000000"/>
                <w:sz w:val="20"/>
                <w:szCs w:val="20"/>
              </w:rPr>
              <w:t>グラフのかき方について確認する。</w:t>
            </w:r>
          </w:p>
          <w:p w14:paraId="179A9B25" w14:textId="77777777" w:rsidR="00DF7B77" w:rsidRPr="00602B56" w:rsidRDefault="00DF7B77" w:rsidP="00DF7B77">
            <w:pPr>
              <w:pBdr>
                <w:top w:val="nil"/>
                <w:left w:val="nil"/>
                <w:bottom w:val="nil"/>
                <w:right w:val="nil"/>
                <w:between w:val="nil"/>
              </w:pBdr>
              <w:ind w:left="200" w:hanging="200"/>
              <w:rPr>
                <w:color w:val="000000"/>
                <w:sz w:val="20"/>
                <w:szCs w:val="20"/>
              </w:rPr>
            </w:pPr>
            <w:r w:rsidRPr="00602B56">
              <w:rPr>
                <w:rFonts w:hint="eastAsia"/>
                <w:color w:val="000000"/>
                <w:sz w:val="20"/>
                <w:szCs w:val="20"/>
              </w:rPr>
              <w:t>・</w:t>
            </w:r>
            <w:r w:rsidRPr="00602B56">
              <w:rPr>
                <w:rStyle w:val="affb"/>
                <w:rFonts w:hint="eastAsia"/>
              </w:rPr>
              <w:t>「ここがポイント」</w:t>
            </w:r>
            <w:r w:rsidRPr="00602B56">
              <w:rPr>
                <w:rFonts w:hint="eastAsia"/>
                <w:color w:val="000000"/>
                <w:sz w:val="20"/>
                <w:szCs w:val="20"/>
              </w:rPr>
              <w:t>グラフの利点についての説明を聞き、理解する。</w:t>
            </w:r>
          </w:p>
          <w:p w14:paraId="213EABBE" w14:textId="77777777" w:rsidR="00DF7B77" w:rsidRPr="00602B56" w:rsidRDefault="00DF7B77" w:rsidP="00DF7B77">
            <w:pPr>
              <w:pBdr>
                <w:top w:val="nil"/>
                <w:left w:val="nil"/>
                <w:bottom w:val="nil"/>
                <w:right w:val="nil"/>
                <w:between w:val="nil"/>
              </w:pBdr>
              <w:ind w:left="200" w:hanging="200"/>
              <w:rPr>
                <w:color w:val="000000"/>
                <w:sz w:val="20"/>
                <w:szCs w:val="20"/>
              </w:rPr>
            </w:pPr>
            <w:r w:rsidRPr="00602B56">
              <w:rPr>
                <w:rFonts w:hint="eastAsia"/>
                <w:color w:val="000000"/>
                <w:sz w:val="20"/>
                <w:szCs w:val="20"/>
              </w:rPr>
              <w:t>・</w:t>
            </w:r>
            <w:r w:rsidRPr="00602B56">
              <w:rPr>
                <w:rStyle w:val="affb"/>
                <w:rFonts w:hint="eastAsia"/>
              </w:rPr>
              <w:t>「調べよう」</w:t>
            </w:r>
            <w:r w:rsidRPr="00602B56">
              <w:rPr>
                <w:rFonts w:hint="eastAsia"/>
                <w:color w:val="000000"/>
                <w:sz w:val="20"/>
                <w:szCs w:val="20"/>
              </w:rPr>
              <w:t>沸騰中の温度変化についてグラフをかいて調べる。</w:t>
            </w:r>
          </w:p>
          <w:p w14:paraId="7C4F4E91" w14:textId="77777777" w:rsidR="00DF7B77" w:rsidRPr="00602B56" w:rsidRDefault="00DF7B77" w:rsidP="00DF7B77">
            <w:pPr>
              <w:pBdr>
                <w:top w:val="nil"/>
                <w:left w:val="nil"/>
                <w:bottom w:val="nil"/>
                <w:right w:val="nil"/>
                <w:between w:val="nil"/>
              </w:pBdr>
              <w:ind w:left="200" w:hanging="200"/>
              <w:rPr>
                <w:color w:val="000000"/>
                <w:sz w:val="20"/>
                <w:szCs w:val="20"/>
              </w:rPr>
            </w:pPr>
            <w:r w:rsidRPr="00602B56">
              <w:rPr>
                <w:rFonts w:hint="eastAsia"/>
                <w:color w:val="000000"/>
                <w:sz w:val="20"/>
                <w:szCs w:val="20"/>
              </w:rPr>
              <w:t>・沸点・融点の定義や状態変化との関係について説明を聞き、理解する。</w:t>
            </w:r>
          </w:p>
          <w:p w14:paraId="7AD0532F" w14:textId="098619E0" w:rsidR="00D1134B" w:rsidRPr="00602B56" w:rsidRDefault="00DF7B77" w:rsidP="00DF7B77">
            <w:pPr>
              <w:pBdr>
                <w:top w:val="nil"/>
                <w:left w:val="nil"/>
                <w:bottom w:val="nil"/>
                <w:right w:val="nil"/>
                <w:between w:val="nil"/>
              </w:pBdr>
              <w:ind w:left="200" w:hanging="200"/>
              <w:rPr>
                <w:color w:val="000000"/>
                <w:sz w:val="20"/>
                <w:szCs w:val="20"/>
              </w:rPr>
            </w:pPr>
            <w:r w:rsidRPr="00602B56">
              <w:rPr>
                <w:rFonts w:hint="eastAsia"/>
                <w:color w:val="000000"/>
                <w:sz w:val="20"/>
                <w:szCs w:val="20"/>
              </w:rPr>
              <w:t>・</w:t>
            </w:r>
            <w:r w:rsidRPr="00602B56">
              <w:rPr>
                <w:rFonts w:hint="eastAsia"/>
                <w:color w:val="000000"/>
                <w:sz w:val="20"/>
                <w:szCs w:val="20"/>
              </w:rPr>
              <w:t>p.126</w:t>
            </w:r>
            <w:r w:rsidRPr="00602B56">
              <w:rPr>
                <w:rFonts w:hint="eastAsia"/>
                <w:color w:val="000000"/>
                <w:sz w:val="20"/>
                <w:szCs w:val="20"/>
              </w:rPr>
              <w:t>表</w:t>
            </w:r>
            <w:r w:rsidRPr="00602B56">
              <w:rPr>
                <w:rFonts w:hint="eastAsia"/>
                <w:color w:val="000000"/>
                <w:sz w:val="20"/>
                <w:szCs w:val="20"/>
              </w:rPr>
              <w:t>1</w:t>
            </w:r>
            <w:r w:rsidRPr="00602B56">
              <w:rPr>
                <w:rFonts w:hint="eastAsia"/>
                <w:color w:val="000000"/>
                <w:sz w:val="20"/>
                <w:szCs w:val="20"/>
              </w:rPr>
              <w:t>を参照しながら、純粋な物質の沸点・融点を確認する。</w:t>
            </w:r>
          </w:p>
        </w:tc>
        <w:tc>
          <w:tcPr>
            <w:tcW w:w="1134" w:type="dxa"/>
            <w:shd w:val="clear" w:color="auto" w:fill="auto"/>
            <w:tcMar>
              <w:top w:w="57" w:type="dxa"/>
              <w:bottom w:w="57" w:type="dxa"/>
            </w:tcMar>
            <w:vAlign w:val="center"/>
          </w:tcPr>
          <w:p w14:paraId="25143B6B" w14:textId="5F22F45D" w:rsidR="00D1134B" w:rsidRPr="00602B56" w:rsidRDefault="00DF7B77" w:rsidP="00DD57AB">
            <w:pPr>
              <w:jc w:val="center"/>
              <w:rPr>
                <w:sz w:val="20"/>
                <w:szCs w:val="20"/>
              </w:rPr>
            </w:pPr>
            <w:r w:rsidRPr="00602B56">
              <w:rPr>
                <w:rFonts w:hint="eastAsia"/>
                <w:sz w:val="20"/>
                <w:szCs w:val="20"/>
              </w:rPr>
              <w:t>124</w:t>
            </w:r>
            <w:r w:rsidRPr="00602B56">
              <w:rPr>
                <w:rFonts w:hint="eastAsia"/>
                <w:sz w:val="20"/>
                <w:szCs w:val="20"/>
              </w:rPr>
              <w:t>～</w:t>
            </w:r>
            <w:r w:rsidRPr="00602B56">
              <w:rPr>
                <w:rFonts w:hint="eastAsia"/>
                <w:sz w:val="20"/>
                <w:szCs w:val="20"/>
              </w:rPr>
              <w:t>126</w:t>
            </w:r>
          </w:p>
        </w:tc>
        <w:tc>
          <w:tcPr>
            <w:tcW w:w="709" w:type="dxa"/>
            <w:shd w:val="clear" w:color="auto" w:fill="auto"/>
            <w:tcMar>
              <w:top w:w="57" w:type="dxa"/>
              <w:bottom w:w="57" w:type="dxa"/>
            </w:tcMar>
            <w:vAlign w:val="center"/>
          </w:tcPr>
          <w:p w14:paraId="14384FC4" w14:textId="7066A134" w:rsidR="00D1134B" w:rsidRPr="00602B56" w:rsidRDefault="00DF7B77" w:rsidP="00DD57AB">
            <w:pPr>
              <w:pBdr>
                <w:top w:val="nil"/>
                <w:left w:val="nil"/>
                <w:bottom w:val="nil"/>
                <w:right w:val="nil"/>
                <w:between w:val="nil"/>
              </w:pBdr>
              <w:jc w:val="center"/>
              <w:rPr>
                <w:sz w:val="20"/>
                <w:szCs w:val="20"/>
              </w:rPr>
            </w:pPr>
            <w:r w:rsidRPr="00602B56">
              <w:rPr>
                <w:rFonts w:hint="eastAsia"/>
                <w:sz w:val="20"/>
                <w:szCs w:val="20"/>
              </w:rPr>
              <w:t>知</w:t>
            </w:r>
          </w:p>
        </w:tc>
        <w:tc>
          <w:tcPr>
            <w:tcW w:w="708" w:type="dxa"/>
            <w:tcMar>
              <w:top w:w="57" w:type="dxa"/>
              <w:bottom w:w="57" w:type="dxa"/>
            </w:tcMar>
            <w:vAlign w:val="center"/>
          </w:tcPr>
          <w:p w14:paraId="4F58C827" w14:textId="77777777" w:rsidR="00D1134B" w:rsidRPr="00602B56" w:rsidRDefault="00D1134B" w:rsidP="00DD57AB">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5C53C5AE" w14:textId="77777777" w:rsidR="00DF7B77" w:rsidRPr="00602B56" w:rsidRDefault="00DF7B77" w:rsidP="00C35036">
            <w:pPr>
              <w:rPr>
                <w:sz w:val="20"/>
                <w:szCs w:val="20"/>
              </w:rPr>
            </w:pPr>
            <w:r w:rsidRPr="00602B56">
              <w:rPr>
                <w:rFonts w:hint="eastAsia"/>
                <w:sz w:val="20"/>
                <w:szCs w:val="20"/>
              </w:rPr>
              <w:t>グラフの利点を理解しており、グラフのかき方や読みとり方が身についている。</w:t>
            </w:r>
          </w:p>
          <w:p w14:paraId="1C03519E" w14:textId="14D387CB" w:rsidR="00D1134B" w:rsidRPr="00602B56" w:rsidRDefault="00DF7B77" w:rsidP="00C35036">
            <w:pPr>
              <w:jc w:val="right"/>
              <w:rPr>
                <w:rStyle w:val="affb"/>
                <w:rFonts w:ascii="Century" w:hAnsi="Century"/>
              </w:rPr>
            </w:pPr>
            <w:r w:rsidRPr="00602B56">
              <w:rPr>
                <w:rStyle w:val="affb"/>
                <w:rFonts w:ascii="Century" w:hAnsi="Century" w:hint="eastAsia"/>
              </w:rPr>
              <w:t>［行動観察・記述分析］</w:t>
            </w:r>
          </w:p>
        </w:tc>
        <w:tc>
          <w:tcPr>
            <w:tcW w:w="2977" w:type="dxa"/>
            <w:shd w:val="clear" w:color="auto" w:fill="auto"/>
            <w:tcMar>
              <w:top w:w="57" w:type="dxa"/>
              <w:bottom w:w="57" w:type="dxa"/>
            </w:tcMar>
          </w:tcPr>
          <w:p w14:paraId="465EDEE2" w14:textId="5ABF0D26" w:rsidR="00D1134B" w:rsidRPr="00602B56" w:rsidRDefault="00DF7B77" w:rsidP="00DD57AB">
            <w:pPr>
              <w:pBdr>
                <w:top w:val="nil"/>
                <w:left w:val="nil"/>
                <w:bottom w:val="nil"/>
                <w:right w:val="nil"/>
                <w:between w:val="nil"/>
              </w:pBdr>
              <w:rPr>
                <w:color w:val="000000"/>
                <w:sz w:val="20"/>
                <w:szCs w:val="20"/>
              </w:rPr>
            </w:pPr>
            <w:r w:rsidRPr="00602B56">
              <w:rPr>
                <w:rFonts w:hint="eastAsia"/>
                <w:color w:val="000000"/>
                <w:sz w:val="20"/>
                <w:szCs w:val="20"/>
              </w:rPr>
              <w:t>グラフの利点を理解したうえで、水とエタノールの状態変化と温度との関係のデータからグラフを作成し、グラフを比較して沸点のちがいを読みとっている。</w:t>
            </w:r>
          </w:p>
        </w:tc>
        <w:tc>
          <w:tcPr>
            <w:tcW w:w="3118" w:type="dxa"/>
            <w:shd w:val="clear" w:color="auto" w:fill="auto"/>
            <w:tcMar>
              <w:top w:w="57" w:type="dxa"/>
              <w:bottom w:w="57" w:type="dxa"/>
            </w:tcMar>
          </w:tcPr>
          <w:p w14:paraId="40995EB1" w14:textId="0C0BA5E0" w:rsidR="00D1134B" w:rsidRPr="00602B56" w:rsidRDefault="00DF7B77" w:rsidP="00DD57AB">
            <w:pPr>
              <w:pBdr>
                <w:top w:val="nil"/>
                <w:left w:val="nil"/>
                <w:bottom w:val="nil"/>
                <w:right w:val="nil"/>
                <w:between w:val="nil"/>
              </w:pBdr>
              <w:rPr>
                <w:color w:val="000000"/>
                <w:sz w:val="20"/>
                <w:szCs w:val="20"/>
              </w:rPr>
            </w:pPr>
            <w:r w:rsidRPr="00602B56">
              <w:rPr>
                <w:rFonts w:hint="eastAsia"/>
                <w:color w:val="000000"/>
                <w:sz w:val="20"/>
                <w:szCs w:val="20"/>
              </w:rPr>
              <w:t>グラフのかき方をもういちど確認しながら、データをグラフにかきこませ、その結果、沸点では温度の上昇がないことに気づくよう助言・指導する。</w:t>
            </w:r>
          </w:p>
        </w:tc>
      </w:tr>
      <w:tr w:rsidR="00D1134B" w:rsidRPr="00A24A7A" w14:paraId="415E7FA5" w14:textId="77777777" w:rsidTr="00DD57AB">
        <w:trPr>
          <w:cantSplit/>
          <w:trHeight w:val="20"/>
        </w:trPr>
        <w:tc>
          <w:tcPr>
            <w:tcW w:w="452" w:type="dxa"/>
            <w:shd w:val="clear" w:color="auto" w:fill="auto"/>
            <w:tcMar>
              <w:top w:w="57" w:type="dxa"/>
              <w:bottom w:w="57" w:type="dxa"/>
            </w:tcMar>
            <w:vAlign w:val="center"/>
          </w:tcPr>
          <w:p w14:paraId="05D2EF9F" w14:textId="281FDA60" w:rsidR="00D1134B" w:rsidRDefault="00D1134B" w:rsidP="00DD57AB">
            <w:pPr>
              <w:jc w:val="center"/>
              <w:rPr>
                <w:sz w:val="20"/>
                <w:szCs w:val="20"/>
              </w:rPr>
            </w:pPr>
            <w:r>
              <w:rPr>
                <w:rFonts w:hint="eastAsia"/>
                <w:sz w:val="20"/>
                <w:szCs w:val="20"/>
              </w:rPr>
              <w:t>5</w:t>
            </w:r>
          </w:p>
        </w:tc>
        <w:tc>
          <w:tcPr>
            <w:tcW w:w="6064" w:type="dxa"/>
            <w:shd w:val="clear" w:color="auto" w:fill="auto"/>
            <w:tcMar>
              <w:top w:w="57" w:type="dxa"/>
              <w:bottom w:w="57" w:type="dxa"/>
            </w:tcMar>
          </w:tcPr>
          <w:p w14:paraId="3ABBC14F" w14:textId="77777777" w:rsidR="00DF7B77" w:rsidRPr="00602B56" w:rsidRDefault="00DF7B77" w:rsidP="00DF7B77">
            <w:pPr>
              <w:pBdr>
                <w:top w:val="nil"/>
                <w:left w:val="nil"/>
                <w:bottom w:val="nil"/>
                <w:right w:val="nil"/>
                <w:between w:val="nil"/>
              </w:pBdr>
              <w:ind w:left="200" w:hanging="200"/>
              <w:rPr>
                <w:color w:val="000000"/>
                <w:sz w:val="20"/>
                <w:szCs w:val="20"/>
              </w:rPr>
            </w:pPr>
            <w:r w:rsidRPr="00602B56">
              <w:rPr>
                <w:rFonts w:hint="eastAsia"/>
                <w:color w:val="000000"/>
                <w:sz w:val="20"/>
                <w:szCs w:val="20"/>
              </w:rPr>
              <w:t>・</w:t>
            </w:r>
            <w:r w:rsidRPr="00602B56">
              <w:rPr>
                <w:rStyle w:val="affb"/>
                <w:rFonts w:hint="eastAsia"/>
              </w:rPr>
              <w:t>「？課題」</w:t>
            </w:r>
            <w:r w:rsidRPr="00602B56">
              <w:rPr>
                <w:rFonts w:hint="eastAsia"/>
                <w:color w:val="000000"/>
                <w:sz w:val="20"/>
                <w:szCs w:val="20"/>
              </w:rPr>
              <w:t>液体どうしの混合物を分けるには、どのようにすればよいだろうか。</w:t>
            </w:r>
          </w:p>
          <w:p w14:paraId="4FF3C5F8" w14:textId="77777777" w:rsidR="00DF7B77" w:rsidRPr="00602B56" w:rsidRDefault="00DF7B77" w:rsidP="00DF7B77">
            <w:pPr>
              <w:pBdr>
                <w:top w:val="nil"/>
                <w:left w:val="nil"/>
                <w:bottom w:val="nil"/>
                <w:right w:val="nil"/>
                <w:between w:val="nil"/>
              </w:pBdr>
              <w:ind w:left="200" w:hanging="200"/>
              <w:rPr>
                <w:color w:val="000000"/>
                <w:sz w:val="20"/>
                <w:szCs w:val="20"/>
              </w:rPr>
            </w:pPr>
            <w:r w:rsidRPr="00602B56">
              <w:rPr>
                <w:rFonts w:hint="eastAsia"/>
                <w:color w:val="000000"/>
                <w:sz w:val="20"/>
                <w:szCs w:val="20"/>
              </w:rPr>
              <w:t>・</w:t>
            </w:r>
            <w:r w:rsidRPr="00602B56">
              <w:rPr>
                <w:rStyle w:val="affb"/>
                <w:rFonts w:hint="eastAsia"/>
              </w:rPr>
              <w:t>「？に対する自分の考えは？」</w:t>
            </w:r>
            <w:r w:rsidRPr="00602B56">
              <w:rPr>
                <w:rFonts w:hint="eastAsia"/>
                <w:color w:val="000000"/>
                <w:sz w:val="20"/>
                <w:szCs w:val="20"/>
              </w:rPr>
              <w:t>沸点のちがいを利用して、液体どうしの混合物から純粋な物質をとり出せないか話し合う。</w:t>
            </w:r>
          </w:p>
          <w:p w14:paraId="55FEA5DE" w14:textId="77777777" w:rsidR="00DF7B77" w:rsidRPr="00602B56" w:rsidRDefault="00DF7B77" w:rsidP="00C35036">
            <w:pPr>
              <w:pBdr>
                <w:top w:val="nil"/>
                <w:left w:val="nil"/>
                <w:bottom w:val="nil"/>
                <w:right w:val="nil"/>
                <w:between w:val="nil"/>
              </w:pBdr>
              <w:topLinePunct/>
              <w:ind w:left="199" w:hanging="199"/>
              <w:rPr>
                <w:rStyle w:val="affb"/>
              </w:rPr>
            </w:pPr>
            <w:r w:rsidRPr="00602B56">
              <w:rPr>
                <w:rStyle w:val="affb"/>
                <w:rFonts w:hint="eastAsia"/>
              </w:rPr>
              <w:t>【実験7】　混合物の分離</w:t>
            </w:r>
          </w:p>
          <w:p w14:paraId="083F5140" w14:textId="252E0945" w:rsidR="00D1134B" w:rsidRPr="00602B56" w:rsidRDefault="00DF7B77" w:rsidP="00DF7B77">
            <w:pPr>
              <w:pBdr>
                <w:top w:val="nil"/>
                <w:left w:val="nil"/>
                <w:bottom w:val="nil"/>
                <w:right w:val="nil"/>
                <w:between w:val="nil"/>
              </w:pBdr>
              <w:ind w:left="200" w:hanging="200"/>
              <w:rPr>
                <w:color w:val="000000"/>
                <w:sz w:val="20"/>
                <w:szCs w:val="20"/>
              </w:rPr>
            </w:pPr>
            <w:r w:rsidRPr="00602B56">
              <w:rPr>
                <w:rFonts w:hint="eastAsia"/>
                <w:color w:val="000000"/>
                <w:sz w:val="20"/>
                <w:szCs w:val="20"/>
              </w:rPr>
              <w:t>・実験</w:t>
            </w:r>
            <w:r w:rsidRPr="00602B56">
              <w:rPr>
                <w:rFonts w:hint="eastAsia"/>
                <w:color w:val="000000"/>
                <w:sz w:val="20"/>
                <w:szCs w:val="20"/>
              </w:rPr>
              <w:t>7</w:t>
            </w:r>
            <w:r w:rsidRPr="00602B56">
              <w:rPr>
                <w:rFonts w:hint="eastAsia"/>
                <w:color w:val="000000"/>
                <w:sz w:val="20"/>
                <w:szCs w:val="20"/>
              </w:rPr>
              <w:t>を行い、水とエタノールの混合物を熱して、発生する気体の温度をはかり、出てきた液体の性質を調べる。</w:t>
            </w:r>
          </w:p>
        </w:tc>
        <w:tc>
          <w:tcPr>
            <w:tcW w:w="1134" w:type="dxa"/>
            <w:shd w:val="clear" w:color="auto" w:fill="auto"/>
            <w:tcMar>
              <w:top w:w="57" w:type="dxa"/>
              <w:bottom w:w="57" w:type="dxa"/>
            </w:tcMar>
            <w:vAlign w:val="center"/>
          </w:tcPr>
          <w:p w14:paraId="001CB75B" w14:textId="2390ABEB" w:rsidR="00D1134B" w:rsidRPr="00602B56" w:rsidRDefault="00DF7B77" w:rsidP="00DD57AB">
            <w:pPr>
              <w:jc w:val="center"/>
              <w:rPr>
                <w:sz w:val="20"/>
                <w:szCs w:val="20"/>
              </w:rPr>
            </w:pPr>
            <w:r w:rsidRPr="00602B56">
              <w:rPr>
                <w:rFonts w:hint="eastAsia"/>
                <w:sz w:val="20"/>
                <w:szCs w:val="20"/>
              </w:rPr>
              <w:t>126</w:t>
            </w:r>
            <w:r w:rsidRPr="00602B56">
              <w:rPr>
                <w:rFonts w:hint="eastAsia"/>
                <w:sz w:val="20"/>
                <w:szCs w:val="20"/>
              </w:rPr>
              <w:t>～</w:t>
            </w:r>
            <w:r w:rsidRPr="00602B56">
              <w:rPr>
                <w:rFonts w:hint="eastAsia"/>
                <w:sz w:val="20"/>
                <w:szCs w:val="20"/>
              </w:rPr>
              <w:t>127</w:t>
            </w:r>
          </w:p>
        </w:tc>
        <w:tc>
          <w:tcPr>
            <w:tcW w:w="709" w:type="dxa"/>
            <w:shd w:val="clear" w:color="auto" w:fill="auto"/>
            <w:tcMar>
              <w:top w:w="57" w:type="dxa"/>
              <w:bottom w:w="57" w:type="dxa"/>
            </w:tcMar>
            <w:vAlign w:val="center"/>
          </w:tcPr>
          <w:p w14:paraId="68B2CCE3" w14:textId="62E9111D" w:rsidR="00D1134B" w:rsidRPr="00602B56" w:rsidRDefault="00DF7B77" w:rsidP="00DD57AB">
            <w:pPr>
              <w:pBdr>
                <w:top w:val="nil"/>
                <w:left w:val="nil"/>
                <w:bottom w:val="nil"/>
                <w:right w:val="nil"/>
                <w:between w:val="nil"/>
              </w:pBdr>
              <w:jc w:val="center"/>
              <w:rPr>
                <w:sz w:val="20"/>
                <w:szCs w:val="20"/>
              </w:rPr>
            </w:pPr>
            <w:r w:rsidRPr="00602B56">
              <w:rPr>
                <w:rFonts w:hint="eastAsia"/>
                <w:sz w:val="20"/>
                <w:szCs w:val="20"/>
              </w:rPr>
              <w:t>知</w:t>
            </w:r>
          </w:p>
        </w:tc>
        <w:tc>
          <w:tcPr>
            <w:tcW w:w="708" w:type="dxa"/>
            <w:tcMar>
              <w:top w:w="57" w:type="dxa"/>
              <w:bottom w:w="57" w:type="dxa"/>
            </w:tcMar>
            <w:vAlign w:val="center"/>
          </w:tcPr>
          <w:p w14:paraId="2E6B0E76" w14:textId="4FE03098" w:rsidR="00D1134B" w:rsidRPr="00602B56" w:rsidRDefault="00DF7B77" w:rsidP="00DD57AB">
            <w:pPr>
              <w:pBdr>
                <w:top w:val="nil"/>
                <w:left w:val="nil"/>
                <w:bottom w:val="nil"/>
                <w:right w:val="nil"/>
                <w:between w:val="nil"/>
              </w:pBdr>
              <w:ind w:left="200" w:hanging="200"/>
              <w:jc w:val="center"/>
              <w:rPr>
                <w:sz w:val="20"/>
                <w:szCs w:val="20"/>
              </w:rPr>
            </w:pPr>
            <w:r w:rsidRPr="00602B56">
              <w:rPr>
                <w:rFonts w:hint="eastAsia"/>
                <w:sz w:val="20"/>
                <w:szCs w:val="20"/>
              </w:rPr>
              <w:t>〇</w:t>
            </w:r>
          </w:p>
        </w:tc>
        <w:tc>
          <w:tcPr>
            <w:tcW w:w="3119" w:type="dxa"/>
            <w:shd w:val="clear" w:color="auto" w:fill="auto"/>
            <w:tcMar>
              <w:top w:w="57" w:type="dxa"/>
              <w:bottom w:w="57" w:type="dxa"/>
            </w:tcMar>
          </w:tcPr>
          <w:p w14:paraId="000C56F2" w14:textId="77777777" w:rsidR="00DF7B77" w:rsidRPr="00602B56" w:rsidRDefault="00DF7B77" w:rsidP="00C35036">
            <w:pPr>
              <w:rPr>
                <w:sz w:val="20"/>
                <w:szCs w:val="20"/>
              </w:rPr>
            </w:pPr>
            <w:r w:rsidRPr="00602B56">
              <w:rPr>
                <w:rFonts w:hint="eastAsia"/>
                <w:sz w:val="20"/>
                <w:szCs w:val="20"/>
              </w:rPr>
              <w:t>仮説の設定や実験を適切に行い、実験結果を正確にグラフに記入している。また、集めた液体の性質を調べる方法を身につけている。</w:t>
            </w:r>
          </w:p>
          <w:p w14:paraId="5C169F9B" w14:textId="7470213B" w:rsidR="00D1134B" w:rsidRPr="00602B56" w:rsidRDefault="00DF7B77" w:rsidP="00C35036">
            <w:pPr>
              <w:jc w:val="right"/>
              <w:rPr>
                <w:rStyle w:val="affb"/>
                <w:rFonts w:ascii="Century" w:hAnsi="Century"/>
              </w:rPr>
            </w:pPr>
            <w:r w:rsidRPr="00602B56">
              <w:rPr>
                <w:rStyle w:val="affb"/>
                <w:rFonts w:ascii="Century" w:hAnsi="Century" w:hint="eastAsia"/>
              </w:rPr>
              <w:t>［行動観察・記述分析］</w:t>
            </w:r>
          </w:p>
        </w:tc>
        <w:tc>
          <w:tcPr>
            <w:tcW w:w="2977" w:type="dxa"/>
            <w:shd w:val="clear" w:color="auto" w:fill="auto"/>
            <w:tcMar>
              <w:top w:w="57" w:type="dxa"/>
              <w:bottom w:w="57" w:type="dxa"/>
            </w:tcMar>
          </w:tcPr>
          <w:p w14:paraId="6AF5D5DF" w14:textId="7D6FC0AB" w:rsidR="00D1134B" w:rsidRPr="00602B56" w:rsidRDefault="00DF7B77" w:rsidP="00DD57AB">
            <w:pPr>
              <w:pBdr>
                <w:top w:val="nil"/>
                <w:left w:val="nil"/>
                <w:bottom w:val="nil"/>
                <w:right w:val="nil"/>
                <w:between w:val="nil"/>
              </w:pBdr>
              <w:rPr>
                <w:color w:val="000000"/>
                <w:sz w:val="20"/>
                <w:szCs w:val="20"/>
              </w:rPr>
            </w:pPr>
            <w:r w:rsidRPr="00602B56">
              <w:rPr>
                <w:rFonts w:hint="eastAsia"/>
                <w:color w:val="000000"/>
                <w:sz w:val="20"/>
                <w:szCs w:val="20"/>
              </w:rPr>
              <w:t>沸点は物質の種類によって決まっていることを利用して、混合物を分離する方法について仮説を立て、適切に実験を行い、結果をもとにグラフに整理している。また、集めた液体の性質をさまざまな方法で調べている。</w:t>
            </w:r>
          </w:p>
        </w:tc>
        <w:tc>
          <w:tcPr>
            <w:tcW w:w="3118" w:type="dxa"/>
            <w:shd w:val="clear" w:color="auto" w:fill="auto"/>
            <w:tcMar>
              <w:top w:w="57" w:type="dxa"/>
              <w:bottom w:w="57" w:type="dxa"/>
            </w:tcMar>
          </w:tcPr>
          <w:p w14:paraId="741AC0AC" w14:textId="752EA36D" w:rsidR="00D1134B" w:rsidRPr="00602B56" w:rsidRDefault="00DF7B77" w:rsidP="00DF7B77">
            <w:pPr>
              <w:pBdr>
                <w:top w:val="nil"/>
                <w:left w:val="nil"/>
                <w:bottom w:val="nil"/>
                <w:right w:val="nil"/>
                <w:between w:val="nil"/>
              </w:pBdr>
              <w:rPr>
                <w:color w:val="000000"/>
                <w:sz w:val="20"/>
                <w:szCs w:val="20"/>
              </w:rPr>
            </w:pPr>
            <w:r w:rsidRPr="00602B56">
              <w:rPr>
                <w:rFonts w:hint="eastAsia"/>
                <w:color w:val="000000"/>
                <w:sz w:val="20"/>
                <w:szCs w:val="20"/>
              </w:rPr>
              <w:t>気体の温度の測定、熱した時間の記録、試験管内部にたまった液体の調べ方など、実験手順を確認できるよう助言・指導する。また、温度変化のグラフの解釈方法についても助言・指導する。</w:t>
            </w:r>
          </w:p>
        </w:tc>
      </w:tr>
      <w:tr w:rsidR="00D1134B" w:rsidRPr="00A24A7A" w14:paraId="0C503C58" w14:textId="77777777" w:rsidTr="00DD57AB">
        <w:trPr>
          <w:cantSplit/>
          <w:trHeight w:val="20"/>
        </w:trPr>
        <w:tc>
          <w:tcPr>
            <w:tcW w:w="452" w:type="dxa"/>
            <w:shd w:val="clear" w:color="auto" w:fill="auto"/>
            <w:tcMar>
              <w:top w:w="57" w:type="dxa"/>
              <w:bottom w:w="57" w:type="dxa"/>
            </w:tcMar>
            <w:vAlign w:val="center"/>
          </w:tcPr>
          <w:p w14:paraId="0E44EC3F" w14:textId="247D214B" w:rsidR="00D1134B" w:rsidRDefault="00D1134B" w:rsidP="00DD57AB">
            <w:pPr>
              <w:jc w:val="center"/>
              <w:rPr>
                <w:sz w:val="20"/>
                <w:szCs w:val="20"/>
              </w:rPr>
            </w:pPr>
            <w:r>
              <w:rPr>
                <w:rFonts w:hint="eastAsia"/>
                <w:sz w:val="20"/>
                <w:szCs w:val="20"/>
              </w:rPr>
              <w:lastRenderedPageBreak/>
              <w:t>6</w:t>
            </w:r>
          </w:p>
        </w:tc>
        <w:tc>
          <w:tcPr>
            <w:tcW w:w="6064" w:type="dxa"/>
            <w:shd w:val="clear" w:color="auto" w:fill="auto"/>
            <w:tcMar>
              <w:top w:w="57" w:type="dxa"/>
              <w:bottom w:w="57" w:type="dxa"/>
            </w:tcMar>
          </w:tcPr>
          <w:p w14:paraId="3C84C7E7" w14:textId="77777777" w:rsidR="00ED7D9E" w:rsidRPr="00602B56" w:rsidRDefault="00ED7D9E" w:rsidP="00ED7D9E">
            <w:pPr>
              <w:pBdr>
                <w:top w:val="nil"/>
                <w:left w:val="nil"/>
                <w:bottom w:val="nil"/>
                <w:right w:val="nil"/>
                <w:between w:val="nil"/>
              </w:pBdr>
              <w:ind w:left="200" w:hanging="200"/>
              <w:rPr>
                <w:color w:val="000000"/>
                <w:sz w:val="20"/>
                <w:szCs w:val="20"/>
              </w:rPr>
            </w:pPr>
            <w:r w:rsidRPr="00602B56">
              <w:rPr>
                <w:rFonts w:hint="eastAsia"/>
                <w:color w:val="000000"/>
                <w:sz w:val="20"/>
                <w:szCs w:val="20"/>
              </w:rPr>
              <w:t>・</w:t>
            </w:r>
            <w:r w:rsidRPr="00602B56">
              <w:rPr>
                <w:rStyle w:val="affb"/>
                <w:rFonts w:hint="eastAsia"/>
              </w:rPr>
              <w:t>「考察しよう」</w:t>
            </w:r>
            <w:r w:rsidRPr="00602B56">
              <w:rPr>
                <w:rFonts w:hint="eastAsia"/>
                <w:color w:val="000000"/>
                <w:sz w:val="20"/>
                <w:szCs w:val="20"/>
              </w:rPr>
              <w:t>集めた液体には何が多くふくまれているか、温度変化のグラフからわかることは何か考え、話し合う。</w:t>
            </w:r>
          </w:p>
          <w:p w14:paraId="4CF5AFBA" w14:textId="77777777" w:rsidR="00ED7D9E" w:rsidRPr="00602B56" w:rsidRDefault="00ED7D9E" w:rsidP="00ED7D9E">
            <w:pPr>
              <w:pBdr>
                <w:top w:val="nil"/>
                <w:left w:val="nil"/>
                <w:bottom w:val="nil"/>
                <w:right w:val="nil"/>
                <w:between w:val="nil"/>
              </w:pBdr>
              <w:ind w:left="200" w:hanging="200"/>
              <w:rPr>
                <w:color w:val="000000"/>
                <w:sz w:val="20"/>
                <w:szCs w:val="20"/>
              </w:rPr>
            </w:pPr>
            <w:r w:rsidRPr="00602B56">
              <w:rPr>
                <w:rFonts w:hint="eastAsia"/>
                <w:color w:val="000000"/>
                <w:sz w:val="20"/>
                <w:szCs w:val="20"/>
              </w:rPr>
              <w:t>・蒸留について説明を聞く。</w:t>
            </w:r>
          </w:p>
          <w:p w14:paraId="08633F00" w14:textId="77777777" w:rsidR="00ED7D9E" w:rsidRPr="00602B56" w:rsidRDefault="00ED7D9E" w:rsidP="00ED7D9E">
            <w:pPr>
              <w:pBdr>
                <w:top w:val="nil"/>
                <w:left w:val="nil"/>
                <w:bottom w:val="nil"/>
                <w:right w:val="nil"/>
                <w:between w:val="nil"/>
              </w:pBdr>
              <w:ind w:left="200" w:hanging="200"/>
              <w:rPr>
                <w:color w:val="000000"/>
                <w:sz w:val="20"/>
                <w:szCs w:val="20"/>
              </w:rPr>
            </w:pPr>
            <w:r w:rsidRPr="00602B56">
              <w:rPr>
                <w:rFonts w:hint="eastAsia"/>
                <w:color w:val="000000"/>
                <w:sz w:val="20"/>
                <w:szCs w:val="20"/>
              </w:rPr>
              <w:t>・</w:t>
            </w:r>
            <w:r w:rsidRPr="00602B56">
              <w:rPr>
                <w:rStyle w:val="affb"/>
                <w:rFonts w:hint="eastAsia"/>
              </w:rPr>
              <w:t>「！結論」</w:t>
            </w:r>
            <w:r w:rsidRPr="00602B56">
              <w:rPr>
                <w:rFonts w:hint="eastAsia"/>
                <w:color w:val="000000"/>
                <w:sz w:val="20"/>
                <w:szCs w:val="20"/>
              </w:rPr>
              <w:t>自分の考えをまとめ、確認する。</w:t>
            </w:r>
          </w:p>
          <w:p w14:paraId="6274A0F7" w14:textId="77777777" w:rsidR="00ED7D9E" w:rsidRPr="00602B56" w:rsidRDefault="00ED7D9E" w:rsidP="00ED7D9E">
            <w:pPr>
              <w:pBdr>
                <w:top w:val="nil"/>
                <w:left w:val="nil"/>
                <w:bottom w:val="nil"/>
                <w:right w:val="nil"/>
                <w:between w:val="nil"/>
              </w:pBdr>
              <w:ind w:left="200" w:hanging="200"/>
              <w:rPr>
                <w:color w:val="000000"/>
                <w:sz w:val="20"/>
                <w:szCs w:val="20"/>
              </w:rPr>
            </w:pPr>
            <w:r w:rsidRPr="00602B56">
              <w:rPr>
                <w:rFonts w:hint="eastAsia"/>
                <w:color w:val="000000"/>
                <w:sz w:val="20"/>
                <w:szCs w:val="20"/>
              </w:rPr>
              <w:t>・</w:t>
            </w:r>
            <w:r w:rsidRPr="00602B56">
              <w:rPr>
                <w:rStyle w:val="affb"/>
                <w:rFonts w:hint="eastAsia"/>
              </w:rPr>
              <w:t>「学びをいかして考えよう」</w:t>
            </w:r>
            <w:r w:rsidRPr="00602B56">
              <w:rPr>
                <w:rFonts w:hint="eastAsia"/>
                <w:color w:val="000000"/>
                <w:sz w:val="20"/>
                <w:szCs w:val="20"/>
              </w:rPr>
              <w:t>について考える。</w:t>
            </w:r>
          </w:p>
          <w:p w14:paraId="2F5005E3" w14:textId="77777777" w:rsidR="00ED7D9E" w:rsidRPr="00602B56" w:rsidRDefault="00ED7D9E" w:rsidP="00ED7D9E">
            <w:pPr>
              <w:pBdr>
                <w:top w:val="nil"/>
                <w:left w:val="nil"/>
                <w:bottom w:val="nil"/>
                <w:right w:val="nil"/>
                <w:between w:val="nil"/>
              </w:pBdr>
              <w:ind w:left="200" w:hanging="200"/>
              <w:rPr>
                <w:color w:val="000000"/>
                <w:sz w:val="20"/>
                <w:szCs w:val="20"/>
              </w:rPr>
            </w:pPr>
            <w:r w:rsidRPr="00602B56">
              <w:rPr>
                <w:rFonts w:hint="eastAsia"/>
                <w:color w:val="000000"/>
                <w:sz w:val="20"/>
                <w:szCs w:val="20"/>
              </w:rPr>
              <w:t>・</w:t>
            </w:r>
            <w:r w:rsidRPr="00602B56">
              <w:rPr>
                <w:rStyle w:val="affb"/>
                <w:rFonts w:hint="eastAsia"/>
              </w:rPr>
              <w:t>「学んだことをチェックしよう」</w:t>
            </w:r>
            <w:r w:rsidRPr="00602B56">
              <w:rPr>
                <w:rFonts w:hint="eastAsia"/>
                <w:color w:val="000000"/>
                <w:sz w:val="20"/>
                <w:szCs w:val="20"/>
              </w:rPr>
              <w:t>各節で学んだことを確認する。</w:t>
            </w:r>
          </w:p>
          <w:p w14:paraId="2BFEAD5B" w14:textId="77777777" w:rsidR="00ED7D9E" w:rsidRPr="00602B56" w:rsidRDefault="00ED7D9E" w:rsidP="00ED7D9E">
            <w:pPr>
              <w:pBdr>
                <w:top w:val="nil"/>
                <w:left w:val="nil"/>
                <w:bottom w:val="nil"/>
                <w:right w:val="nil"/>
                <w:between w:val="nil"/>
              </w:pBdr>
              <w:ind w:left="200" w:hanging="200"/>
              <w:rPr>
                <w:color w:val="000000"/>
                <w:sz w:val="20"/>
                <w:szCs w:val="20"/>
              </w:rPr>
            </w:pPr>
            <w:r w:rsidRPr="00602B56">
              <w:rPr>
                <w:rFonts w:hint="eastAsia"/>
                <w:color w:val="000000"/>
                <w:sz w:val="20"/>
                <w:szCs w:val="20"/>
              </w:rPr>
              <w:t>・</w:t>
            </w:r>
            <w:r w:rsidRPr="00602B56">
              <w:rPr>
                <w:rStyle w:val="affb"/>
                <w:rFonts w:hint="eastAsia"/>
              </w:rPr>
              <w:t>「学びを生活や社会に広げよう」</w:t>
            </w:r>
            <w:r w:rsidRPr="00602B56">
              <w:rPr>
                <w:rFonts w:hint="eastAsia"/>
                <w:color w:val="000000"/>
                <w:sz w:val="20"/>
                <w:szCs w:val="20"/>
              </w:rPr>
              <w:t>学習した内容を、生活や社会と結びつけて考える。</w:t>
            </w:r>
          </w:p>
          <w:p w14:paraId="0527DD25" w14:textId="644D585E" w:rsidR="00D1134B" w:rsidRPr="00602B56" w:rsidRDefault="00ED7D9E" w:rsidP="00ED7D9E">
            <w:pPr>
              <w:pBdr>
                <w:top w:val="nil"/>
                <w:left w:val="nil"/>
                <w:bottom w:val="nil"/>
                <w:right w:val="nil"/>
                <w:between w:val="nil"/>
              </w:pBdr>
              <w:ind w:left="200" w:hanging="200"/>
              <w:rPr>
                <w:color w:val="000000"/>
                <w:sz w:val="20"/>
                <w:szCs w:val="20"/>
              </w:rPr>
            </w:pPr>
            <w:r w:rsidRPr="00602B56">
              <w:rPr>
                <w:rFonts w:hint="eastAsia"/>
                <w:color w:val="000000"/>
                <w:sz w:val="20"/>
                <w:szCs w:val="20"/>
              </w:rPr>
              <w:t>・</w:t>
            </w:r>
            <w:r w:rsidRPr="00602B56">
              <w:rPr>
                <w:rStyle w:val="affb"/>
                <w:rFonts w:hint="eastAsia"/>
              </w:rPr>
              <w:t>「Before &amp; After」</w:t>
            </w:r>
            <w:r w:rsidRPr="00602B56">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655B8704" w14:textId="18283067" w:rsidR="00D1134B" w:rsidRPr="00602B56" w:rsidRDefault="00ED7D9E" w:rsidP="00DD57AB">
            <w:pPr>
              <w:jc w:val="center"/>
              <w:rPr>
                <w:sz w:val="20"/>
                <w:szCs w:val="20"/>
              </w:rPr>
            </w:pPr>
            <w:r w:rsidRPr="00602B56">
              <w:rPr>
                <w:rFonts w:hint="eastAsia"/>
                <w:sz w:val="20"/>
                <w:szCs w:val="20"/>
              </w:rPr>
              <w:t>128</w:t>
            </w:r>
            <w:r w:rsidRPr="00602B56">
              <w:rPr>
                <w:rFonts w:hint="eastAsia"/>
                <w:sz w:val="20"/>
                <w:szCs w:val="20"/>
              </w:rPr>
              <w:t>～</w:t>
            </w:r>
            <w:r w:rsidRPr="00602B56">
              <w:rPr>
                <w:rFonts w:hint="eastAsia"/>
                <w:sz w:val="20"/>
                <w:szCs w:val="20"/>
              </w:rPr>
              <w:t>131</w:t>
            </w:r>
          </w:p>
        </w:tc>
        <w:tc>
          <w:tcPr>
            <w:tcW w:w="709" w:type="dxa"/>
            <w:shd w:val="clear" w:color="auto" w:fill="auto"/>
            <w:tcMar>
              <w:top w:w="57" w:type="dxa"/>
              <w:bottom w:w="57" w:type="dxa"/>
            </w:tcMar>
            <w:vAlign w:val="center"/>
          </w:tcPr>
          <w:p w14:paraId="03579599" w14:textId="302A4BA3" w:rsidR="00D1134B" w:rsidRPr="00602B56" w:rsidRDefault="00ED7D9E" w:rsidP="00DD57AB">
            <w:pPr>
              <w:pBdr>
                <w:top w:val="nil"/>
                <w:left w:val="nil"/>
                <w:bottom w:val="nil"/>
                <w:right w:val="nil"/>
                <w:between w:val="nil"/>
              </w:pBdr>
              <w:jc w:val="center"/>
              <w:rPr>
                <w:sz w:val="20"/>
                <w:szCs w:val="20"/>
              </w:rPr>
            </w:pPr>
            <w:r w:rsidRPr="00602B56">
              <w:rPr>
                <w:rFonts w:hint="eastAsia"/>
                <w:sz w:val="20"/>
                <w:szCs w:val="20"/>
              </w:rPr>
              <w:t>態</w:t>
            </w:r>
          </w:p>
        </w:tc>
        <w:tc>
          <w:tcPr>
            <w:tcW w:w="708" w:type="dxa"/>
            <w:tcMar>
              <w:top w:w="57" w:type="dxa"/>
              <w:bottom w:w="57" w:type="dxa"/>
            </w:tcMar>
            <w:vAlign w:val="center"/>
          </w:tcPr>
          <w:p w14:paraId="5212CCB2" w14:textId="0D00D0CA" w:rsidR="00D1134B" w:rsidRPr="00602B56" w:rsidRDefault="00ED7D9E" w:rsidP="00DD57AB">
            <w:pPr>
              <w:pBdr>
                <w:top w:val="nil"/>
                <w:left w:val="nil"/>
                <w:bottom w:val="nil"/>
                <w:right w:val="nil"/>
                <w:between w:val="nil"/>
              </w:pBdr>
              <w:ind w:left="200" w:hanging="200"/>
              <w:jc w:val="center"/>
              <w:rPr>
                <w:sz w:val="20"/>
                <w:szCs w:val="20"/>
              </w:rPr>
            </w:pPr>
            <w:r w:rsidRPr="00602B56">
              <w:rPr>
                <w:rFonts w:hint="eastAsia"/>
                <w:sz w:val="20"/>
                <w:szCs w:val="20"/>
              </w:rPr>
              <w:t>〇</w:t>
            </w:r>
          </w:p>
        </w:tc>
        <w:tc>
          <w:tcPr>
            <w:tcW w:w="3119" w:type="dxa"/>
            <w:shd w:val="clear" w:color="auto" w:fill="auto"/>
            <w:tcMar>
              <w:top w:w="57" w:type="dxa"/>
              <w:bottom w:w="57" w:type="dxa"/>
            </w:tcMar>
          </w:tcPr>
          <w:p w14:paraId="40CF0290" w14:textId="77777777" w:rsidR="00ED7D9E" w:rsidRPr="00602B56" w:rsidRDefault="00ED7D9E" w:rsidP="00C35036">
            <w:pPr>
              <w:rPr>
                <w:sz w:val="20"/>
                <w:szCs w:val="20"/>
              </w:rPr>
            </w:pPr>
            <w:r w:rsidRPr="00602B56">
              <w:rPr>
                <w:rFonts w:hint="eastAsia"/>
                <w:sz w:val="20"/>
                <w:szCs w:val="20"/>
              </w:rPr>
              <w:t>実験結果から、混合物は一定の沸点をもたず、個々の沸点のちがいを利用して混合物を分離することができることを見いだそうとしている。また、蒸留が社会で利用されていることに関心をもち、進んで理解しようとしている。</w:t>
            </w:r>
          </w:p>
          <w:p w14:paraId="3643B8C2" w14:textId="60A22A2C" w:rsidR="00D1134B" w:rsidRPr="00602B56" w:rsidRDefault="00ED7D9E" w:rsidP="00C35036">
            <w:pPr>
              <w:jc w:val="right"/>
              <w:rPr>
                <w:rStyle w:val="affb"/>
                <w:rFonts w:ascii="Century" w:hAnsi="Century"/>
              </w:rPr>
            </w:pPr>
            <w:r w:rsidRPr="00602B56">
              <w:rPr>
                <w:rStyle w:val="affb"/>
                <w:rFonts w:ascii="Century" w:hAnsi="Century" w:hint="eastAsia"/>
              </w:rPr>
              <w:t>［行動観察・記述分析］</w:t>
            </w:r>
          </w:p>
        </w:tc>
        <w:tc>
          <w:tcPr>
            <w:tcW w:w="2977" w:type="dxa"/>
            <w:shd w:val="clear" w:color="auto" w:fill="auto"/>
            <w:tcMar>
              <w:top w:w="57" w:type="dxa"/>
              <w:bottom w:w="57" w:type="dxa"/>
            </w:tcMar>
          </w:tcPr>
          <w:p w14:paraId="5F13BA20" w14:textId="4BE03ED5" w:rsidR="00D1134B" w:rsidRPr="00602B56" w:rsidRDefault="00ED7D9E" w:rsidP="00DD57AB">
            <w:pPr>
              <w:pBdr>
                <w:top w:val="nil"/>
                <w:left w:val="nil"/>
                <w:bottom w:val="nil"/>
                <w:right w:val="nil"/>
                <w:between w:val="nil"/>
              </w:pBdr>
              <w:rPr>
                <w:color w:val="000000"/>
                <w:sz w:val="20"/>
                <w:szCs w:val="20"/>
              </w:rPr>
            </w:pPr>
            <w:r w:rsidRPr="00602B56">
              <w:rPr>
                <w:rFonts w:hint="eastAsia"/>
                <w:color w:val="000000"/>
                <w:sz w:val="20"/>
                <w:szCs w:val="20"/>
              </w:rPr>
              <w:t>実験結果のグラフをもとに、試験管に何が多くふくまれているかをねばり強く考え、混合物は一定の沸点をもたないことや、個々の沸点のちがいを利用して混合物を分離できることを見いだそうとしている。また、石油の分留など、蒸留が社会で利用されていることに関心をもち、蒸留と同じ原理であることを理解しようとしている。</w:t>
            </w:r>
          </w:p>
        </w:tc>
        <w:tc>
          <w:tcPr>
            <w:tcW w:w="3118" w:type="dxa"/>
            <w:shd w:val="clear" w:color="auto" w:fill="auto"/>
            <w:tcMar>
              <w:top w:w="57" w:type="dxa"/>
              <w:bottom w:w="57" w:type="dxa"/>
            </w:tcMar>
          </w:tcPr>
          <w:p w14:paraId="12D83AB0" w14:textId="638FCC3A" w:rsidR="00D1134B" w:rsidRPr="00602B56" w:rsidRDefault="00ED7D9E" w:rsidP="00DD57AB">
            <w:pPr>
              <w:pBdr>
                <w:top w:val="nil"/>
                <w:left w:val="nil"/>
                <w:bottom w:val="nil"/>
                <w:right w:val="nil"/>
                <w:between w:val="nil"/>
              </w:pBdr>
              <w:rPr>
                <w:color w:val="000000"/>
                <w:sz w:val="20"/>
                <w:szCs w:val="20"/>
              </w:rPr>
            </w:pPr>
            <w:r w:rsidRPr="00602B56">
              <w:rPr>
                <w:rFonts w:hint="eastAsia"/>
                <w:color w:val="000000"/>
                <w:sz w:val="20"/>
                <w:szCs w:val="20"/>
              </w:rPr>
              <w:t>エタノールを多くふくんでいる試験管があることから、混合物の分離が行われていることを理解させる。「学びをいかして考えよう」の写真をもとに、蒸留が利用されている例をあげて、数回蒸留することで純度が上がることを説明する。</w:t>
            </w:r>
          </w:p>
        </w:tc>
      </w:tr>
      <w:tr w:rsidR="00F96B93" w14:paraId="3BF82BB5" w14:textId="77777777" w:rsidTr="00DD57AB">
        <w:trPr>
          <w:trHeight w:val="397"/>
        </w:trPr>
        <w:tc>
          <w:tcPr>
            <w:tcW w:w="9067" w:type="dxa"/>
            <w:gridSpan w:val="5"/>
            <w:shd w:val="clear" w:color="auto" w:fill="auto"/>
            <w:vAlign w:val="center"/>
          </w:tcPr>
          <w:p w14:paraId="591CE642" w14:textId="77777777" w:rsidR="00F96B93" w:rsidRDefault="00F96B93" w:rsidP="00DD57AB">
            <w:pPr>
              <w:pBdr>
                <w:top w:val="nil"/>
                <w:left w:val="nil"/>
                <w:bottom w:val="nil"/>
                <w:right w:val="nil"/>
                <w:between w:val="nil"/>
              </w:pBdr>
              <w:ind w:left="200" w:hanging="200"/>
              <w:jc w:val="center"/>
              <w:rPr>
                <w:sz w:val="20"/>
                <w:szCs w:val="20"/>
              </w:rPr>
            </w:pPr>
            <w:r w:rsidRPr="00E71172">
              <w:rPr>
                <w:rFonts w:hint="eastAsia"/>
                <w:sz w:val="20"/>
                <w:szCs w:val="20"/>
              </w:rPr>
              <w:t>学習内容の整理／確かめ問題／活用</w:t>
            </w:r>
            <w:r>
              <w:rPr>
                <w:rFonts w:hint="eastAsia"/>
                <w:sz w:val="20"/>
                <w:szCs w:val="20"/>
              </w:rPr>
              <w:t>問題</w:t>
            </w:r>
          </w:p>
        </w:tc>
        <w:tc>
          <w:tcPr>
            <w:tcW w:w="9214" w:type="dxa"/>
            <w:gridSpan w:val="3"/>
            <w:shd w:val="clear" w:color="auto" w:fill="auto"/>
            <w:tcMar>
              <w:top w:w="28" w:type="dxa"/>
              <w:bottom w:w="28" w:type="dxa"/>
            </w:tcMar>
            <w:vAlign w:val="center"/>
          </w:tcPr>
          <w:p w14:paraId="44BA5914" w14:textId="4ED5ACB6" w:rsidR="00F96B93" w:rsidRPr="002D1915" w:rsidRDefault="00ED7D9E" w:rsidP="00DD57AB">
            <w:pPr>
              <w:pBdr>
                <w:top w:val="nil"/>
                <w:left w:val="nil"/>
                <w:bottom w:val="nil"/>
                <w:right w:val="nil"/>
                <w:between w:val="nil"/>
              </w:pBdr>
              <w:jc w:val="center"/>
              <w:rPr>
                <w:color w:val="000000"/>
                <w:sz w:val="20"/>
                <w:szCs w:val="20"/>
              </w:rPr>
            </w:pPr>
            <w:r w:rsidRPr="002D1915">
              <w:rPr>
                <w:rFonts w:hint="eastAsia"/>
                <w:color w:val="000000"/>
                <w:sz w:val="20"/>
                <w:szCs w:val="20"/>
              </w:rPr>
              <w:t>1</w:t>
            </w:r>
            <w:r w:rsidRPr="002D1915">
              <w:rPr>
                <w:rFonts w:hint="eastAsia"/>
                <w:color w:val="000000"/>
                <w:sz w:val="20"/>
                <w:szCs w:val="20"/>
              </w:rPr>
              <w:t>時間</w:t>
            </w:r>
          </w:p>
        </w:tc>
      </w:tr>
      <w:tr w:rsidR="00F96B93" w14:paraId="40C233A4" w14:textId="77777777" w:rsidTr="00DD57AB">
        <w:trPr>
          <w:trHeight w:val="397"/>
        </w:trPr>
        <w:tc>
          <w:tcPr>
            <w:tcW w:w="9067" w:type="dxa"/>
            <w:gridSpan w:val="5"/>
            <w:shd w:val="clear" w:color="auto" w:fill="auto"/>
            <w:vAlign w:val="center"/>
          </w:tcPr>
          <w:p w14:paraId="3AB1979F" w14:textId="77777777" w:rsidR="00F96B93" w:rsidRDefault="00F96B93" w:rsidP="00DD57AB">
            <w:pPr>
              <w:pBdr>
                <w:top w:val="nil"/>
                <w:left w:val="nil"/>
                <w:bottom w:val="nil"/>
                <w:right w:val="nil"/>
                <w:between w:val="nil"/>
              </w:pBdr>
              <w:ind w:left="200" w:hanging="200"/>
              <w:jc w:val="center"/>
              <w:rPr>
                <w:sz w:val="20"/>
                <w:szCs w:val="20"/>
              </w:rPr>
            </w:pPr>
            <w:r>
              <w:rPr>
                <w:rFonts w:hint="eastAsia"/>
                <w:sz w:val="20"/>
                <w:szCs w:val="20"/>
              </w:rPr>
              <w:t>予備</w:t>
            </w:r>
          </w:p>
        </w:tc>
        <w:tc>
          <w:tcPr>
            <w:tcW w:w="9214" w:type="dxa"/>
            <w:gridSpan w:val="3"/>
            <w:shd w:val="clear" w:color="auto" w:fill="auto"/>
            <w:tcMar>
              <w:top w:w="28" w:type="dxa"/>
              <w:bottom w:w="28" w:type="dxa"/>
            </w:tcMar>
            <w:vAlign w:val="center"/>
          </w:tcPr>
          <w:p w14:paraId="4A127292" w14:textId="409854DB" w:rsidR="00F96B93" w:rsidRPr="002D1915" w:rsidRDefault="00ED7D9E" w:rsidP="00DD57AB">
            <w:pPr>
              <w:pBdr>
                <w:top w:val="nil"/>
                <w:left w:val="nil"/>
                <w:bottom w:val="nil"/>
                <w:right w:val="nil"/>
                <w:between w:val="nil"/>
              </w:pBdr>
              <w:jc w:val="center"/>
              <w:rPr>
                <w:color w:val="000000"/>
                <w:sz w:val="20"/>
                <w:szCs w:val="20"/>
              </w:rPr>
            </w:pPr>
            <w:r w:rsidRPr="002D1915">
              <w:rPr>
                <w:rFonts w:hint="eastAsia"/>
                <w:color w:val="000000"/>
                <w:sz w:val="20"/>
                <w:szCs w:val="20"/>
              </w:rPr>
              <w:t>（</w:t>
            </w:r>
            <w:r w:rsidRPr="002D1915">
              <w:rPr>
                <w:rFonts w:hint="eastAsia"/>
                <w:color w:val="000000"/>
                <w:sz w:val="20"/>
                <w:szCs w:val="20"/>
              </w:rPr>
              <w:t>3</w:t>
            </w:r>
            <w:r w:rsidRPr="002D1915">
              <w:rPr>
                <w:rFonts w:hint="eastAsia"/>
                <w:color w:val="000000"/>
                <w:sz w:val="20"/>
                <w:szCs w:val="20"/>
              </w:rPr>
              <w:t>）時間</w:t>
            </w:r>
          </w:p>
        </w:tc>
      </w:tr>
      <w:tr w:rsidR="00F96B93" w14:paraId="41F47417" w14:textId="77777777" w:rsidTr="00DD57AB">
        <w:trPr>
          <w:trHeight w:val="397"/>
        </w:trPr>
        <w:tc>
          <w:tcPr>
            <w:tcW w:w="9067" w:type="dxa"/>
            <w:gridSpan w:val="5"/>
            <w:shd w:val="clear" w:color="auto" w:fill="auto"/>
            <w:vAlign w:val="center"/>
          </w:tcPr>
          <w:p w14:paraId="7543E3EE" w14:textId="77777777" w:rsidR="00F96B93" w:rsidRDefault="00F96B93" w:rsidP="00DD57AB">
            <w:pPr>
              <w:pBdr>
                <w:top w:val="nil"/>
                <w:left w:val="nil"/>
                <w:bottom w:val="nil"/>
                <w:right w:val="nil"/>
                <w:between w:val="nil"/>
              </w:pBdr>
              <w:ind w:left="200" w:hanging="200"/>
              <w:jc w:val="center"/>
              <w:rPr>
                <w:sz w:val="20"/>
                <w:szCs w:val="20"/>
              </w:rPr>
            </w:pPr>
            <w:r>
              <w:rPr>
                <w:rFonts w:hint="eastAsia"/>
                <w:sz w:val="20"/>
                <w:szCs w:val="20"/>
              </w:rPr>
              <w:t>時間数</w:t>
            </w:r>
          </w:p>
        </w:tc>
        <w:tc>
          <w:tcPr>
            <w:tcW w:w="9214" w:type="dxa"/>
            <w:gridSpan w:val="3"/>
            <w:shd w:val="clear" w:color="auto" w:fill="auto"/>
            <w:tcMar>
              <w:top w:w="28" w:type="dxa"/>
              <w:bottom w:w="28" w:type="dxa"/>
            </w:tcMar>
            <w:vAlign w:val="center"/>
          </w:tcPr>
          <w:p w14:paraId="488C1AFF" w14:textId="1CE980F6" w:rsidR="00F96B93" w:rsidRPr="002D1915" w:rsidRDefault="00ED7D9E" w:rsidP="00DD57AB">
            <w:pPr>
              <w:pBdr>
                <w:top w:val="nil"/>
                <w:left w:val="nil"/>
                <w:bottom w:val="nil"/>
                <w:right w:val="nil"/>
                <w:between w:val="nil"/>
              </w:pBdr>
              <w:jc w:val="center"/>
              <w:rPr>
                <w:color w:val="000000"/>
                <w:sz w:val="20"/>
                <w:szCs w:val="20"/>
              </w:rPr>
            </w:pPr>
            <w:r w:rsidRPr="002D1915">
              <w:rPr>
                <w:rFonts w:hint="eastAsia"/>
                <w:color w:val="000000"/>
                <w:sz w:val="20"/>
                <w:szCs w:val="20"/>
              </w:rPr>
              <w:t>24</w:t>
            </w:r>
            <w:r w:rsidRPr="002D1915">
              <w:rPr>
                <w:rFonts w:hint="eastAsia"/>
                <w:color w:val="000000"/>
                <w:sz w:val="20"/>
                <w:szCs w:val="20"/>
              </w:rPr>
              <w:t>時間（</w:t>
            </w:r>
            <w:r w:rsidRPr="002D1915">
              <w:rPr>
                <w:rFonts w:hint="eastAsia"/>
                <w:color w:val="000000"/>
                <w:sz w:val="20"/>
                <w:szCs w:val="20"/>
              </w:rPr>
              <w:t>27</w:t>
            </w:r>
            <w:r w:rsidRPr="002D1915">
              <w:rPr>
                <w:rFonts w:hint="eastAsia"/>
                <w:color w:val="000000"/>
                <w:sz w:val="20"/>
                <w:szCs w:val="20"/>
              </w:rPr>
              <w:t>）時間</w:t>
            </w:r>
          </w:p>
        </w:tc>
      </w:tr>
    </w:tbl>
    <w:p w14:paraId="56F4B225" w14:textId="10545E10" w:rsidR="00602B56" w:rsidRDefault="00602B56" w:rsidP="00602B56">
      <w:r>
        <w:br w:type="page"/>
      </w:r>
    </w:p>
    <w:p w14:paraId="280B1855" w14:textId="72C98467" w:rsidR="004E554E" w:rsidRDefault="004E554E" w:rsidP="004E554E">
      <w:pPr>
        <w:pBdr>
          <w:top w:val="nil"/>
          <w:left w:val="nil"/>
          <w:bottom w:val="nil"/>
          <w:right w:val="nil"/>
          <w:between w:val="nil"/>
        </w:pBdr>
        <w:rPr>
          <w:color w:val="000000"/>
          <w:sz w:val="22"/>
          <w:szCs w:val="22"/>
        </w:rPr>
      </w:pPr>
      <w:bookmarkStart w:id="0" w:name="_Hlk187227228"/>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3</w:t>
      </w:r>
      <w:r w:rsidRPr="00100006">
        <w:rPr>
          <w:rFonts w:asciiTheme="majorEastAsia" w:eastAsiaTheme="majorEastAsia" w:hAnsiTheme="majorEastAsia" w:hint="eastAsia"/>
          <w:sz w:val="36"/>
          <w:szCs w:val="36"/>
        </w:rPr>
        <w:t>】第</w:t>
      </w:r>
      <w:r>
        <w:rPr>
          <w:rFonts w:asciiTheme="majorEastAsia" w:eastAsiaTheme="majorEastAsia" w:hAnsiTheme="majorEastAsia" w:hint="eastAsia"/>
          <w:sz w:val="36"/>
          <w:szCs w:val="36"/>
        </w:rPr>
        <w:t>1</w:t>
      </w:r>
      <w:r w:rsidRPr="00100006">
        <w:rPr>
          <w:rFonts w:asciiTheme="majorEastAsia" w:eastAsiaTheme="majorEastAsia" w:hAnsiTheme="majorEastAsia" w:hint="eastAsia"/>
          <w:sz w:val="36"/>
          <w:szCs w:val="36"/>
        </w:rPr>
        <w:t xml:space="preserve">章　</w:t>
      </w:r>
      <w:r>
        <w:rPr>
          <w:rFonts w:asciiTheme="majorEastAsia" w:eastAsiaTheme="majorEastAsia" w:hAnsiTheme="majorEastAsia" w:hint="eastAsia"/>
          <w:sz w:val="36"/>
          <w:szCs w:val="36"/>
        </w:rPr>
        <w:t>光</w:t>
      </w:r>
      <w:r w:rsidRPr="00602B56">
        <w:rPr>
          <w:rFonts w:asciiTheme="majorEastAsia" w:eastAsiaTheme="majorEastAsia" w:hAnsiTheme="majorEastAsia" w:hint="eastAsia"/>
          <w:sz w:val="36"/>
          <w:szCs w:val="36"/>
        </w:rPr>
        <w:t>の世界</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E962D7">
        <w:rPr>
          <w:rFonts w:asciiTheme="majorEastAsia" w:eastAsiaTheme="majorEastAsia" w:hAnsiTheme="majorEastAsia" w:hint="eastAsia"/>
          <w:sz w:val="22"/>
          <w:szCs w:val="22"/>
        </w:rPr>
        <w:t>141</w:t>
      </w:r>
      <w:r w:rsidRPr="00B0544C">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1</w:t>
      </w:r>
      <w:r w:rsidR="00E962D7">
        <w:rPr>
          <w:rFonts w:asciiTheme="majorEastAsia" w:eastAsiaTheme="majorEastAsia" w:hAnsiTheme="majorEastAsia" w:hint="eastAsia"/>
          <w:sz w:val="22"/>
          <w:szCs w:val="22"/>
        </w:rPr>
        <w:t>58</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4E554E" w14:paraId="20303F00" w14:textId="77777777" w:rsidTr="00F77B3F">
        <w:tc>
          <w:tcPr>
            <w:tcW w:w="9067" w:type="dxa"/>
            <w:vMerge w:val="restart"/>
            <w:shd w:val="clear" w:color="auto" w:fill="D9D9D9"/>
            <w:vAlign w:val="center"/>
          </w:tcPr>
          <w:p w14:paraId="4CB14979" w14:textId="77777777" w:rsidR="004E554E" w:rsidRDefault="004E554E" w:rsidP="00F77B3F">
            <w:pPr>
              <w:jc w:val="center"/>
              <w:rPr>
                <w:sz w:val="20"/>
                <w:szCs w:val="20"/>
              </w:rPr>
            </w:pPr>
            <w:r>
              <w:rPr>
                <w:sz w:val="20"/>
                <w:szCs w:val="20"/>
              </w:rPr>
              <w:t>章の目標</w:t>
            </w:r>
          </w:p>
        </w:tc>
        <w:tc>
          <w:tcPr>
            <w:tcW w:w="9214" w:type="dxa"/>
            <w:gridSpan w:val="3"/>
            <w:shd w:val="clear" w:color="auto" w:fill="D9D9D9"/>
            <w:vAlign w:val="center"/>
          </w:tcPr>
          <w:p w14:paraId="485C8391" w14:textId="77777777" w:rsidR="004E554E" w:rsidRDefault="004E554E" w:rsidP="00F77B3F">
            <w:pPr>
              <w:jc w:val="center"/>
              <w:rPr>
                <w:b/>
                <w:color w:val="FF0000"/>
                <w:sz w:val="20"/>
                <w:szCs w:val="20"/>
              </w:rPr>
            </w:pPr>
            <w:r>
              <w:rPr>
                <w:sz w:val="20"/>
                <w:szCs w:val="20"/>
              </w:rPr>
              <w:t>章の観点別評価規準</w:t>
            </w:r>
          </w:p>
        </w:tc>
      </w:tr>
      <w:tr w:rsidR="004E554E" w14:paraId="17C38BC7" w14:textId="77777777" w:rsidTr="00F77B3F">
        <w:tc>
          <w:tcPr>
            <w:tcW w:w="9067" w:type="dxa"/>
            <w:vMerge/>
            <w:shd w:val="clear" w:color="auto" w:fill="D9D9D9"/>
            <w:vAlign w:val="center"/>
          </w:tcPr>
          <w:p w14:paraId="75ED96FF" w14:textId="77777777" w:rsidR="004E554E" w:rsidRDefault="004E554E" w:rsidP="00F77B3F">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36C6B716" w14:textId="77777777" w:rsidR="004E554E" w:rsidRDefault="004E554E" w:rsidP="00F77B3F">
            <w:pPr>
              <w:jc w:val="center"/>
              <w:rPr>
                <w:sz w:val="20"/>
                <w:szCs w:val="20"/>
              </w:rPr>
            </w:pPr>
            <w:r>
              <w:rPr>
                <w:sz w:val="20"/>
                <w:szCs w:val="20"/>
              </w:rPr>
              <w:t>知識・技能（知）</w:t>
            </w:r>
          </w:p>
        </w:tc>
        <w:tc>
          <w:tcPr>
            <w:tcW w:w="2977" w:type="dxa"/>
            <w:shd w:val="clear" w:color="auto" w:fill="D9D9D9"/>
            <w:vAlign w:val="center"/>
          </w:tcPr>
          <w:p w14:paraId="006AA9FA" w14:textId="77777777" w:rsidR="004E554E" w:rsidRDefault="004E554E" w:rsidP="00F77B3F">
            <w:pPr>
              <w:jc w:val="center"/>
              <w:rPr>
                <w:sz w:val="20"/>
                <w:szCs w:val="20"/>
              </w:rPr>
            </w:pPr>
            <w:r>
              <w:rPr>
                <w:sz w:val="20"/>
                <w:szCs w:val="20"/>
              </w:rPr>
              <w:t>思考・判断・表現（思）</w:t>
            </w:r>
          </w:p>
        </w:tc>
        <w:tc>
          <w:tcPr>
            <w:tcW w:w="3118" w:type="dxa"/>
            <w:shd w:val="clear" w:color="auto" w:fill="D9D9D9"/>
            <w:vAlign w:val="center"/>
          </w:tcPr>
          <w:p w14:paraId="17078D47" w14:textId="77777777" w:rsidR="004E554E" w:rsidRDefault="004E554E" w:rsidP="00F77B3F">
            <w:pPr>
              <w:jc w:val="center"/>
              <w:rPr>
                <w:sz w:val="20"/>
                <w:szCs w:val="20"/>
              </w:rPr>
            </w:pPr>
            <w:r>
              <w:rPr>
                <w:sz w:val="20"/>
                <w:szCs w:val="20"/>
              </w:rPr>
              <w:t>主体的に学習に取り組む態度（態）</w:t>
            </w:r>
          </w:p>
        </w:tc>
      </w:tr>
      <w:tr w:rsidR="004E554E" w14:paraId="47DDDA95" w14:textId="77777777" w:rsidTr="00F77B3F">
        <w:tc>
          <w:tcPr>
            <w:tcW w:w="9067" w:type="dxa"/>
            <w:tcMar>
              <w:top w:w="57" w:type="dxa"/>
              <w:bottom w:w="57" w:type="dxa"/>
            </w:tcMar>
          </w:tcPr>
          <w:p w14:paraId="79E2911A" w14:textId="77777777" w:rsidR="00D6714E" w:rsidRPr="00D6714E" w:rsidRDefault="00D6714E" w:rsidP="00D6714E">
            <w:pPr>
              <w:pBdr>
                <w:top w:val="nil"/>
                <w:left w:val="nil"/>
                <w:bottom w:val="nil"/>
                <w:right w:val="nil"/>
                <w:between w:val="nil"/>
              </w:pBdr>
              <w:ind w:left="200" w:hanging="200"/>
              <w:rPr>
                <w:color w:val="000000"/>
                <w:sz w:val="20"/>
                <w:szCs w:val="20"/>
              </w:rPr>
            </w:pPr>
            <w:r w:rsidRPr="00D6714E">
              <w:rPr>
                <w:rFonts w:hint="eastAsia"/>
                <w:color w:val="000000"/>
                <w:sz w:val="20"/>
                <w:szCs w:val="20"/>
              </w:rPr>
              <w:t>・光についての観察、実験を通して、光が水やガラスなどの物質の境界面で反射、屈折するときの規則性や、凸レンズのはたらきについて、物体の位置と像の位置および像の大きさの関係を理解するとともに、それらの観察、実験などに関する技能を身につける。</w:t>
            </w:r>
            <w:r w:rsidRPr="00F10063">
              <w:rPr>
                <w:rStyle w:val="affb"/>
                <w:rFonts w:hint="eastAsia"/>
              </w:rPr>
              <w:t>（知識・技能）</w:t>
            </w:r>
          </w:p>
          <w:p w14:paraId="03E57AAD" w14:textId="77777777" w:rsidR="00D6714E" w:rsidRPr="00D6714E" w:rsidRDefault="00D6714E" w:rsidP="00D6714E">
            <w:pPr>
              <w:pBdr>
                <w:top w:val="nil"/>
                <w:left w:val="nil"/>
                <w:bottom w:val="nil"/>
                <w:right w:val="nil"/>
                <w:between w:val="nil"/>
              </w:pBdr>
              <w:ind w:left="200" w:hanging="200"/>
              <w:rPr>
                <w:color w:val="000000"/>
                <w:sz w:val="20"/>
                <w:szCs w:val="20"/>
              </w:rPr>
            </w:pPr>
            <w:r w:rsidRPr="00D6714E">
              <w:rPr>
                <w:rFonts w:hint="eastAsia"/>
                <w:color w:val="000000"/>
                <w:sz w:val="20"/>
                <w:szCs w:val="20"/>
              </w:rPr>
              <w:t>・光について問題を見いだし、見通しをもって観察、実験などを行い、光の性質の規則性や関係性を見いだして表現する。</w:t>
            </w:r>
            <w:r w:rsidRPr="00F10063">
              <w:rPr>
                <w:rStyle w:val="affb"/>
                <w:rFonts w:hint="eastAsia"/>
              </w:rPr>
              <w:t>（思考・判断・表現）</w:t>
            </w:r>
          </w:p>
          <w:p w14:paraId="43D60C00" w14:textId="159FE570" w:rsidR="004E554E" w:rsidRDefault="00D6714E" w:rsidP="00D6714E">
            <w:pPr>
              <w:pBdr>
                <w:top w:val="nil"/>
                <w:left w:val="nil"/>
                <w:bottom w:val="nil"/>
                <w:right w:val="nil"/>
                <w:between w:val="nil"/>
              </w:pBdr>
              <w:ind w:left="200" w:hanging="200"/>
              <w:rPr>
                <w:color w:val="000000"/>
                <w:sz w:val="20"/>
                <w:szCs w:val="20"/>
              </w:rPr>
            </w:pPr>
            <w:r w:rsidRPr="00D6714E">
              <w:rPr>
                <w:rFonts w:hint="eastAsia"/>
                <w:color w:val="000000"/>
                <w:sz w:val="20"/>
                <w:szCs w:val="20"/>
              </w:rPr>
              <w:t>・光に関する事物・現象に進んでかかわり、科学的に探究しようとする態度を養うとともに、自然を総合的に見ることができるようにする。</w:t>
            </w:r>
            <w:r w:rsidRPr="00F10063">
              <w:rPr>
                <w:rStyle w:val="affb"/>
                <w:rFonts w:hint="eastAsia"/>
              </w:rPr>
              <w:t>（主体的に学習に取り組む態度）</w:t>
            </w:r>
          </w:p>
        </w:tc>
        <w:tc>
          <w:tcPr>
            <w:tcW w:w="3119" w:type="dxa"/>
            <w:tcMar>
              <w:top w:w="57" w:type="dxa"/>
              <w:bottom w:w="57" w:type="dxa"/>
            </w:tcMar>
          </w:tcPr>
          <w:p w14:paraId="05972EC3" w14:textId="12C39C1D" w:rsidR="004E554E" w:rsidRDefault="00D6714E" w:rsidP="00F77B3F">
            <w:pPr>
              <w:pBdr>
                <w:top w:val="nil"/>
                <w:left w:val="nil"/>
                <w:bottom w:val="nil"/>
                <w:right w:val="nil"/>
                <w:between w:val="nil"/>
              </w:pBdr>
              <w:rPr>
                <w:color w:val="000000"/>
                <w:sz w:val="20"/>
                <w:szCs w:val="20"/>
              </w:rPr>
            </w:pPr>
            <w:r w:rsidRPr="00D6714E">
              <w:rPr>
                <w:rFonts w:hint="eastAsia"/>
                <w:color w:val="000000"/>
                <w:sz w:val="20"/>
                <w:szCs w:val="20"/>
              </w:rPr>
              <w:t>光に関する事物・現象を日常生活や社会と関連づけながら、光の反射や屈折、凸レンズのはたらきなど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13E9A70A" w14:textId="21421DC2" w:rsidR="004E554E" w:rsidRDefault="00D6714E" w:rsidP="00F77B3F">
            <w:pPr>
              <w:pBdr>
                <w:top w:val="nil"/>
                <w:left w:val="nil"/>
                <w:bottom w:val="nil"/>
                <w:right w:val="nil"/>
                <w:between w:val="nil"/>
              </w:pBdr>
              <w:rPr>
                <w:color w:val="000000"/>
                <w:sz w:val="20"/>
                <w:szCs w:val="20"/>
              </w:rPr>
            </w:pPr>
            <w:r w:rsidRPr="00D6714E">
              <w:rPr>
                <w:rFonts w:hint="eastAsia"/>
                <w:color w:val="000000"/>
                <w:sz w:val="20"/>
                <w:szCs w:val="20"/>
              </w:rPr>
              <w:t>光について、問題を見いだし見通しをもって観察、実験などを行い、光の反射や屈折、凸レンズのはたらきから規則性や関係性を見いだして表現しているなど、科学的に探究している。</w:t>
            </w:r>
          </w:p>
        </w:tc>
        <w:tc>
          <w:tcPr>
            <w:tcW w:w="3118" w:type="dxa"/>
            <w:tcMar>
              <w:top w:w="57" w:type="dxa"/>
              <w:bottom w:w="57" w:type="dxa"/>
            </w:tcMar>
          </w:tcPr>
          <w:p w14:paraId="05B9E6F4" w14:textId="4DB707F3" w:rsidR="004E554E" w:rsidRDefault="00D6714E" w:rsidP="00F77B3F">
            <w:pPr>
              <w:pBdr>
                <w:top w:val="nil"/>
                <w:left w:val="nil"/>
                <w:bottom w:val="nil"/>
                <w:right w:val="nil"/>
                <w:between w:val="nil"/>
              </w:pBdr>
              <w:rPr>
                <w:color w:val="000000"/>
                <w:sz w:val="20"/>
                <w:szCs w:val="20"/>
              </w:rPr>
            </w:pPr>
            <w:r w:rsidRPr="00D6714E">
              <w:rPr>
                <w:rFonts w:hint="eastAsia"/>
                <w:color w:val="000000"/>
                <w:sz w:val="20"/>
                <w:szCs w:val="20"/>
              </w:rPr>
              <w:t>光に関する事物・現象に進んでかかわり、見通しをもったりふり返ったりするなど、科学的に探究しようとしている。</w:t>
            </w:r>
          </w:p>
        </w:tc>
      </w:tr>
    </w:tbl>
    <w:p w14:paraId="25176BF5" w14:textId="77777777" w:rsidR="004E554E" w:rsidRDefault="004E554E" w:rsidP="004E554E">
      <w:pPr>
        <w:rPr>
          <w:rFonts w:ascii="HG丸ｺﾞｼｯｸM-PRO" w:eastAsia="HG丸ｺﾞｼｯｸM-PRO" w:hAnsi="HG丸ｺﾞｼｯｸM-PRO" w:cs="HG丸ｺﾞｼｯｸM-PRO"/>
          <w:color w:val="FF0000"/>
          <w:sz w:val="20"/>
          <w:szCs w:val="20"/>
        </w:rPr>
      </w:pPr>
    </w:p>
    <w:p w14:paraId="0E956A14" w14:textId="77777777" w:rsidR="004E554E" w:rsidRDefault="004E554E" w:rsidP="004E554E">
      <w:pPr>
        <w:ind w:firstLine="7654"/>
        <w:rPr>
          <w:sz w:val="20"/>
          <w:szCs w:val="20"/>
        </w:rPr>
      </w:pPr>
      <w:r>
        <w:rPr>
          <w:sz w:val="20"/>
          <w:szCs w:val="20"/>
        </w:rPr>
        <w:t>重点</w:t>
      </w:r>
      <w:r>
        <w:rPr>
          <w:sz w:val="20"/>
          <w:szCs w:val="20"/>
        </w:rPr>
        <w:t>…</w:t>
      </w:r>
      <w:r>
        <w:rPr>
          <w:sz w:val="20"/>
          <w:szCs w:val="20"/>
        </w:rPr>
        <w:t>重点的に生徒の学習状況を見取る観点</w:t>
      </w:r>
    </w:p>
    <w:p w14:paraId="15132D1A" w14:textId="77777777" w:rsidR="004E554E" w:rsidRDefault="004E554E" w:rsidP="004E554E">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4E554E" w14:paraId="40EED024" w14:textId="77777777" w:rsidTr="00F77B3F">
        <w:trPr>
          <w:tblHeader/>
        </w:trPr>
        <w:tc>
          <w:tcPr>
            <w:tcW w:w="452" w:type="dxa"/>
            <w:shd w:val="clear" w:color="auto" w:fill="D9D9D9"/>
            <w:textDirection w:val="tbRlV"/>
            <w:vAlign w:val="center"/>
          </w:tcPr>
          <w:p w14:paraId="1BB5FBE4" w14:textId="77777777" w:rsidR="004E554E" w:rsidRDefault="004E554E" w:rsidP="00F77B3F">
            <w:pPr>
              <w:jc w:val="center"/>
              <w:rPr>
                <w:sz w:val="20"/>
                <w:szCs w:val="20"/>
              </w:rPr>
            </w:pPr>
            <w:r>
              <w:rPr>
                <w:sz w:val="20"/>
                <w:szCs w:val="20"/>
              </w:rPr>
              <w:t>時数</w:t>
            </w:r>
          </w:p>
        </w:tc>
        <w:tc>
          <w:tcPr>
            <w:tcW w:w="6064" w:type="dxa"/>
            <w:shd w:val="clear" w:color="auto" w:fill="D9D9D9"/>
            <w:vAlign w:val="center"/>
          </w:tcPr>
          <w:p w14:paraId="2F8D0B35" w14:textId="77777777" w:rsidR="004E554E" w:rsidRDefault="004E554E" w:rsidP="00F77B3F">
            <w:pPr>
              <w:jc w:val="center"/>
              <w:rPr>
                <w:sz w:val="20"/>
                <w:szCs w:val="20"/>
              </w:rPr>
            </w:pPr>
            <w:r>
              <w:rPr>
                <w:sz w:val="20"/>
                <w:szCs w:val="20"/>
              </w:rPr>
              <w:t>主な学習活動</w:t>
            </w:r>
          </w:p>
        </w:tc>
        <w:tc>
          <w:tcPr>
            <w:tcW w:w="1134" w:type="dxa"/>
            <w:shd w:val="clear" w:color="auto" w:fill="D9D9D9"/>
            <w:vAlign w:val="center"/>
          </w:tcPr>
          <w:p w14:paraId="50F3BEA1" w14:textId="77777777" w:rsidR="004E554E" w:rsidRDefault="004E554E" w:rsidP="00F77B3F">
            <w:pPr>
              <w:jc w:val="center"/>
              <w:rPr>
                <w:sz w:val="20"/>
                <w:szCs w:val="20"/>
              </w:rPr>
            </w:pPr>
            <w:r>
              <w:rPr>
                <w:sz w:val="20"/>
                <w:szCs w:val="20"/>
              </w:rPr>
              <w:t>頁</w:t>
            </w:r>
          </w:p>
        </w:tc>
        <w:tc>
          <w:tcPr>
            <w:tcW w:w="709" w:type="dxa"/>
            <w:shd w:val="clear" w:color="auto" w:fill="D9D9D9"/>
            <w:vAlign w:val="center"/>
          </w:tcPr>
          <w:p w14:paraId="31E5002E" w14:textId="77777777" w:rsidR="004E554E" w:rsidRDefault="004E554E" w:rsidP="00F77B3F">
            <w:pPr>
              <w:jc w:val="center"/>
              <w:rPr>
                <w:sz w:val="20"/>
                <w:szCs w:val="20"/>
              </w:rPr>
            </w:pPr>
            <w:r>
              <w:rPr>
                <w:sz w:val="20"/>
                <w:szCs w:val="20"/>
              </w:rPr>
              <w:t>重点</w:t>
            </w:r>
          </w:p>
        </w:tc>
        <w:tc>
          <w:tcPr>
            <w:tcW w:w="708" w:type="dxa"/>
            <w:shd w:val="clear" w:color="auto" w:fill="D9D9D9"/>
            <w:vAlign w:val="center"/>
          </w:tcPr>
          <w:p w14:paraId="3944A872" w14:textId="77777777" w:rsidR="004E554E" w:rsidRDefault="004E554E" w:rsidP="00F77B3F">
            <w:pPr>
              <w:jc w:val="center"/>
              <w:rPr>
                <w:sz w:val="20"/>
                <w:szCs w:val="20"/>
              </w:rPr>
            </w:pPr>
            <w:r>
              <w:rPr>
                <w:sz w:val="20"/>
                <w:szCs w:val="20"/>
              </w:rPr>
              <w:t>記録</w:t>
            </w:r>
          </w:p>
        </w:tc>
        <w:tc>
          <w:tcPr>
            <w:tcW w:w="3119" w:type="dxa"/>
            <w:shd w:val="clear" w:color="auto" w:fill="D9D9D9"/>
            <w:vAlign w:val="center"/>
          </w:tcPr>
          <w:p w14:paraId="19FEFF0C" w14:textId="77777777" w:rsidR="004E554E" w:rsidRPr="0001097F" w:rsidRDefault="004E554E" w:rsidP="00F77B3F">
            <w:pPr>
              <w:jc w:val="center"/>
              <w:rPr>
                <w:sz w:val="20"/>
                <w:szCs w:val="20"/>
              </w:rPr>
            </w:pPr>
            <w:r w:rsidRPr="0001097F">
              <w:rPr>
                <w:sz w:val="20"/>
                <w:szCs w:val="20"/>
              </w:rPr>
              <w:t>評価規準と方法</w:t>
            </w:r>
          </w:p>
        </w:tc>
        <w:tc>
          <w:tcPr>
            <w:tcW w:w="2977" w:type="dxa"/>
            <w:shd w:val="clear" w:color="auto" w:fill="D9D9D9"/>
            <w:vAlign w:val="center"/>
          </w:tcPr>
          <w:p w14:paraId="668B3CD5" w14:textId="77777777" w:rsidR="004E554E" w:rsidRPr="0001097F" w:rsidRDefault="004E554E" w:rsidP="00F77B3F">
            <w:pPr>
              <w:jc w:val="center"/>
              <w:rPr>
                <w:sz w:val="20"/>
                <w:szCs w:val="20"/>
              </w:rPr>
            </w:pPr>
            <w:r w:rsidRPr="0001097F">
              <w:rPr>
                <w:sz w:val="20"/>
                <w:szCs w:val="20"/>
              </w:rPr>
              <w:t>十分満足できる生徒の評価例</w:t>
            </w:r>
          </w:p>
        </w:tc>
        <w:tc>
          <w:tcPr>
            <w:tcW w:w="3118" w:type="dxa"/>
            <w:shd w:val="clear" w:color="auto" w:fill="D9D9D9"/>
            <w:vAlign w:val="center"/>
          </w:tcPr>
          <w:p w14:paraId="06A9B08B" w14:textId="77777777" w:rsidR="004E554E" w:rsidRPr="0001097F" w:rsidRDefault="004E554E" w:rsidP="00F77B3F">
            <w:pPr>
              <w:jc w:val="center"/>
              <w:rPr>
                <w:sz w:val="20"/>
                <w:szCs w:val="20"/>
              </w:rPr>
            </w:pPr>
            <w:r w:rsidRPr="0001097F">
              <w:rPr>
                <w:sz w:val="20"/>
                <w:szCs w:val="20"/>
              </w:rPr>
              <w:t>努力を要する生徒への</w:t>
            </w:r>
          </w:p>
          <w:p w14:paraId="36E66CF5" w14:textId="77777777" w:rsidR="004E554E" w:rsidRPr="0001097F" w:rsidRDefault="004E554E" w:rsidP="00F77B3F">
            <w:pPr>
              <w:jc w:val="center"/>
              <w:rPr>
                <w:sz w:val="20"/>
                <w:szCs w:val="20"/>
              </w:rPr>
            </w:pPr>
            <w:r w:rsidRPr="0001097F">
              <w:rPr>
                <w:sz w:val="20"/>
                <w:szCs w:val="20"/>
              </w:rPr>
              <w:t>指導の手立て</w:t>
            </w:r>
          </w:p>
        </w:tc>
      </w:tr>
      <w:tr w:rsidR="004E554E" w:rsidRPr="00A24A7A" w14:paraId="5D67BF10" w14:textId="77777777" w:rsidTr="00F77B3F">
        <w:trPr>
          <w:cantSplit/>
          <w:trHeight w:val="20"/>
        </w:trPr>
        <w:tc>
          <w:tcPr>
            <w:tcW w:w="452" w:type="dxa"/>
            <w:shd w:val="clear" w:color="auto" w:fill="auto"/>
            <w:tcMar>
              <w:top w:w="57" w:type="dxa"/>
              <w:bottom w:w="57" w:type="dxa"/>
            </w:tcMar>
            <w:vAlign w:val="center"/>
          </w:tcPr>
          <w:p w14:paraId="24B3C674" w14:textId="77777777" w:rsidR="004E554E" w:rsidRDefault="004E554E" w:rsidP="00F77B3F">
            <w:pPr>
              <w:jc w:val="center"/>
              <w:rPr>
                <w:sz w:val="20"/>
                <w:szCs w:val="20"/>
              </w:rPr>
            </w:pPr>
            <w:r>
              <w:rPr>
                <w:sz w:val="20"/>
                <w:szCs w:val="20"/>
              </w:rPr>
              <w:t>1</w:t>
            </w:r>
          </w:p>
        </w:tc>
        <w:tc>
          <w:tcPr>
            <w:tcW w:w="6064" w:type="dxa"/>
            <w:shd w:val="clear" w:color="auto" w:fill="auto"/>
            <w:tcMar>
              <w:top w:w="57" w:type="dxa"/>
              <w:bottom w:w="57" w:type="dxa"/>
            </w:tcMar>
          </w:tcPr>
          <w:p w14:paraId="5DEC5B67" w14:textId="77777777" w:rsidR="00D6714E" w:rsidRPr="00D6714E" w:rsidRDefault="00D6714E" w:rsidP="00D6714E">
            <w:pPr>
              <w:pBdr>
                <w:top w:val="nil"/>
                <w:left w:val="nil"/>
                <w:bottom w:val="nil"/>
                <w:right w:val="nil"/>
                <w:between w:val="nil"/>
              </w:pBdr>
              <w:ind w:left="200" w:hanging="200"/>
              <w:rPr>
                <w:color w:val="000000"/>
                <w:sz w:val="20"/>
                <w:szCs w:val="20"/>
              </w:rPr>
            </w:pPr>
            <w:r w:rsidRPr="00D6714E">
              <w:rPr>
                <w:rFonts w:hint="eastAsia"/>
                <w:color w:val="000000"/>
                <w:sz w:val="20"/>
                <w:szCs w:val="20"/>
              </w:rPr>
              <w:t>・</w:t>
            </w:r>
            <w:r w:rsidRPr="00E962D7">
              <w:rPr>
                <w:rStyle w:val="affb"/>
                <w:rFonts w:hint="eastAsia"/>
              </w:rPr>
              <w:t>「Before &amp; After」</w:t>
            </w:r>
            <w:r w:rsidRPr="00D6714E">
              <w:rPr>
                <w:rFonts w:hint="eastAsia"/>
                <w:color w:val="000000"/>
                <w:sz w:val="20"/>
                <w:szCs w:val="20"/>
              </w:rPr>
              <w:t>これまでに学んだことや生活経験をもとに自分の考えを記述し、話し合う。</w:t>
            </w:r>
          </w:p>
          <w:p w14:paraId="4F7B5DA7" w14:textId="77777777" w:rsidR="00D6714E" w:rsidRPr="00F10063" w:rsidRDefault="00D6714E" w:rsidP="00D6714E">
            <w:pPr>
              <w:pBdr>
                <w:top w:val="nil"/>
                <w:left w:val="nil"/>
                <w:bottom w:val="nil"/>
                <w:right w:val="nil"/>
                <w:between w:val="nil"/>
              </w:pBdr>
              <w:ind w:left="200" w:hanging="200"/>
              <w:rPr>
                <w:rStyle w:val="affb"/>
              </w:rPr>
            </w:pPr>
            <w:r w:rsidRPr="00F10063">
              <w:rPr>
                <w:rStyle w:val="affb"/>
                <w:rFonts w:hint="eastAsia"/>
              </w:rPr>
              <w:t xml:space="preserve">　第1節　物の見え方</w:t>
            </w:r>
          </w:p>
          <w:p w14:paraId="4AC4A456" w14:textId="77777777" w:rsidR="00D6714E" w:rsidRPr="00D6714E" w:rsidRDefault="00D6714E" w:rsidP="00D6714E">
            <w:pPr>
              <w:pBdr>
                <w:top w:val="nil"/>
                <w:left w:val="nil"/>
                <w:bottom w:val="nil"/>
                <w:right w:val="nil"/>
                <w:between w:val="nil"/>
              </w:pBdr>
              <w:ind w:left="200" w:hanging="200"/>
              <w:rPr>
                <w:color w:val="000000"/>
                <w:sz w:val="20"/>
                <w:szCs w:val="20"/>
              </w:rPr>
            </w:pPr>
            <w:r w:rsidRPr="00D6714E">
              <w:rPr>
                <w:rFonts w:hint="eastAsia"/>
                <w:color w:val="000000"/>
                <w:sz w:val="20"/>
                <w:szCs w:val="20"/>
              </w:rPr>
              <w:t>・</w:t>
            </w:r>
            <w:r w:rsidRPr="00E962D7">
              <w:rPr>
                <w:rStyle w:val="affb"/>
                <w:rFonts w:hint="eastAsia"/>
              </w:rPr>
              <w:t>「レッツ スタート！」</w:t>
            </w:r>
            <w:r w:rsidRPr="00D6714E">
              <w:rPr>
                <w:rFonts w:hint="eastAsia"/>
                <w:color w:val="000000"/>
                <w:sz w:val="20"/>
                <w:szCs w:val="20"/>
              </w:rPr>
              <w:t>p.142</w:t>
            </w:r>
            <w:r w:rsidRPr="00D6714E">
              <w:rPr>
                <w:rFonts w:hint="eastAsia"/>
                <w:color w:val="000000"/>
                <w:sz w:val="20"/>
                <w:szCs w:val="20"/>
              </w:rPr>
              <w:t>図</w:t>
            </w:r>
            <w:r w:rsidRPr="00D6714E">
              <w:rPr>
                <w:rFonts w:hint="eastAsia"/>
                <w:color w:val="000000"/>
                <w:sz w:val="20"/>
                <w:szCs w:val="20"/>
              </w:rPr>
              <w:t>1</w:t>
            </w:r>
            <w:r w:rsidRPr="00D6714E">
              <w:rPr>
                <w:rFonts w:hint="eastAsia"/>
                <w:color w:val="000000"/>
                <w:sz w:val="20"/>
                <w:szCs w:val="20"/>
              </w:rPr>
              <w:t>のような身近な例を参考に、身のまわりの物が見える理由を考え、話し合い、発表する。</w:t>
            </w:r>
          </w:p>
          <w:p w14:paraId="74E15AD2" w14:textId="77777777" w:rsidR="00D6714E" w:rsidRPr="00D6714E" w:rsidRDefault="00D6714E" w:rsidP="00D6714E">
            <w:pPr>
              <w:pBdr>
                <w:top w:val="nil"/>
                <w:left w:val="nil"/>
                <w:bottom w:val="nil"/>
                <w:right w:val="nil"/>
                <w:between w:val="nil"/>
              </w:pBdr>
              <w:ind w:left="200" w:hanging="200"/>
              <w:rPr>
                <w:color w:val="000000"/>
                <w:sz w:val="20"/>
                <w:szCs w:val="20"/>
              </w:rPr>
            </w:pPr>
            <w:r w:rsidRPr="00D6714E">
              <w:rPr>
                <w:rFonts w:hint="eastAsia"/>
                <w:color w:val="000000"/>
                <w:sz w:val="20"/>
                <w:szCs w:val="20"/>
              </w:rPr>
              <w:t>・自ら光を出す物体を光源ということを確認する。</w:t>
            </w:r>
          </w:p>
          <w:p w14:paraId="0466137E" w14:textId="77777777" w:rsidR="00D6714E" w:rsidRPr="00D6714E" w:rsidRDefault="00D6714E" w:rsidP="00D6714E">
            <w:pPr>
              <w:pBdr>
                <w:top w:val="nil"/>
                <w:left w:val="nil"/>
                <w:bottom w:val="nil"/>
                <w:right w:val="nil"/>
                <w:between w:val="nil"/>
              </w:pBdr>
              <w:ind w:left="200" w:hanging="200"/>
              <w:rPr>
                <w:color w:val="000000"/>
                <w:sz w:val="20"/>
                <w:szCs w:val="20"/>
              </w:rPr>
            </w:pPr>
            <w:r w:rsidRPr="00D6714E">
              <w:rPr>
                <w:rFonts w:hint="eastAsia"/>
                <w:color w:val="000000"/>
                <w:sz w:val="20"/>
                <w:szCs w:val="20"/>
              </w:rPr>
              <w:t>・</w:t>
            </w:r>
            <w:r w:rsidRPr="00E962D7">
              <w:rPr>
                <w:rStyle w:val="affb"/>
                <w:rFonts w:hint="eastAsia"/>
              </w:rPr>
              <w:t>「？課題」</w:t>
            </w:r>
            <w:r w:rsidRPr="00D6714E">
              <w:rPr>
                <w:rFonts w:hint="eastAsia"/>
                <w:color w:val="000000"/>
                <w:sz w:val="20"/>
                <w:szCs w:val="20"/>
              </w:rPr>
              <w:t>物体を見ることができるとき、光はどのように目に届いているだろうか。</w:t>
            </w:r>
          </w:p>
          <w:p w14:paraId="5B067D26" w14:textId="77777777" w:rsidR="00D6714E" w:rsidRPr="00D6714E" w:rsidRDefault="00D6714E" w:rsidP="00D6714E">
            <w:pPr>
              <w:pBdr>
                <w:top w:val="nil"/>
                <w:left w:val="nil"/>
                <w:bottom w:val="nil"/>
                <w:right w:val="nil"/>
                <w:between w:val="nil"/>
              </w:pBdr>
              <w:ind w:left="200" w:hanging="200"/>
              <w:rPr>
                <w:color w:val="000000"/>
                <w:sz w:val="20"/>
                <w:szCs w:val="20"/>
              </w:rPr>
            </w:pPr>
            <w:r w:rsidRPr="00D6714E">
              <w:rPr>
                <w:rFonts w:hint="eastAsia"/>
                <w:color w:val="000000"/>
                <w:sz w:val="20"/>
                <w:szCs w:val="20"/>
              </w:rPr>
              <w:t>・光の性質（直進・反射）について、具体的な例（</w:t>
            </w:r>
            <w:r w:rsidRPr="00D6714E">
              <w:rPr>
                <w:rFonts w:hint="eastAsia"/>
                <w:color w:val="000000"/>
                <w:sz w:val="20"/>
                <w:szCs w:val="20"/>
              </w:rPr>
              <w:t>p.142</w:t>
            </w:r>
            <w:r w:rsidRPr="00D6714E">
              <w:rPr>
                <w:rFonts w:hint="eastAsia"/>
                <w:color w:val="000000"/>
                <w:sz w:val="20"/>
                <w:szCs w:val="20"/>
              </w:rPr>
              <w:t>図</w:t>
            </w:r>
            <w:r w:rsidRPr="00D6714E">
              <w:rPr>
                <w:rFonts w:hint="eastAsia"/>
                <w:color w:val="000000"/>
                <w:sz w:val="20"/>
                <w:szCs w:val="20"/>
              </w:rPr>
              <w:t>3</w:t>
            </w:r>
            <w:r w:rsidRPr="00D6714E">
              <w:rPr>
                <w:rFonts w:hint="eastAsia"/>
                <w:color w:val="000000"/>
                <w:sz w:val="20"/>
                <w:szCs w:val="20"/>
              </w:rPr>
              <w:t>、</w:t>
            </w:r>
            <w:r w:rsidRPr="00D6714E">
              <w:rPr>
                <w:rFonts w:hint="eastAsia"/>
                <w:color w:val="000000"/>
                <w:sz w:val="20"/>
                <w:szCs w:val="20"/>
              </w:rPr>
              <w:t>p.143</w:t>
            </w:r>
            <w:r w:rsidRPr="00D6714E">
              <w:rPr>
                <w:rFonts w:hint="eastAsia"/>
                <w:color w:val="000000"/>
                <w:sz w:val="20"/>
                <w:szCs w:val="20"/>
              </w:rPr>
              <w:t>図</w:t>
            </w:r>
            <w:r w:rsidRPr="00D6714E">
              <w:rPr>
                <w:rFonts w:hint="eastAsia"/>
                <w:color w:val="000000"/>
                <w:sz w:val="20"/>
                <w:szCs w:val="20"/>
              </w:rPr>
              <w:t>4</w:t>
            </w:r>
            <w:r w:rsidRPr="00D6714E">
              <w:rPr>
                <w:rFonts w:hint="eastAsia"/>
                <w:color w:val="000000"/>
                <w:sz w:val="20"/>
                <w:szCs w:val="20"/>
              </w:rPr>
              <w:t>）を通してまとめる。</w:t>
            </w:r>
          </w:p>
          <w:p w14:paraId="22FBF35F" w14:textId="77777777" w:rsidR="00D6714E" w:rsidRPr="00D6714E" w:rsidRDefault="00D6714E" w:rsidP="00D6714E">
            <w:pPr>
              <w:pBdr>
                <w:top w:val="nil"/>
                <w:left w:val="nil"/>
                <w:bottom w:val="nil"/>
                <w:right w:val="nil"/>
                <w:between w:val="nil"/>
              </w:pBdr>
              <w:ind w:left="200" w:hanging="200"/>
              <w:rPr>
                <w:color w:val="000000"/>
                <w:sz w:val="20"/>
                <w:szCs w:val="20"/>
              </w:rPr>
            </w:pPr>
            <w:r w:rsidRPr="00D6714E">
              <w:rPr>
                <w:rFonts w:hint="eastAsia"/>
                <w:color w:val="000000"/>
                <w:sz w:val="20"/>
                <w:szCs w:val="20"/>
              </w:rPr>
              <w:t>・</w:t>
            </w:r>
            <w:r w:rsidRPr="00D6714E">
              <w:rPr>
                <w:rFonts w:hint="eastAsia"/>
                <w:color w:val="000000"/>
                <w:sz w:val="20"/>
                <w:szCs w:val="20"/>
              </w:rPr>
              <w:t>p.143</w:t>
            </w:r>
            <w:r w:rsidRPr="00D6714E">
              <w:rPr>
                <w:rFonts w:hint="eastAsia"/>
                <w:color w:val="000000"/>
                <w:sz w:val="20"/>
                <w:szCs w:val="20"/>
              </w:rPr>
              <w:t>図</w:t>
            </w:r>
            <w:r w:rsidRPr="00D6714E">
              <w:rPr>
                <w:rFonts w:hint="eastAsia"/>
                <w:color w:val="000000"/>
                <w:sz w:val="20"/>
                <w:szCs w:val="20"/>
              </w:rPr>
              <w:t>5</w:t>
            </w:r>
            <w:r w:rsidRPr="00D6714E">
              <w:rPr>
                <w:rFonts w:hint="eastAsia"/>
                <w:color w:val="000000"/>
                <w:sz w:val="20"/>
                <w:szCs w:val="20"/>
              </w:rPr>
              <w:t>、図</w:t>
            </w:r>
            <w:r w:rsidRPr="00D6714E">
              <w:rPr>
                <w:rFonts w:hint="eastAsia"/>
                <w:color w:val="000000"/>
                <w:sz w:val="20"/>
                <w:szCs w:val="20"/>
              </w:rPr>
              <w:t>6</w:t>
            </w:r>
            <w:r w:rsidRPr="00D6714E">
              <w:rPr>
                <w:rFonts w:hint="eastAsia"/>
                <w:color w:val="000000"/>
                <w:sz w:val="20"/>
                <w:szCs w:val="20"/>
              </w:rPr>
              <w:t>などを活用し、身のまわりの物体に色がついて見える理由を考える。</w:t>
            </w:r>
          </w:p>
          <w:p w14:paraId="1FD10DA9" w14:textId="36B451D0" w:rsidR="004E554E" w:rsidRDefault="00D6714E" w:rsidP="00D6714E">
            <w:pPr>
              <w:pBdr>
                <w:top w:val="nil"/>
                <w:left w:val="nil"/>
                <w:bottom w:val="nil"/>
                <w:right w:val="nil"/>
                <w:between w:val="nil"/>
              </w:pBdr>
              <w:ind w:left="200" w:hanging="200"/>
              <w:rPr>
                <w:color w:val="000000"/>
                <w:sz w:val="20"/>
                <w:szCs w:val="20"/>
              </w:rPr>
            </w:pPr>
            <w:r w:rsidRPr="00D6714E">
              <w:rPr>
                <w:rFonts w:hint="eastAsia"/>
                <w:color w:val="000000"/>
                <w:sz w:val="20"/>
                <w:szCs w:val="20"/>
              </w:rPr>
              <w:t>・</w:t>
            </w:r>
            <w:r w:rsidRPr="00E962D7">
              <w:rPr>
                <w:rStyle w:val="affb"/>
                <w:rFonts w:hint="eastAsia"/>
              </w:rPr>
              <w:t>「！結論」</w:t>
            </w:r>
            <w:r w:rsidRPr="00D6714E">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3205C4BE" w14:textId="23F860BC" w:rsidR="004E554E" w:rsidRDefault="00F10063" w:rsidP="00F77B3F">
            <w:pPr>
              <w:jc w:val="center"/>
              <w:rPr>
                <w:sz w:val="20"/>
                <w:szCs w:val="20"/>
              </w:rPr>
            </w:pPr>
            <w:r w:rsidRPr="00F10063">
              <w:rPr>
                <w:rFonts w:hint="eastAsia"/>
                <w:sz w:val="20"/>
                <w:szCs w:val="20"/>
              </w:rPr>
              <w:t>141</w:t>
            </w:r>
            <w:r w:rsidRPr="00F10063">
              <w:rPr>
                <w:rFonts w:hint="eastAsia"/>
                <w:sz w:val="20"/>
                <w:szCs w:val="20"/>
              </w:rPr>
              <w:t>～</w:t>
            </w:r>
            <w:r w:rsidRPr="00F10063">
              <w:rPr>
                <w:rFonts w:hint="eastAsia"/>
                <w:sz w:val="20"/>
                <w:szCs w:val="20"/>
              </w:rPr>
              <w:t>143</w:t>
            </w:r>
          </w:p>
        </w:tc>
        <w:tc>
          <w:tcPr>
            <w:tcW w:w="709" w:type="dxa"/>
            <w:shd w:val="clear" w:color="auto" w:fill="auto"/>
            <w:tcMar>
              <w:top w:w="57" w:type="dxa"/>
              <w:bottom w:w="57" w:type="dxa"/>
            </w:tcMar>
            <w:vAlign w:val="center"/>
          </w:tcPr>
          <w:p w14:paraId="22597748" w14:textId="27EE0E43" w:rsidR="004E554E" w:rsidRDefault="00F10063" w:rsidP="00F77B3F">
            <w:pPr>
              <w:pBdr>
                <w:top w:val="nil"/>
                <w:left w:val="nil"/>
                <w:bottom w:val="nil"/>
                <w:right w:val="nil"/>
                <w:between w:val="nil"/>
              </w:pBdr>
              <w:jc w:val="center"/>
              <w:rPr>
                <w:sz w:val="20"/>
                <w:szCs w:val="20"/>
              </w:rPr>
            </w:pPr>
            <w:r w:rsidRPr="00F10063">
              <w:rPr>
                <w:rFonts w:hint="eastAsia"/>
                <w:sz w:val="20"/>
                <w:szCs w:val="20"/>
              </w:rPr>
              <w:t>知</w:t>
            </w:r>
          </w:p>
        </w:tc>
        <w:tc>
          <w:tcPr>
            <w:tcW w:w="708" w:type="dxa"/>
            <w:tcMar>
              <w:top w:w="57" w:type="dxa"/>
              <w:bottom w:w="57" w:type="dxa"/>
            </w:tcMar>
            <w:vAlign w:val="center"/>
          </w:tcPr>
          <w:p w14:paraId="5D41B8DB" w14:textId="77777777" w:rsidR="004E554E" w:rsidRDefault="004E554E"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7A624206" w14:textId="77777777" w:rsidR="00F10063" w:rsidRPr="00F10063" w:rsidRDefault="00F10063" w:rsidP="00F10063">
            <w:pPr>
              <w:rPr>
                <w:sz w:val="20"/>
                <w:szCs w:val="20"/>
              </w:rPr>
            </w:pPr>
            <w:r w:rsidRPr="00F10063">
              <w:rPr>
                <w:rFonts w:hint="eastAsia"/>
                <w:sz w:val="20"/>
                <w:szCs w:val="20"/>
              </w:rPr>
              <w:t>身のまわりの物の見え方の観察から、光源とそうでない物に分けられることや、光の性質（直進・反射）について理解している。</w:t>
            </w:r>
          </w:p>
          <w:p w14:paraId="3D5D9023" w14:textId="268BD5C8" w:rsidR="004E554E" w:rsidRPr="00E962D7" w:rsidRDefault="00F10063" w:rsidP="00E962D7">
            <w:pPr>
              <w:jc w:val="right"/>
              <w:rPr>
                <w:rStyle w:val="affb"/>
              </w:rPr>
            </w:pPr>
            <w:r w:rsidRPr="00E962D7">
              <w:rPr>
                <w:rStyle w:val="affb"/>
                <w:rFonts w:hint="eastAsia"/>
              </w:rPr>
              <w:t>［発言分析・行動観察］</w:t>
            </w:r>
          </w:p>
        </w:tc>
        <w:tc>
          <w:tcPr>
            <w:tcW w:w="2977" w:type="dxa"/>
            <w:shd w:val="clear" w:color="auto" w:fill="auto"/>
            <w:tcMar>
              <w:top w:w="57" w:type="dxa"/>
              <w:bottom w:w="57" w:type="dxa"/>
            </w:tcMar>
          </w:tcPr>
          <w:p w14:paraId="496F5BBE" w14:textId="7636D843" w:rsidR="004E554E" w:rsidRPr="0001097F" w:rsidRDefault="00F10063" w:rsidP="00F77B3F">
            <w:pPr>
              <w:pBdr>
                <w:top w:val="nil"/>
                <w:left w:val="nil"/>
                <w:bottom w:val="nil"/>
                <w:right w:val="nil"/>
                <w:between w:val="nil"/>
              </w:pBdr>
              <w:rPr>
                <w:color w:val="000000"/>
                <w:sz w:val="20"/>
                <w:szCs w:val="20"/>
              </w:rPr>
            </w:pPr>
            <w:r w:rsidRPr="00F10063">
              <w:rPr>
                <w:rFonts w:hint="eastAsia"/>
                <w:color w:val="000000"/>
                <w:sz w:val="20"/>
                <w:szCs w:val="20"/>
              </w:rPr>
              <w:t>光の性質をもとに、身のまわりにある物を、光源とそうでない物に分類している。また、光源から出た光が直進したり、物体の表面で反射したりすることを理解している。</w:t>
            </w:r>
          </w:p>
        </w:tc>
        <w:tc>
          <w:tcPr>
            <w:tcW w:w="3118" w:type="dxa"/>
            <w:shd w:val="clear" w:color="auto" w:fill="auto"/>
            <w:tcMar>
              <w:top w:w="57" w:type="dxa"/>
              <w:bottom w:w="57" w:type="dxa"/>
            </w:tcMar>
          </w:tcPr>
          <w:p w14:paraId="501F575F" w14:textId="17D3D5EB" w:rsidR="004E554E" w:rsidRPr="0001097F" w:rsidRDefault="00F10063" w:rsidP="00F77B3F">
            <w:pPr>
              <w:pBdr>
                <w:top w:val="nil"/>
                <w:left w:val="nil"/>
                <w:bottom w:val="nil"/>
                <w:right w:val="nil"/>
                <w:between w:val="nil"/>
              </w:pBdr>
              <w:rPr>
                <w:color w:val="000000"/>
                <w:sz w:val="20"/>
                <w:szCs w:val="20"/>
              </w:rPr>
            </w:pPr>
            <w:r w:rsidRPr="00F10063">
              <w:rPr>
                <w:rFonts w:hint="eastAsia"/>
                <w:color w:val="000000"/>
                <w:sz w:val="20"/>
                <w:szCs w:val="20"/>
              </w:rPr>
              <w:t>身のまわりの物の見え方を調べる活動を行い、気がついたことをほかの生徒と意見交換させて再度活動を行わせることで、自分が調べたいことを見つけることができるように助言・指導する。</w:t>
            </w:r>
          </w:p>
        </w:tc>
      </w:tr>
      <w:tr w:rsidR="00D6714E" w:rsidRPr="00A24A7A" w14:paraId="02A67E8D" w14:textId="77777777" w:rsidTr="00F77B3F">
        <w:trPr>
          <w:cantSplit/>
          <w:trHeight w:val="20"/>
        </w:trPr>
        <w:tc>
          <w:tcPr>
            <w:tcW w:w="452" w:type="dxa"/>
            <w:shd w:val="clear" w:color="auto" w:fill="auto"/>
            <w:tcMar>
              <w:top w:w="57" w:type="dxa"/>
              <w:bottom w:w="57" w:type="dxa"/>
            </w:tcMar>
            <w:vAlign w:val="center"/>
          </w:tcPr>
          <w:p w14:paraId="5B56664D" w14:textId="6E901132" w:rsidR="00D6714E" w:rsidRDefault="00D6714E" w:rsidP="00F77B3F">
            <w:pPr>
              <w:jc w:val="center"/>
              <w:rPr>
                <w:sz w:val="20"/>
                <w:szCs w:val="20"/>
              </w:rPr>
            </w:pPr>
            <w:r>
              <w:rPr>
                <w:rFonts w:hint="eastAsia"/>
                <w:sz w:val="20"/>
                <w:szCs w:val="20"/>
              </w:rPr>
              <w:t>2</w:t>
            </w:r>
          </w:p>
        </w:tc>
        <w:tc>
          <w:tcPr>
            <w:tcW w:w="6064" w:type="dxa"/>
            <w:shd w:val="clear" w:color="auto" w:fill="auto"/>
            <w:tcMar>
              <w:top w:w="57" w:type="dxa"/>
              <w:bottom w:w="57" w:type="dxa"/>
            </w:tcMar>
          </w:tcPr>
          <w:p w14:paraId="07790094" w14:textId="77777777" w:rsidR="00F10063" w:rsidRPr="00E962D7" w:rsidRDefault="00F10063" w:rsidP="00F10063">
            <w:pPr>
              <w:pBdr>
                <w:top w:val="nil"/>
                <w:left w:val="nil"/>
                <w:bottom w:val="nil"/>
                <w:right w:val="nil"/>
                <w:between w:val="nil"/>
              </w:pBdr>
              <w:ind w:left="200" w:hanging="200"/>
              <w:rPr>
                <w:rStyle w:val="affb"/>
              </w:rPr>
            </w:pPr>
            <w:r w:rsidRPr="00E962D7">
              <w:rPr>
                <w:rFonts w:hint="eastAsia"/>
                <w:sz w:val="20"/>
                <w:szCs w:val="20"/>
              </w:rPr>
              <w:t xml:space="preserve">　</w:t>
            </w:r>
            <w:r w:rsidRPr="00E962D7">
              <w:rPr>
                <w:rStyle w:val="affb"/>
                <w:rFonts w:hint="eastAsia"/>
              </w:rPr>
              <w:t>第2節　光の反射</w:t>
            </w:r>
          </w:p>
          <w:p w14:paraId="4817F1E0"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w:t>
            </w:r>
            <w:r w:rsidRPr="00E962D7">
              <w:rPr>
                <w:rStyle w:val="affb"/>
                <w:rFonts w:hint="eastAsia"/>
              </w:rPr>
              <w:t>「導入」</w:t>
            </w:r>
            <w:r w:rsidRPr="00F10063">
              <w:rPr>
                <w:rFonts w:hint="eastAsia"/>
                <w:color w:val="000000"/>
                <w:sz w:val="20"/>
                <w:szCs w:val="20"/>
              </w:rPr>
              <w:t>バスにたくさんの鏡がついている理由を考える。</w:t>
            </w:r>
          </w:p>
          <w:p w14:paraId="59A6FC7C"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w:t>
            </w:r>
            <w:r w:rsidRPr="00E962D7">
              <w:rPr>
                <w:rStyle w:val="affb"/>
                <w:rFonts w:hint="eastAsia"/>
              </w:rPr>
              <w:t>「？課題」</w:t>
            </w:r>
            <w:r w:rsidRPr="00F10063">
              <w:rPr>
                <w:rFonts w:hint="eastAsia"/>
                <w:color w:val="000000"/>
                <w:sz w:val="20"/>
                <w:szCs w:val="20"/>
              </w:rPr>
              <w:t>光が鏡などの物体で反射するとき、光はどのように進むだろうか。</w:t>
            </w:r>
          </w:p>
          <w:p w14:paraId="76310047"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w:t>
            </w:r>
            <w:r w:rsidRPr="00E962D7">
              <w:rPr>
                <w:rStyle w:val="affb"/>
                <w:rFonts w:hint="eastAsia"/>
              </w:rPr>
              <w:t>「？に対する自分の考えは？」</w:t>
            </w:r>
            <w:r w:rsidRPr="00F10063">
              <w:rPr>
                <w:rFonts w:hint="eastAsia"/>
                <w:color w:val="000000"/>
                <w:sz w:val="20"/>
                <w:szCs w:val="20"/>
              </w:rPr>
              <w:t>図のように鏡を置くとき、どの鏡に物体がうつるか、光の進み方から考える。</w:t>
            </w:r>
          </w:p>
          <w:p w14:paraId="50E49ED3" w14:textId="6A95F0F8" w:rsidR="00F10063" w:rsidRPr="00E962D7" w:rsidRDefault="00F10063" w:rsidP="00E962D7">
            <w:pPr>
              <w:pBdr>
                <w:top w:val="nil"/>
                <w:left w:val="nil"/>
                <w:bottom w:val="nil"/>
                <w:right w:val="nil"/>
                <w:between w:val="nil"/>
              </w:pBdr>
              <w:topLinePunct/>
              <w:ind w:left="199" w:hanging="199"/>
              <w:rPr>
                <w:rStyle w:val="affb"/>
              </w:rPr>
            </w:pPr>
            <w:r w:rsidRPr="00E962D7">
              <w:rPr>
                <w:rStyle w:val="affb"/>
                <w:rFonts w:hint="eastAsia"/>
              </w:rPr>
              <w:t>【実験1】</w:t>
            </w:r>
            <w:r w:rsidR="00E962D7">
              <w:rPr>
                <w:rStyle w:val="affb"/>
                <w:rFonts w:hint="eastAsia"/>
              </w:rPr>
              <w:t xml:space="preserve">　</w:t>
            </w:r>
            <w:r w:rsidRPr="00E962D7">
              <w:rPr>
                <w:rStyle w:val="affb"/>
                <w:rFonts w:hint="eastAsia"/>
              </w:rPr>
              <w:t>反射する光の道筋</w:t>
            </w:r>
          </w:p>
          <w:p w14:paraId="1C9F788F" w14:textId="6DADE861" w:rsidR="00D6714E"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・実験</w:t>
            </w:r>
            <w:r w:rsidRPr="00F10063">
              <w:rPr>
                <w:rFonts w:hint="eastAsia"/>
                <w:color w:val="000000"/>
                <w:sz w:val="20"/>
                <w:szCs w:val="20"/>
              </w:rPr>
              <w:t>1</w:t>
            </w:r>
            <w:r w:rsidRPr="00F10063">
              <w:rPr>
                <w:rFonts w:hint="eastAsia"/>
                <w:color w:val="000000"/>
                <w:sz w:val="20"/>
                <w:szCs w:val="20"/>
              </w:rPr>
              <w:t>を行い、鏡で反射するときの光の道筋を調べる。</w:t>
            </w:r>
          </w:p>
        </w:tc>
        <w:tc>
          <w:tcPr>
            <w:tcW w:w="1134" w:type="dxa"/>
            <w:shd w:val="clear" w:color="auto" w:fill="auto"/>
            <w:tcMar>
              <w:top w:w="57" w:type="dxa"/>
              <w:bottom w:w="57" w:type="dxa"/>
            </w:tcMar>
            <w:vAlign w:val="center"/>
          </w:tcPr>
          <w:p w14:paraId="2CE0BE99" w14:textId="5EBCD684" w:rsidR="00D6714E" w:rsidRDefault="00F10063" w:rsidP="00F77B3F">
            <w:pPr>
              <w:jc w:val="center"/>
              <w:rPr>
                <w:sz w:val="20"/>
                <w:szCs w:val="20"/>
              </w:rPr>
            </w:pPr>
            <w:r w:rsidRPr="00F10063">
              <w:rPr>
                <w:rFonts w:hint="eastAsia"/>
                <w:sz w:val="20"/>
                <w:szCs w:val="20"/>
              </w:rPr>
              <w:t>144</w:t>
            </w:r>
            <w:r w:rsidRPr="00F10063">
              <w:rPr>
                <w:rFonts w:hint="eastAsia"/>
                <w:sz w:val="20"/>
                <w:szCs w:val="20"/>
              </w:rPr>
              <w:t>～</w:t>
            </w:r>
            <w:r w:rsidRPr="00F10063">
              <w:rPr>
                <w:rFonts w:hint="eastAsia"/>
                <w:sz w:val="20"/>
                <w:szCs w:val="20"/>
              </w:rPr>
              <w:t>145</w:t>
            </w:r>
          </w:p>
        </w:tc>
        <w:tc>
          <w:tcPr>
            <w:tcW w:w="709" w:type="dxa"/>
            <w:shd w:val="clear" w:color="auto" w:fill="auto"/>
            <w:tcMar>
              <w:top w:w="57" w:type="dxa"/>
              <w:bottom w:w="57" w:type="dxa"/>
            </w:tcMar>
            <w:vAlign w:val="center"/>
          </w:tcPr>
          <w:p w14:paraId="44FCB359" w14:textId="21B3B47D" w:rsidR="00D6714E" w:rsidRDefault="00F10063" w:rsidP="00F77B3F">
            <w:pPr>
              <w:pBdr>
                <w:top w:val="nil"/>
                <w:left w:val="nil"/>
                <w:bottom w:val="nil"/>
                <w:right w:val="nil"/>
                <w:between w:val="nil"/>
              </w:pBdr>
              <w:jc w:val="center"/>
              <w:rPr>
                <w:sz w:val="20"/>
                <w:szCs w:val="20"/>
              </w:rPr>
            </w:pPr>
            <w:r w:rsidRPr="00F10063">
              <w:rPr>
                <w:rFonts w:hint="eastAsia"/>
                <w:sz w:val="20"/>
                <w:szCs w:val="20"/>
              </w:rPr>
              <w:t>思</w:t>
            </w:r>
          </w:p>
        </w:tc>
        <w:tc>
          <w:tcPr>
            <w:tcW w:w="708" w:type="dxa"/>
            <w:tcMar>
              <w:top w:w="57" w:type="dxa"/>
              <w:bottom w:w="57" w:type="dxa"/>
            </w:tcMar>
            <w:vAlign w:val="center"/>
          </w:tcPr>
          <w:p w14:paraId="2D7926EA" w14:textId="2393D2EB" w:rsidR="00D6714E" w:rsidRDefault="00F10063" w:rsidP="00F77B3F">
            <w:pPr>
              <w:pBdr>
                <w:top w:val="nil"/>
                <w:left w:val="nil"/>
                <w:bottom w:val="nil"/>
                <w:right w:val="nil"/>
                <w:between w:val="nil"/>
              </w:pBdr>
              <w:ind w:left="200" w:hanging="200"/>
              <w:jc w:val="center"/>
              <w:rPr>
                <w:sz w:val="20"/>
                <w:szCs w:val="20"/>
              </w:rPr>
            </w:pPr>
            <w:r w:rsidRPr="00F10063">
              <w:rPr>
                <w:rFonts w:hint="eastAsia"/>
                <w:sz w:val="20"/>
                <w:szCs w:val="20"/>
              </w:rPr>
              <w:t>〇</w:t>
            </w:r>
          </w:p>
        </w:tc>
        <w:tc>
          <w:tcPr>
            <w:tcW w:w="3119" w:type="dxa"/>
            <w:shd w:val="clear" w:color="auto" w:fill="auto"/>
            <w:tcMar>
              <w:top w:w="57" w:type="dxa"/>
              <w:bottom w:w="57" w:type="dxa"/>
            </w:tcMar>
          </w:tcPr>
          <w:p w14:paraId="0079F8B8" w14:textId="77777777" w:rsidR="00F10063" w:rsidRPr="00F10063" w:rsidRDefault="00F10063" w:rsidP="00F10063">
            <w:pPr>
              <w:rPr>
                <w:sz w:val="20"/>
                <w:szCs w:val="20"/>
              </w:rPr>
            </w:pPr>
            <w:r w:rsidRPr="00F10063">
              <w:rPr>
                <w:rFonts w:hint="eastAsia"/>
                <w:sz w:val="20"/>
                <w:szCs w:val="20"/>
              </w:rPr>
              <w:t>鏡で反射する光の道筋を調べる実験を行い、反射前の光の道筋と、反射後の光の道筋に着目し、規則性を見いだしている。</w:t>
            </w:r>
          </w:p>
          <w:p w14:paraId="1BD6A0B9" w14:textId="6247613D" w:rsidR="00D6714E" w:rsidRPr="00E962D7" w:rsidRDefault="00F10063" w:rsidP="00E962D7">
            <w:pPr>
              <w:jc w:val="right"/>
              <w:rPr>
                <w:rStyle w:val="affb"/>
              </w:rPr>
            </w:pPr>
            <w:r w:rsidRPr="00E962D7">
              <w:rPr>
                <w:rStyle w:val="affb"/>
                <w:rFonts w:hint="eastAsia"/>
              </w:rPr>
              <w:t>［記述分析・行動観察］</w:t>
            </w:r>
          </w:p>
        </w:tc>
        <w:tc>
          <w:tcPr>
            <w:tcW w:w="2977" w:type="dxa"/>
            <w:shd w:val="clear" w:color="auto" w:fill="auto"/>
            <w:tcMar>
              <w:top w:w="57" w:type="dxa"/>
              <w:bottom w:w="57" w:type="dxa"/>
            </w:tcMar>
          </w:tcPr>
          <w:p w14:paraId="13E09826" w14:textId="051ED6DC" w:rsidR="00D6714E" w:rsidRPr="0001097F" w:rsidRDefault="00F10063" w:rsidP="00F77B3F">
            <w:pPr>
              <w:pBdr>
                <w:top w:val="nil"/>
                <w:left w:val="nil"/>
                <w:bottom w:val="nil"/>
                <w:right w:val="nil"/>
                <w:between w:val="nil"/>
              </w:pBdr>
              <w:rPr>
                <w:color w:val="000000"/>
                <w:sz w:val="20"/>
                <w:szCs w:val="20"/>
              </w:rPr>
            </w:pPr>
            <w:r w:rsidRPr="00F10063">
              <w:rPr>
                <w:rFonts w:hint="eastAsia"/>
                <w:color w:val="000000"/>
                <w:sz w:val="20"/>
                <w:szCs w:val="20"/>
              </w:rPr>
              <w:t>鏡で反射する光の道筋を調べる実験結果をもとに、光が鏡で反射するときの規則性を見いだして適切に表現している。</w:t>
            </w:r>
          </w:p>
        </w:tc>
        <w:tc>
          <w:tcPr>
            <w:tcW w:w="3118" w:type="dxa"/>
            <w:shd w:val="clear" w:color="auto" w:fill="auto"/>
            <w:tcMar>
              <w:top w:w="57" w:type="dxa"/>
              <w:bottom w:w="57" w:type="dxa"/>
            </w:tcMar>
          </w:tcPr>
          <w:p w14:paraId="2A39B376" w14:textId="77EDB47E" w:rsidR="00D6714E" w:rsidRPr="0001097F" w:rsidRDefault="00F10063" w:rsidP="00F77B3F">
            <w:pPr>
              <w:pBdr>
                <w:top w:val="nil"/>
                <w:left w:val="nil"/>
                <w:bottom w:val="nil"/>
                <w:right w:val="nil"/>
                <w:between w:val="nil"/>
              </w:pBdr>
              <w:rPr>
                <w:color w:val="000000"/>
                <w:sz w:val="20"/>
                <w:szCs w:val="20"/>
              </w:rPr>
            </w:pPr>
            <w:r w:rsidRPr="00F10063">
              <w:rPr>
                <w:rFonts w:hint="eastAsia"/>
                <w:color w:val="000000"/>
                <w:sz w:val="20"/>
                <w:szCs w:val="20"/>
              </w:rPr>
              <w:t>自分の実験結果と、ほかの生徒の実験結果を比較し、共通点や相違点を見いだすように助言・指導する。</w:t>
            </w:r>
          </w:p>
        </w:tc>
      </w:tr>
      <w:tr w:rsidR="00D6714E" w:rsidRPr="00A24A7A" w14:paraId="79C858D1" w14:textId="77777777" w:rsidTr="00F77B3F">
        <w:trPr>
          <w:cantSplit/>
          <w:trHeight w:val="20"/>
        </w:trPr>
        <w:tc>
          <w:tcPr>
            <w:tcW w:w="452" w:type="dxa"/>
            <w:shd w:val="clear" w:color="auto" w:fill="auto"/>
            <w:tcMar>
              <w:top w:w="57" w:type="dxa"/>
              <w:bottom w:w="57" w:type="dxa"/>
            </w:tcMar>
            <w:vAlign w:val="center"/>
          </w:tcPr>
          <w:p w14:paraId="3DFEDBC9" w14:textId="56C4105E" w:rsidR="00D6714E" w:rsidRDefault="00D6714E" w:rsidP="00F77B3F">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24FF1200"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・実験結果や</w:t>
            </w:r>
            <w:r w:rsidRPr="00F10063">
              <w:rPr>
                <w:rFonts w:hint="eastAsia"/>
                <w:color w:val="000000"/>
                <w:sz w:val="20"/>
                <w:szCs w:val="20"/>
              </w:rPr>
              <w:t>p.146</w:t>
            </w:r>
            <w:r w:rsidRPr="00F10063">
              <w:rPr>
                <w:rFonts w:hint="eastAsia"/>
                <w:color w:val="000000"/>
                <w:sz w:val="20"/>
                <w:szCs w:val="20"/>
              </w:rPr>
              <w:t>図</w:t>
            </w:r>
            <w:r w:rsidRPr="00F10063">
              <w:rPr>
                <w:rFonts w:hint="eastAsia"/>
                <w:color w:val="000000"/>
                <w:sz w:val="20"/>
                <w:szCs w:val="20"/>
              </w:rPr>
              <w:t>1</w:t>
            </w:r>
            <w:r w:rsidRPr="00F10063">
              <w:rPr>
                <w:rFonts w:hint="eastAsia"/>
                <w:color w:val="000000"/>
                <w:sz w:val="20"/>
                <w:szCs w:val="20"/>
              </w:rPr>
              <w:t>を参考に、光の反射の法則（入射角＝反射角）についての説明を聞き、理解する。</w:t>
            </w:r>
          </w:p>
          <w:p w14:paraId="68624890"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w:t>
            </w:r>
            <w:r w:rsidRPr="00F10063">
              <w:rPr>
                <w:rFonts w:hint="eastAsia"/>
                <w:color w:val="000000"/>
                <w:sz w:val="20"/>
                <w:szCs w:val="20"/>
              </w:rPr>
              <w:t>p.146</w:t>
            </w:r>
            <w:r w:rsidRPr="00F10063">
              <w:rPr>
                <w:rFonts w:hint="eastAsia"/>
                <w:color w:val="000000"/>
                <w:sz w:val="20"/>
                <w:szCs w:val="20"/>
              </w:rPr>
              <w:t>図</w:t>
            </w:r>
            <w:r w:rsidRPr="00F10063">
              <w:rPr>
                <w:rFonts w:hint="eastAsia"/>
                <w:color w:val="000000"/>
                <w:sz w:val="20"/>
                <w:szCs w:val="20"/>
              </w:rPr>
              <w:t>4</w:t>
            </w:r>
            <w:r w:rsidRPr="00F10063">
              <w:rPr>
                <w:rFonts w:hint="eastAsia"/>
                <w:color w:val="000000"/>
                <w:sz w:val="20"/>
                <w:szCs w:val="20"/>
              </w:rPr>
              <w:t>を参考に、鏡にうつる物体の見かけの位置の求め方について考え、作図をする。</w:t>
            </w:r>
          </w:p>
          <w:p w14:paraId="1D86AFDB"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・鏡にうつる物体の見かけの位置や、鏡のはたらきをする物、乱反射についての説明を聞き、まとめる。</w:t>
            </w:r>
          </w:p>
          <w:p w14:paraId="75428F46" w14:textId="53151B7B" w:rsidR="00D6714E"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w:t>
            </w:r>
            <w:r w:rsidRPr="00E962D7">
              <w:rPr>
                <w:rStyle w:val="affb"/>
                <w:rFonts w:hint="eastAsia"/>
              </w:rPr>
              <w:t>「！結論」</w:t>
            </w:r>
            <w:r w:rsidRPr="00F10063">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157F67CB" w14:textId="7A5A5A68" w:rsidR="00D6714E" w:rsidRDefault="00F10063" w:rsidP="00F77B3F">
            <w:pPr>
              <w:jc w:val="center"/>
              <w:rPr>
                <w:sz w:val="20"/>
                <w:szCs w:val="20"/>
              </w:rPr>
            </w:pPr>
            <w:r w:rsidRPr="00F10063">
              <w:rPr>
                <w:rFonts w:hint="eastAsia"/>
                <w:sz w:val="20"/>
                <w:szCs w:val="20"/>
              </w:rPr>
              <w:t>146</w:t>
            </w:r>
            <w:r w:rsidRPr="00F10063">
              <w:rPr>
                <w:rFonts w:hint="eastAsia"/>
                <w:sz w:val="20"/>
                <w:szCs w:val="20"/>
              </w:rPr>
              <w:t>～</w:t>
            </w:r>
            <w:r w:rsidRPr="00F10063">
              <w:rPr>
                <w:rFonts w:hint="eastAsia"/>
                <w:sz w:val="20"/>
                <w:szCs w:val="20"/>
              </w:rPr>
              <w:t>147</w:t>
            </w:r>
          </w:p>
        </w:tc>
        <w:tc>
          <w:tcPr>
            <w:tcW w:w="709" w:type="dxa"/>
            <w:shd w:val="clear" w:color="auto" w:fill="auto"/>
            <w:tcMar>
              <w:top w:w="57" w:type="dxa"/>
              <w:bottom w:w="57" w:type="dxa"/>
            </w:tcMar>
            <w:vAlign w:val="center"/>
          </w:tcPr>
          <w:p w14:paraId="53BD97DC" w14:textId="0AE362D9" w:rsidR="00D6714E" w:rsidRDefault="00F10063" w:rsidP="00F77B3F">
            <w:pPr>
              <w:pBdr>
                <w:top w:val="nil"/>
                <w:left w:val="nil"/>
                <w:bottom w:val="nil"/>
                <w:right w:val="nil"/>
                <w:between w:val="nil"/>
              </w:pBdr>
              <w:jc w:val="center"/>
              <w:rPr>
                <w:sz w:val="20"/>
                <w:szCs w:val="20"/>
              </w:rPr>
            </w:pPr>
            <w:r w:rsidRPr="00F10063">
              <w:rPr>
                <w:rFonts w:hint="eastAsia"/>
                <w:sz w:val="20"/>
                <w:szCs w:val="20"/>
              </w:rPr>
              <w:t>知</w:t>
            </w:r>
          </w:p>
        </w:tc>
        <w:tc>
          <w:tcPr>
            <w:tcW w:w="708" w:type="dxa"/>
            <w:tcMar>
              <w:top w:w="57" w:type="dxa"/>
              <w:bottom w:w="57" w:type="dxa"/>
            </w:tcMar>
            <w:vAlign w:val="center"/>
          </w:tcPr>
          <w:p w14:paraId="2B77A6D8" w14:textId="77777777" w:rsidR="00D6714E" w:rsidRDefault="00D6714E"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5E897E25" w14:textId="77777777" w:rsidR="00F10063" w:rsidRPr="00F10063" w:rsidRDefault="00F10063" w:rsidP="00F10063">
            <w:pPr>
              <w:rPr>
                <w:sz w:val="20"/>
                <w:szCs w:val="20"/>
              </w:rPr>
            </w:pPr>
            <w:r w:rsidRPr="00F10063">
              <w:rPr>
                <w:rFonts w:hint="eastAsia"/>
                <w:sz w:val="20"/>
                <w:szCs w:val="20"/>
              </w:rPr>
              <w:t>反射によって光がどのように進むかを理解し、鏡による像の位置や光の進む道筋を作図する技能を身につけている。</w:t>
            </w:r>
          </w:p>
          <w:p w14:paraId="284870BB" w14:textId="5BB931B9" w:rsidR="00D6714E" w:rsidRPr="00E962D7" w:rsidRDefault="00F10063" w:rsidP="00E962D7">
            <w:pPr>
              <w:jc w:val="right"/>
              <w:rPr>
                <w:rStyle w:val="affb"/>
              </w:rPr>
            </w:pPr>
            <w:r w:rsidRPr="00E962D7">
              <w:rPr>
                <w:rStyle w:val="affb"/>
                <w:rFonts w:hint="eastAsia"/>
              </w:rPr>
              <w:t>［発言分析・行動観察］</w:t>
            </w:r>
          </w:p>
        </w:tc>
        <w:tc>
          <w:tcPr>
            <w:tcW w:w="2977" w:type="dxa"/>
            <w:shd w:val="clear" w:color="auto" w:fill="auto"/>
            <w:tcMar>
              <w:top w:w="57" w:type="dxa"/>
              <w:bottom w:w="57" w:type="dxa"/>
            </w:tcMar>
          </w:tcPr>
          <w:p w14:paraId="7E197B9D" w14:textId="4D95FFBA" w:rsidR="00D6714E" w:rsidRPr="0001097F" w:rsidRDefault="00F10063" w:rsidP="00F77B3F">
            <w:pPr>
              <w:pBdr>
                <w:top w:val="nil"/>
                <w:left w:val="nil"/>
                <w:bottom w:val="nil"/>
                <w:right w:val="nil"/>
                <w:between w:val="nil"/>
              </w:pBdr>
              <w:rPr>
                <w:color w:val="000000"/>
                <w:sz w:val="20"/>
                <w:szCs w:val="20"/>
              </w:rPr>
            </w:pPr>
            <w:r w:rsidRPr="00F10063">
              <w:rPr>
                <w:rFonts w:hint="eastAsia"/>
                <w:color w:val="000000"/>
                <w:sz w:val="20"/>
                <w:szCs w:val="20"/>
              </w:rPr>
              <w:t>物の見え方と光の反射の法則を活用し、鏡による像の位置や光の進む道筋について正しく作図している。</w:t>
            </w:r>
          </w:p>
        </w:tc>
        <w:tc>
          <w:tcPr>
            <w:tcW w:w="3118" w:type="dxa"/>
            <w:shd w:val="clear" w:color="auto" w:fill="auto"/>
            <w:tcMar>
              <w:top w:w="57" w:type="dxa"/>
              <w:bottom w:w="57" w:type="dxa"/>
            </w:tcMar>
          </w:tcPr>
          <w:p w14:paraId="32A83364" w14:textId="73269AEB" w:rsidR="00D6714E" w:rsidRPr="0001097F" w:rsidRDefault="00F10063" w:rsidP="00F77B3F">
            <w:pPr>
              <w:pBdr>
                <w:top w:val="nil"/>
                <w:left w:val="nil"/>
                <w:bottom w:val="nil"/>
                <w:right w:val="nil"/>
                <w:between w:val="nil"/>
              </w:pBdr>
              <w:rPr>
                <w:color w:val="000000"/>
                <w:sz w:val="20"/>
                <w:szCs w:val="20"/>
              </w:rPr>
            </w:pPr>
            <w:r w:rsidRPr="00F10063">
              <w:rPr>
                <w:rFonts w:hint="eastAsia"/>
                <w:color w:val="000000"/>
                <w:sz w:val="20"/>
                <w:szCs w:val="20"/>
              </w:rPr>
              <w:t>物の見え方や光の反射の法則についてふり返りを行い、それぞれの規則性について作図できるように助言・指導する。</w:t>
            </w:r>
          </w:p>
        </w:tc>
      </w:tr>
      <w:tr w:rsidR="00D6714E" w:rsidRPr="00A24A7A" w14:paraId="4ABE879D" w14:textId="77777777" w:rsidTr="00F77B3F">
        <w:trPr>
          <w:cantSplit/>
          <w:trHeight w:val="20"/>
        </w:trPr>
        <w:tc>
          <w:tcPr>
            <w:tcW w:w="452" w:type="dxa"/>
            <w:shd w:val="clear" w:color="auto" w:fill="auto"/>
            <w:tcMar>
              <w:top w:w="57" w:type="dxa"/>
              <w:bottom w:w="57" w:type="dxa"/>
            </w:tcMar>
            <w:vAlign w:val="center"/>
          </w:tcPr>
          <w:p w14:paraId="70920718" w14:textId="6A1238A8" w:rsidR="00D6714E" w:rsidRDefault="00D6714E" w:rsidP="00F77B3F">
            <w:pPr>
              <w:jc w:val="center"/>
              <w:rPr>
                <w:sz w:val="20"/>
                <w:szCs w:val="20"/>
              </w:rPr>
            </w:pPr>
            <w:r>
              <w:rPr>
                <w:rFonts w:hint="eastAsia"/>
                <w:sz w:val="20"/>
                <w:szCs w:val="20"/>
              </w:rPr>
              <w:t>4</w:t>
            </w:r>
          </w:p>
        </w:tc>
        <w:tc>
          <w:tcPr>
            <w:tcW w:w="6064" w:type="dxa"/>
            <w:shd w:val="clear" w:color="auto" w:fill="auto"/>
            <w:tcMar>
              <w:top w:w="57" w:type="dxa"/>
              <w:bottom w:w="57" w:type="dxa"/>
            </w:tcMar>
          </w:tcPr>
          <w:p w14:paraId="4FE9EF62" w14:textId="77777777" w:rsidR="00F10063" w:rsidRPr="00E962D7" w:rsidRDefault="00F10063" w:rsidP="00F10063">
            <w:pPr>
              <w:pBdr>
                <w:top w:val="nil"/>
                <w:left w:val="nil"/>
                <w:bottom w:val="nil"/>
                <w:right w:val="nil"/>
                <w:between w:val="nil"/>
              </w:pBdr>
              <w:ind w:left="200" w:hanging="200"/>
              <w:rPr>
                <w:rStyle w:val="affb"/>
              </w:rPr>
            </w:pPr>
            <w:r w:rsidRPr="00F10063">
              <w:rPr>
                <w:rFonts w:hint="eastAsia"/>
                <w:color w:val="000000"/>
                <w:sz w:val="20"/>
                <w:szCs w:val="20"/>
              </w:rPr>
              <w:t xml:space="preserve">　</w:t>
            </w:r>
            <w:r w:rsidRPr="00E962D7">
              <w:rPr>
                <w:rStyle w:val="affb"/>
                <w:rFonts w:hint="eastAsia"/>
              </w:rPr>
              <w:t>第3節　光の屈折</w:t>
            </w:r>
          </w:p>
          <w:p w14:paraId="5C916009"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w:t>
            </w:r>
            <w:r w:rsidRPr="00E962D7">
              <w:rPr>
                <w:rStyle w:val="affb"/>
                <w:rFonts w:hint="eastAsia"/>
              </w:rPr>
              <w:t>「導入」</w:t>
            </w:r>
            <w:r w:rsidRPr="00F10063">
              <w:rPr>
                <w:rFonts w:hint="eastAsia"/>
                <w:color w:val="000000"/>
                <w:sz w:val="20"/>
                <w:szCs w:val="20"/>
              </w:rPr>
              <w:t>p.148</w:t>
            </w:r>
            <w:r w:rsidRPr="00F10063">
              <w:rPr>
                <w:rFonts w:hint="eastAsia"/>
                <w:color w:val="000000"/>
                <w:sz w:val="20"/>
                <w:szCs w:val="20"/>
              </w:rPr>
              <w:t>図</w:t>
            </w:r>
            <w:r w:rsidRPr="00F10063">
              <w:rPr>
                <w:rFonts w:hint="eastAsia"/>
                <w:color w:val="000000"/>
                <w:sz w:val="20"/>
                <w:szCs w:val="20"/>
              </w:rPr>
              <w:t>1</w:t>
            </w:r>
            <w:r w:rsidRPr="00F10063">
              <w:rPr>
                <w:rFonts w:hint="eastAsia"/>
                <w:color w:val="000000"/>
                <w:sz w:val="20"/>
                <w:szCs w:val="20"/>
              </w:rPr>
              <w:t>をもとに、物体や光の道筋がどのように見えるか予想を立てた上で実際に確かめる。</w:t>
            </w:r>
          </w:p>
          <w:p w14:paraId="501E2684"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w:t>
            </w:r>
            <w:r w:rsidRPr="00E962D7">
              <w:rPr>
                <w:rStyle w:val="affb"/>
                <w:rFonts w:hint="eastAsia"/>
              </w:rPr>
              <w:t>「？課題」</w:t>
            </w:r>
            <w:r w:rsidRPr="00F10063">
              <w:rPr>
                <w:rFonts w:hint="eastAsia"/>
                <w:color w:val="000000"/>
                <w:sz w:val="20"/>
                <w:szCs w:val="20"/>
              </w:rPr>
              <w:t>光が透明な物体を通りぬけるとき、光はどのように進むだろうか。</w:t>
            </w:r>
          </w:p>
          <w:p w14:paraId="2FB8695A"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w:t>
            </w:r>
            <w:r w:rsidRPr="00E962D7">
              <w:rPr>
                <w:rStyle w:val="affb"/>
                <w:rFonts w:hint="eastAsia"/>
              </w:rPr>
              <w:t>「？に対する自分の考えは？」</w:t>
            </w:r>
            <w:r w:rsidRPr="00F10063">
              <w:rPr>
                <w:rFonts w:hint="eastAsia"/>
                <w:color w:val="000000"/>
                <w:sz w:val="20"/>
                <w:szCs w:val="20"/>
              </w:rPr>
              <w:t>光の進み方を、ガラスに入射するとき、ガラスの中、ガラスを通りぬけるときに分けて考える。</w:t>
            </w:r>
          </w:p>
          <w:p w14:paraId="50AE5B8A" w14:textId="36C9B062" w:rsidR="00F10063" w:rsidRPr="00E962D7" w:rsidRDefault="00F10063" w:rsidP="00E962D7">
            <w:pPr>
              <w:pBdr>
                <w:top w:val="nil"/>
                <w:left w:val="nil"/>
                <w:bottom w:val="nil"/>
                <w:right w:val="nil"/>
                <w:between w:val="nil"/>
              </w:pBdr>
              <w:topLinePunct/>
              <w:ind w:left="199" w:hanging="199"/>
              <w:rPr>
                <w:rStyle w:val="affb"/>
              </w:rPr>
            </w:pPr>
            <w:r w:rsidRPr="00E962D7">
              <w:rPr>
                <w:rStyle w:val="affb"/>
                <w:rFonts w:hint="eastAsia"/>
              </w:rPr>
              <w:t>【実験2】</w:t>
            </w:r>
            <w:r w:rsidR="00D34C1E">
              <w:rPr>
                <w:rStyle w:val="affb"/>
                <w:rFonts w:hint="eastAsia"/>
              </w:rPr>
              <w:t xml:space="preserve">　</w:t>
            </w:r>
            <w:r w:rsidRPr="00E962D7">
              <w:rPr>
                <w:rStyle w:val="affb"/>
                <w:rFonts w:hint="eastAsia"/>
              </w:rPr>
              <w:t>直方体のガラスを通りぬける光の道筋</w:t>
            </w:r>
          </w:p>
          <w:p w14:paraId="2D27281E" w14:textId="4BFA9FAA" w:rsidR="00D6714E"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・実験</w:t>
            </w:r>
            <w:r w:rsidRPr="00F10063">
              <w:rPr>
                <w:rFonts w:hint="eastAsia"/>
                <w:color w:val="000000"/>
                <w:sz w:val="20"/>
                <w:szCs w:val="20"/>
              </w:rPr>
              <w:t>2</w:t>
            </w:r>
            <w:r w:rsidRPr="00F10063">
              <w:rPr>
                <w:rFonts w:hint="eastAsia"/>
                <w:color w:val="000000"/>
                <w:sz w:val="20"/>
                <w:szCs w:val="20"/>
              </w:rPr>
              <w:t>を行い、直方体のガラスを通りぬけるときの光の道筋を調べる。</w:t>
            </w:r>
          </w:p>
        </w:tc>
        <w:tc>
          <w:tcPr>
            <w:tcW w:w="1134" w:type="dxa"/>
            <w:shd w:val="clear" w:color="auto" w:fill="auto"/>
            <w:tcMar>
              <w:top w:w="57" w:type="dxa"/>
              <w:bottom w:w="57" w:type="dxa"/>
            </w:tcMar>
            <w:vAlign w:val="center"/>
          </w:tcPr>
          <w:p w14:paraId="523ADF3D" w14:textId="2F1BF055" w:rsidR="00D6714E" w:rsidRDefault="00F10063" w:rsidP="00F77B3F">
            <w:pPr>
              <w:jc w:val="center"/>
              <w:rPr>
                <w:sz w:val="20"/>
                <w:szCs w:val="20"/>
              </w:rPr>
            </w:pPr>
            <w:r w:rsidRPr="00F10063">
              <w:rPr>
                <w:rFonts w:hint="eastAsia"/>
                <w:sz w:val="20"/>
                <w:szCs w:val="20"/>
              </w:rPr>
              <w:t>148</w:t>
            </w:r>
            <w:r w:rsidRPr="00F10063">
              <w:rPr>
                <w:rFonts w:hint="eastAsia"/>
                <w:sz w:val="20"/>
                <w:szCs w:val="20"/>
              </w:rPr>
              <w:t>～</w:t>
            </w:r>
            <w:r w:rsidRPr="00F10063">
              <w:rPr>
                <w:rFonts w:hint="eastAsia"/>
                <w:sz w:val="20"/>
                <w:szCs w:val="20"/>
              </w:rPr>
              <w:t>149</w:t>
            </w:r>
          </w:p>
        </w:tc>
        <w:tc>
          <w:tcPr>
            <w:tcW w:w="709" w:type="dxa"/>
            <w:shd w:val="clear" w:color="auto" w:fill="auto"/>
            <w:tcMar>
              <w:top w:w="57" w:type="dxa"/>
              <w:bottom w:w="57" w:type="dxa"/>
            </w:tcMar>
            <w:vAlign w:val="center"/>
          </w:tcPr>
          <w:p w14:paraId="379306EB" w14:textId="7EB8B1F9" w:rsidR="00D6714E" w:rsidRDefault="00F10063" w:rsidP="00F77B3F">
            <w:pPr>
              <w:pBdr>
                <w:top w:val="nil"/>
                <w:left w:val="nil"/>
                <w:bottom w:val="nil"/>
                <w:right w:val="nil"/>
                <w:between w:val="nil"/>
              </w:pBdr>
              <w:jc w:val="center"/>
              <w:rPr>
                <w:sz w:val="20"/>
                <w:szCs w:val="20"/>
              </w:rPr>
            </w:pPr>
            <w:r w:rsidRPr="00F10063">
              <w:rPr>
                <w:rFonts w:hint="eastAsia"/>
                <w:sz w:val="20"/>
                <w:szCs w:val="20"/>
              </w:rPr>
              <w:t>知</w:t>
            </w:r>
          </w:p>
        </w:tc>
        <w:tc>
          <w:tcPr>
            <w:tcW w:w="708" w:type="dxa"/>
            <w:tcMar>
              <w:top w:w="57" w:type="dxa"/>
              <w:bottom w:w="57" w:type="dxa"/>
            </w:tcMar>
            <w:vAlign w:val="center"/>
          </w:tcPr>
          <w:p w14:paraId="1E7D4475" w14:textId="1403BF67" w:rsidR="00D6714E" w:rsidRDefault="00F10063" w:rsidP="00F77B3F">
            <w:pPr>
              <w:pBdr>
                <w:top w:val="nil"/>
                <w:left w:val="nil"/>
                <w:bottom w:val="nil"/>
                <w:right w:val="nil"/>
                <w:between w:val="nil"/>
              </w:pBdr>
              <w:ind w:left="200" w:hanging="200"/>
              <w:jc w:val="center"/>
              <w:rPr>
                <w:sz w:val="20"/>
                <w:szCs w:val="20"/>
              </w:rPr>
            </w:pPr>
            <w:r w:rsidRPr="00F10063">
              <w:rPr>
                <w:rFonts w:hint="eastAsia"/>
                <w:sz w:val="20"/>
                <w:szCs w:val="20"/>
              </w:rPr>
              <w:t>〇</w:t>
            </w:r>
          </w:p>
        </w:tc>
        <w:tc>
          <w:tcPr>
            <w:tcW w:w="3119" w:type="dxa"/>
            <w:shd w:val="clear" w:color="auto" w:fill="auto"/>
            <w:tcMar>
              <w:top w:w="57" w:type="dxa"/>
              <w:bottom w:w="57" w:type="dxa"/>
            </w:tcMar>
          </w:tcPr>
          <w:p w14:paraId="704AB93B" w14:textId="77777777" w:rsidR="00F10063" w:rsidRPr="00F10063" w:rsidRDefault="00F10063" w:rsidP="00F10063">
            <w:pPr>
              <w:rPr>
                <w:sz w:val="20"/>
                <w:szCs w:val="20"/>
              </w:rPr>
            </w:pPr>
            <w:r w:rsidRPr="00F10063">
              <w:rPr>
                <w:rFonts w:hint="eastAsia"/>
                <w:sz w:val="20"/>
                <w:szCs w:val="20"/>
              </w:rPr>
              <w:t>直方体のガラスに入射させた光の進み方を調べる実験を行い、光の道筋を正しく記録している。</w:t>
            </w:r>
          </w:p>
          <w:p w14:paraId="46B8033C" w14:textId="7DB102D1" w:rsidR="00D6714E" w:rsidRPr="00E962D7" w:rsidRDefault="00F10063" w:rsidP="00E962D7">
            <w:pPr>
              <w:jc w:val="right"/>
              <w:rPr>
                <w:rStyle w:val="affb"/>
              </w:rPr>
            </w:pPr>
            <w:r w:rsidRPr="00E962D7">
              <w:rPr>
                <w:rStyle w:val="affb"/>
                <w:rFonts w:hint="eastAsia"/>
              </w:rPr>
              <w:t>［記述分析］</w:t>
            </w:r>
          </w:p>
        </w:tc>
        <w:tc>
          <w:tcPr>
            <w:tcW w:w="2977" w:type="dxa"/>
            <w:shd w:val="clear" w:color="auto" w:fill="auto"/>
            <w:tcMar>
              <w:top w:w="57" w:type="dxa"/>
              <w:bottom w:w="57" w:type="dxa"/>
            </w:tcMar>
          </w:tcPr>
          <w:p w14:paraId="1C61009F" w14:textId="76FE7A07" w:rsidR="00D6714E" w:rsidRPr="0001097F" w:rsidRDefault="00F10063" w:rsidP="00F77B3F">
            <w:pPr>
              <w:pBdr>
                <w:top w:val="nil"/>
                <w:left w:val="nil"/>
                <w:bottom w:val="nil"/>
                <w:right w:val="nil"/>
                <w:between w:val="nil"/>
              </w:pBdr>
              <w:rPr>
                <w:color w:val="000000"/>
                <w:sz w:val="20"/>
                <w:szCs w:val="20"/>
              </w:rPr>
            </w:pPr>
            <w:r w:rsidRPr="00F10063">
              <w:rPr>
                <w:rFonts w:hint="eastAsia"/>
                <w:color w:val="000000"/>
                <w:sz w:val="20"/>
                <w:szCs w:val="20"/>
              </w:rPr>
              <w:t>直方体のガラスに入射させた光が、空気とガラスの境界面で屈折しているようすを正確に記録している。</w:t>
            </w:r>
          </w:p>
        </w:tc>
        <w:tc>
          <w:tcPr>
            <w:tcW w:w="3118" w:type="dxa"/>
            <w:shd w:val="clear" w:color="auto" w:fill="auto"/>
            <w:tcMar>
              <w:top w:w="57" w:type="dxa"/>
              <w:bottom w:w="57" w:type="dxa"/>
            </w:tcMar>
          </w:tcPr>
          <w:p w14:paraId="506195D9" w14:textId="5ED13E30" w:rsidR="00D6714E" w:rsidRPr="0001097F" w:rsidRDefault="00F10063" w:rsidP="00F77B3F">
            <w:pPr>
              <w:pBdr>
                <w:top w:val="nil"/>
                <w:left w:val="nil"/>
                <w:bottom w:val="nil"/>
                <w:right w:val="nil"/>
                <w:between w:val="nil"/>
              </w:pBdr>
              <w:rPr>
                <w:color w:val="000000"/>
                <w:sz w:val="20"/>
                <w:szCs w:val="20"/>
              </w:rPr>
            </w:pPr>
            <w:r w:rsidRPr="00F10063">
              <w:rPr>
                <w:rFonts w:hint="eastAsia"/>
                <w:color w:val="000000"/>
                <w:sz w:val="20"/>
                <w:szCs w:val="20"/>
              </w:rPr>
              <w:t>空気とガラスの境界面で光の進み方が変化していることや、境界面以外では光が直進していることに気がつくように支援する。</w:t>
            </w:r>
          </w:p>
        </w:tc>
      </w:tr>
      <w:tr w:rsidR="00D6714E" w:rsidRPr="00A24A7A" w14:paraId="5EA51ED9" w14:textId="77777777" w:rsidTr="00F77B3F">
        <w:trPr>
          <w:cantSplit/>
          <w:trHeight w:val="20"/>
        </w:trPr>
        <w:tc>
          <w:tcPr>
            <w:tcW w:w="452" w:type="dxa"/>
            <w:shd w:val="clear" w:color="auto" w:fill="auto"/>
            <w:tcMar>
              <w:top w:w="57" w:type="dxa"/>
              <w:bottom w:w="57" w:type="dxa"/>
            </w:tcMar>
            <w:vAlign w:val="center"/>
          </w:tcPr>
          <w:p w14:paraId="42C25C03" w14:textId="0B3BF18E" w:rsidR="00D6714E" w:rsidRDefault="00D6714E" w:rsidP="00F77B3F">
            <w:pPr>
              <w:jc w:val="center"/>
              <w:rPr>
                <w:sz w:val="20"/>
                <w:szCs w:val="20"/>
              </w:rPr>
            </w:pPr>
            <w:r>
              <w:rPr>
                <w:rFonts w:hint="eastAsia"/>
                <w:sz w:val="20"/>
                <w:szCs w:val="20"/>
              </w:rPr>
              <w:t>5</w:t>
            </w:r>
          </w:p>
        </w:tc>
        <w:tc>
          <w:tcPr>
            <w:tcW w:w="6064" w:type="dxa"/>
            <w:shd w:val="clear" w:color="auto" w:fill="auto"/>
            <w:tcMar>
              <w:top w:w="57" w:type="dxa"/>
              <w:bottom w:w="57" w:type="dxa"/>
            </w:tcMar>
          </w:tcPr>
          <w:p w14:paraId="26A2CD5E"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w:t>
            </w:r>
            <w:r w:rsidRPr="00F10063">
              <w:rPr>
                <w:rFonts w:hint="eastAsia"/>
                <w:color w:val="000000"/>
                <w:sz w:val="20"/>
                <w:szCs w:val="20"/>
              </w:rPr>
              <w:t>p.150</w:t>
            </w:r>
            <w:r w:rsidRPr="00F10063">
              <w:rPr>
                <w:rFonts w:hint="eastAsia"/>
                <w:color w:val="000000"/>
                <w:sz w:val="20"/>
                <w:szCs w:val="20"/>
              </w:rPr>
              <w:t>図</w:t>
            </w:r>
            <w:r w:rsidRPr="00F10063">
              <w:rPr>
                <w:rFonts w:hint="eastAsia"/>
                <w:color w:val="000000"/>
                <w:sz w:val="20"/>
                <w:szCs w:val="20"/>
              </w:rPr>
              <w:t>1</w:t>
            </w:r>
            <w:r w:rsidRPr="00F10063">
              <w:rPr>
                <w:rFonts w:hint="eastAsia"/>
                <w:color w:val="000000"/>
                <w:sz w:val="20"/>
                <w:szCs w:val="20"/>
              </w:rPr>
              <w:t>を参考に、実験結果の確認を行う。</w:t>
            </w:r>
          </w:p>
          <w:p w14:paraId="4EAD4638"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w:t>
            </w:r>
            <w:r w:rsidRPr="00F10063">
              <w:rPr>
                <w:rFonts w:hint="eastAsia"/>
                <w:color w:val="000000"/>
                <w:sz w:val="20"/>
                <w:szCs w:val="20"/>
              </w:rPr>
              <w:t>p.150</w:t>
            </w:r>
            <w:r w:rsidRPr="00F10063">
              <w:rPr>
                <w:rFonts w:hint="eastAsia"/>
                <w:color w:val="000000"/>
                <w:sz w:val="20"/>
                <w:szCs w:val="20"/>
              </w:rPr>
              <w:t>図</w:t>
            </w:r>
            <w:r w:rsidRPr="00F10063">
              <w:rPr>
                <w:rFonts w:hint="eastAsia"/>
                <w:color w:val="000000"/>
                <w:sz w:val="20"/>
                <w:szCs w:val="20"/>
              </w:rPr>
              <w:t>2</w:t>
            </w:r>
            <w:r w:rsidRPr="00F10063">
              <w:rPr>
                <w:rFonts w:hint="eastAsia"/>
                <w:color w:val="000000"/>
                <w:sz w:val="20"/>
                <w:szCs w:val="20"/>
              </w:rPr>
              <w:t>、図</w:t>
            </w:r>
            <w:r w:rsidRPr="00F10063">
              <w:rPr>
                <w:rFonts w:hint="eastAsia"/>
                <w:color w:val="000000"/>
                <w:sz w:val="20"/>
                <w:szCs w:val="20"/>
              </w:rPr>
              <w:t>3</w:t>
            </w:r>
            <w:r w:rsidRPr="00F10063">
              <w:rPr>
                <w:rFonts w:hint="eastAsia"/>
                <w:color w:val="000000"/>
                <w:sz w:val="20"/>
                <w:szCs w:val="20"/>
              </w:rPr>
              <w:t>を参考に、光が屈折して起こる現象について、説明を聞く。</w:t>
            </w:r>
          </w:p>
          <w:p w14:paraId="3550C9DD" w14:textId="686BBF96" w:rsidR="00D6714E"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w:t>
            </w:r>
            <w:r w:rsidRPr="00F10063">
              <w:rPr>
                <w:rFonts w:hint="eastAsia"/>
                <w:color w:val="000000"/>
                <w:sz w:val="20"/>
                <w:szCs w:val="20"/>
              </w:rPr>
              <w:t>p.151</w:t>
            </w:r>
            <w:r w:rsidRPr="00F10063">
              <w:rPr>
                <w:rFonts w:hint="eastAsia"/>
                <w:color w:val="000000"/>
                <w:sz w:val="20"/>
                <w:szCs w:val="20"/>
              </w:rPr>
              <w:t>図</w:t>
            </w:r>
            <w:r w:rsidRPr="00F10063">
              <w:rPr>
                <w:rFonts w:hint="eastAsia"/>
                <w:color w:val="000000"/>
                <w:sz w:val="20"/>
                <w:szCs w:val="20"/>
              </w:rPr>
              <w:t>4</w:t>
            </w:r>
            <w:r w:rsidRPr="00F10063">
              <w:rPr>
                <w:rFonts w:hint="eastAsia"/>
                <w:color w:val="000000"/>
                <w:sz w:val="20"/>
                <w:szCs w:val="20"/>
              </w:rPr>
              <w:t>などを参考に、光の屈折による物体の見え方について説明を聞き、理解する。</w:t>
            </w:r>
          </w:p>
        </w:tc>
        <w:tc>
          <w:tcPr>
            <w:tcW w:w="1134" w:type="dxa"/>
            <w:shd w:val="clear" w:color="auto" w:fill="auto"/>
            <w:tcMar>
              <w:top w:w="57" w:type="dxa"/>
              <w:bottom w:w="57" w:type="dxa"/>
            </w:tcMar>
            <w:vAlign w:val="center"/>
          </w:tcPr>
          <w:p w14:paraId="775CF6E7" w14:textId="600B812E" w:rsidR="00D6714E" w:rsidRDefault="00F10063" w:rsidP="00F77B3F">
            <w:pPr>
              <w:jc w:val="center"/>
              <w:rPr>
                <w:sz w:val="20"/>
                <w:szCs w:val="20"/>
              </w:rPr>
            </w:pPr>
            <w:r w:rsidRPr="00F10063">
              <w:rPr>
                <w:rFonts w:hint="eastAsia"/>
                <w:sz w:val="20"/>
                <w:szCs w:val="20"/>
              </w:rPr>
              <w:t>150</w:t>
            </w:r>
            <w:r w:rsidRPr="00F10063">
              <w:rPr>
                <w:rFonts w:hint="eastAsia"/>
                <w:sz w:val="20"/>
                <w:szCs w:val="20"/>
              </w:rPr>
              <w:t>～</w:t>
            </w:r>
            <w:r w:rsidRPr="00F10063">
              <w:rPr>
                <w:rFonts w:hint="eastAsia"/>
                <w:sz w:val="20"/>
                <w:szCs w:val="20"/>
              </w:rPr>
              <w:t>151</w:t>
            </w:r>
          </w:p>
        </w:tc>
        <w:tc>
          <w:tcPr>
            <w:tcW w:w="709" w:type="dxa"/>
            <w:shd w:val="clear" w:color="auto" w:fill="auto"/>
            <w:tcMar>
              <w:top w:w="57" w:type="dxa"/>
              <w:bottom w:w="57" w:type="dxa"/>
            </w:tcMar>
            <w:vAlign w:val="center"/>
          </w:tcPr>
          <w:p w14:paraId="4478F108" w14:textId="053A3B59" w:rsidR="00D6714E" w:rsidRDefault="00F10063" w:rsidP="00F77B3F">
            <w:pPr>
              <w:pBdr>
                <w:top w:val="nil"/>
                <w:left w:val="nil"/>
                <w:bottom w:val="nil"/>
                <w:right w:val="nil"/>
                <w:between w:val="nil"/>
              </w:pBdr>
              <w:jc w:val="center"/>
              <w:rPr>
                <w:sz w:val="20"/>
                <w:szCs w:val="20"/>
              </w:rPr>
            </w:pPr>
            <w:r w:rsidRPr="00F10063">
              <w:rPr>
                <w:rFonts w:hint="eastAsia"/>
                <w:sz w:val="20"/>
                <w:szCs w:val="20"/>
              </w:rPr>
              <w:t>思</w:t>
            </w:r>
          </w:p>
        </w:tc>
        <w:tc>
          <w:tcPr>
            <w:tcW w:w="708" w:type="dxa"/>
            <w:tcMar>
              <w:top w:w="57" w:type="dxa"/>
              <w:bottom w:w="57" w:type="dxa"/>
            </w:tcMar>
            <w:vAlign w:val="center"/>
          </w:tcPr>
          <w:p w14:paraId="6EC39625" w14:textId="77777777" w:rsidR="00D6714E" w:rsidRDefault="00D6714E"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6778503C" w14:textId="77777777" w:rsidR="00F10063" w:rsidRPr="00F10063" w:rsidRDefault="00F10063" w:rsidP="00F10063">
            <w:pPr>
              <w:rPr>
                <w:sz w:val="20"/>
                <w:szCs w:val="20"/>
              </w:rPr>
            </w:pPr>
            <w:r w:rsidRPr="00F10063">
              <w:rPr>
                <w:rFonts w:hint="eastAsia"/>
                <w:sz w:val="20"/>
                <w:szCs w:val="20"/>
              </w:rPr>
              <w:t>光の屈折の規則性を理解し、作図によって物体の見え方を適切に表現している。</w:t>
            </w:r>
          </w:p>
          <w:p w14:paraId="60640C44" w14:textId="0DAAF92C" w:rsidR="00D6714E" w:rsidRPr="00E962D7" w:rsidRDefault="00F10063" w:rsidP="00E962D7">
            <w:pPr>
              <w:jc w:val="right"/>
              <w:rPr>
                <w:rStyle w:val="affb"/>
              </w:rPr>
            </w:pPr>
            <w:r w:rsidRPr="00E962D7">
              <w:rPr>
                <w:rStyle w:val="affb"/>
                <w:rFonts w:hint="eastAsia"/>
              </w:rPr>
              <w:t>［記述分析］</w:t>
            </w:r>
          </w:p>
        </w:tc>
        <w:tc>
          <w:tcPr>
            <w:tcW w:w="2977" w:type="dxa"/>
            <w:shd w:val="clear" w:color="auto" w:fill="auto"/>
            <w:tcMar>
              <w:top w:w="57" w:type="dxa"/>
              <w:bottom w:w="57" w:type="dxa"/>
            </w:tcMar>
          </w:tcPr>
          <w:p w14:paraId="79376C3C" w14:textId="13C11A1D" w:rsidR="00D6714E" w:rsidRPr="0001097F" w:rsidRDefault="00F10063" w:rsidP="00F77B3F">
            <w:pPr>
              <w:pBdr>
                <w:top w:val="nil"/>
                <w:left w:val="nil"/>
                <w:bottom w:val="nil"/>
                <w:right w:val="nil"/>
                <w:between w:val="nil"/>
              </w:pBdr>
              <w:rPr>
                <w:color w:val="000000"/>
                <w:sz w:val="20"/>
                <w:szCs w:val="20"/>
              </w:rPr>
            </w:pPr>
            <w:r w:rsidRPr="00F10063">
              <w:rPr>
                <w:rFonts w:hint="eastAsia"/>
                <w:color w:val="000000"/>
                <w:sz w:val="20"/>
                <w:szCs w:val="20"/>
              </w:rPr>
              <w:t>屈折する光の道筋について正しく作図し、光の進み方と物の見え方の関係について適切に表現している。</w:t>
            </w:r>
          </w:p>
        </w:tc>
        <w:tc>
          <w:tcPr>
            <w:tcW w:w="3118" w:type="dxa"/>
            <w:shd w:val="clear" w:color="auto" w:fill="auto"/>
            <w:tcMar>
              <w:top w:w="57" w:type="dxa"/>
              <w:bottom w:w="57" w:type="dxa"/>
            </w:tcMar>
          </w:tcPr>
          <w:p w14:paraId="5E402A56" w14:textId="371AD7B7" w:rsidR="00D6714E" w:rsidRPr="0001097F" w:rsidRDefault="00F10063" w:rsidP="00F77B3F">
            <w:pPr>
              <w:pBdr>
                <w:top w:val="nil"/>
                <w:left w:val="nil"/>
                <w:bottom w:val="nil"/>
                <w:right w:val="nil"/>
                <w:between w:val="nil"/>
              </w:pBdr>
              <w:rPr>
                <w:color w:val="000000"/>
                <w:sz w:val="20"/>
                <w:szCs w:val="20"/>
              </w:rPr>
            </w:pPr>
            <w:r w:rsidRPr="00F10063">
              <w:rPr>
                <w:rFonts w:hint="eastAsia"/>
                <w:color w:val="000000"/>
                <w:sz w:val="20"/>
                <w:szCs w:val="20"/>
              </w:rPr>
              <w:t>鏡にうつる物体には、見かけの位置があったことをふり返り、屈折して見える物体にも、実際の位置と見かけの位置があることに気がつくように支援する。</w:t>
            </w:r>
          </w:p>
        </w:tc>
      </w:tr>
      <w:tr w:rsidR="00D6714E" w:rsidRPr="00A24A7A" w14:paraId="6B3CB3FF" w14:textId="77777777" w:rsidTr="00F77B3F">
        <w:trPr>
          <w:cantSplit/>
          <w:trHeight w:val="20"/>
        </w:trPr>
        <w:tc>
          <w:tcPr>
            <w:tcW w:w="452" w:type="dxa"/>
            <w:shd w:val="clear" w:color="auto" w:fill="auto"/>
            <w:tcMar>
              <w:top w:w="57" w:type="dxa"/>
              <w:bottom w:w="57" w:type="dxa"/>
            </w:tcMar>
            <w:vAlign w:val="center"/>
          </w:tcPr>
          <w:p w14:paraId="2DE9C3A9" w14:textId="0BE9DB4A" w:rsidR="00D6714E" w:rsidRDefault="00D6714E" w:rsidP="00F77B3F">
            <w:pPr>
              <w:jc w:val="center"/>
              <w:rPr>
                <w:sz w:val="20"/>
                <w:szCs w:val="20"/>
              </w:rPr>
            </w:pPr>
            <w:r>
              <w:rPr>
                <w:rFonts w:hint="eastAsia"/>
                <w:sz w:val="20"/>
                <w:szCs w:val="20"/>
              </w:rPr>
              <w:t>6</w:t>
            </w:r>
          </w:p>
        </w:tc>
        <w:tc>
          <w:tcPr>
            <w:tcW w:w="6064" w:type="dxa"/>
            <w:shd w:val="clear" w:color="auto" w:fill="auto"/>
            <w:tcMar>
              <w:top w:w="57" w:type="dxa"/>
              <w:bottom w:w="57" w:type="dxa"/>
            </w:tcMar>
          </w:tcPr>
          <w:p w14:paraId="447C9E03"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w:t>
            </w:r>
            <w:r w:rsidRPr="00F10063">
              <w:rPr>
                <w:rFonts w:hint="eastAsia"/>
                <w:color w:val="000000"/>
                <w:sz w:val="20"/>
                <w:szCs w:val="20"/>
              </w:rPr>
              <w:t>p.151</w:t>
            </w:r>
            <w:r w:rsidRPr="00F10063">
              <w:rPr>
                <w:rFonts w:hint="eastAsia"/>
                <w:color w:val="000000"/>
                <w:sz w:val="20"/>
                <w:szCs w:val="20"/>
              </w:rPr>
              <w:t>図</w:t>
            </w:r>
            <w:r w:rsidRPr="00F10063">
              <w:rPr>
                <w:rFonts w:hint="eastAsia"/>
                <w:color w:val="000000"/>
                <w:sz w:val="20"/>
                <w:szCs w:val="20"/>
              </w:rPr>
              <w:t>7</w:t>
            </w:r>
            <w:r w:rsidRPr="00F10063">
              <w:rPr>
                <w:rFonts w:hint="eastAsia"/>
                <w:color w:val="000000"/>
                <w:sz w:val="20"/>
                <w:szCs w:val="20"/>
              </w:rPr>
              <w:t>を見て、水面を下からのぞきこむと、鏡のように見える理由を考える。</w:t>
            </w:r>
          </w:p>
          <w:p w14:paraId="7BC6A178"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・全反射について、以下の</w:t>
            </w:r>
            <w:r w:rsidRPr="00F10063">
              <w:rPr>
                <w:rFonts w:hint="eastAsia"/>
                <w:color w:val="000000"/>
                <w:sz w:val="20"/>
                <w:szCs w:val="20"/>
              </w:rPr>
              <w:t>2</w:t>
            </w:r>
            <w:r w:rsidRPr="00F10063">
              <w:rPr>
                <w:rFonts w:hint="eastAsia"/>
                <w:color w:val="000000"/>
                <w:sz w:val="20"/>
                <w:szCs w:val="20"/>
              </w:rPr>
              <w:t>点について確認する。</w:t>
            </w:r>
          </w:p>
          <w:p w14:paraId="0E2D6445" w14:textId="5983CE08" w:rsidR="00F10063" w:rsidRPr="00F10063" w:rsidRDefault="00F10063" w:rsidP="00E962D7">
            <w:pPr>
              <w:pBdr>
                <w:top w:val="nil"/>
                <w:left w:val="nil"/>
                <w:bottom w:val="nil"/>
                <w:right w:val="nil"/>
                <w:between w:val="nil"/>
              </w:pBdr>
              <w:ind w:left="596" w:hanging="397"/>
              <w:rPr>
                <w:color w:val="000000"/>
                <w:sz w:val="20"/>
                <w:szCs w:val="20"/>
              </w:rPr>
            </w:pPr>
            <w:r w:rsidRPr="00F10063">
              <w:rPr>
                <w:rFonts w:hint="eastAsia"/>
                <w:color w:val="000000"/>
                <w:sz w:val="20"/>
                <w:szCs w:val="20"/>
              </w:rPr>
              <w:t>ア：ガラス（水）→空気のときに、入射角がある一定の角度より大きくなると全反射が起こる。</w:t>
            </w:r>
          </w:p>
          <w:p w14:paraId="7E6C5F4A" w14:textId="3083E7B1" w:rsidR="00F10063" w:rsidRPr="00F10063" w:rsidRDefault="00F10063" w:rsidP="00E962D7">
            <w:pPr>
              <w:pBdr>
                <w:top w:val="nil"/>
                <w:left w:val="nil"/>
                <w:bottom w:val="nil"/>
                <w:right w:val="nil"/>
                <w:between w:val="nil"/>
              </w:pBdr>
              <w:ind w:left="596" w:hanging="397"/>
              <w:rPr>
                <w:color w:val="000000"/>
                <w:sz w:val="20"/>
                <w:szCs w:val="20"/>
              </w:rPr>
            </w:pPr>
            <w:r w:rsidRPr="00F10063">
              <w:rPr>
                <w:rFonts w:hint="eastAsia"/>
                <w:color w:val="000000"/>
                <w:sz w:val="20"/>
                <w:szCs w:val="20"/>
              </w:rPr>
              <w:t>イ：全反射は、空気→ガラス（水）のときには起こらないが、ガラス（水）→空気のときには起こる。</w:t>
            </w:r>
          </w:p>
          <w:p w14:paraId="1E908AE1"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・光ファイバーなど、全反射を利用している事例を確認する。</w:t>
            </w:r>
          </w:p>
          <w:p w14:paraId="2A2C89EB"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w:t>
            </w:r>
            <w:r w:rsidRPr="00E962D7">
              <w:rPr>
                <w:rStyle w:val="affb"/>
                <w:rFonts w:hint="eastAsia"/>
              </w:rPr>
              <w:t>「！結論」</w:t>
            </w:r>
            <w:r w:rsidRPr="00F10063">
              <w:rPr>
                <w:rFonts w:hint="eastAsia"/>
                <w:color w:val="000000"/>
                <w:sz w:val="20"/>
                <w:szCs w:val="20"/>
              </w:rPr>
              <w:t>自分の考えをまとめ、確認する。</w:t>
            </w:r>
          </w:p>
          <w:p w14:paraId="7C03F0F9" w14:textId="09B3CE59" w:rsidR="00D6714E"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w:t>
            </w:r>
            <w:r w:rsidRPr="00E962D7">
              <w:rPr>
                <w:rStyle w:val="affb"/>
                <w:rFonts w:hint="eastAsia"/>
              </w:rPr>
              <w:t>「学びをいかして考えよう」</w:t>
            </w:r>
            <w:r w:rsidRPr="00F10063">
              <w:rPr>
                <w:rFonts w:hint="eastAsia"/>
                <w:color w:val="000000"/>
                <w:sz w:val="20"/>
                <w:szCs w:val="20"/>
              </w:rPr>
              <w:t>について考える。</w:t>
            </w:r>
          </w:p>
        </w:tc>
        <w:tc>
          <w:tcPr>
            <w:tcW w:w="1134" w:type="dxa"/>
            <w:shd w:val="clear" w:color="auto" w:fill="auto"/>
            <w:tcMar>
              <w:top w:w="57" w:type="dxa"/>
              <w:bottom w:w="57" w:type="dxa"/>
            </w:tcMar>
            <w:vAlign w:val="center"/>
          </w:tcPr>
          <w:p w14:paraId="3E4084B5" w14:textId="7DADDC89" w:rsidR="00D6714E" w:rsidRDefault="00F10063" w:rsidP="00F77B3F">
            <w:pPr>
              <w:jc w:val="center"/>
              <w:rPr>
                <w:sz w:val="20"/>
                <w:szCs w:val="20"/>
              </w:rPr>
            </w:pPr>
            <w:r w:rsidRPr="00F10063">
              <w:rPr>
                <w:sz w:val="20"/>
                <w:szCs w:val="20"/>
              </w:rPr>
              <w:t>151</w:t>
            </w:r>
          </w:p>
        </w:tc>
        <w:tc>
          <w:tcPr>
            <w:tcW w:w="709" w:type="dxa"/>
            <w:shd w:val="clear" w:color="auto" w:fill="auto"/>
            <w:tcMar>
              <w:top w:w="57" w:type="dxa"/>
              <w:bottom w:w="57" w:type="dxa"/>
            </w:tcMar>
            <w:vAlign w:val="center"/>
          </w:tcPr>
          <w:p w14:paraId="4C2FDE28" w14:textId="3F36E4D6" w:rsidR="00D6714E" w:rsidRDefault="00F10063" w:rsidP="00F77B3F">
            <w:pPr>
              <w:pBdr>
                <w:top w:val="nil"/>
                <w:left w:val="nil"/>
                <w:bottom w:val="nil"/>
                <w:right w:val="nil"/>
                <w:between w:val="nil"/>
              </w:pBdr>
              <w:jc w:val="center"/>
              <w:rPr>
                <w:sz w:val="20"/>
                <w:szCs w:val="20"/>
              </w:rPr>
            </w:pPr>
            <w:r w:rsidRPr="00F10063">
              <w:rPr>
                <w:rFonts w:hint="eastAsia"/>
                <w:sz w:val="20"/>
                <w:szCs w:val="20"/>
              </w:rPr>
              <w:t>態</w:t>
            </w:r>
          </w:p>
        </w:tc>
        <w:tc>
          <w:tcPr>
            <w:tcW w:w="708" w:type="dxa"/>
            <w:tcMar>
              <w:top w:w="57" w:type="dxa"/>
              <w:bottom w:w="57" w:type="dxa"/>
            </w:tcMar>
            <w:vAlign w:val="center"/>
          </w:tcPr>
          <w:p w14:paraId="636A8C88" w14:textId="77777777" w:rsidR="00D6714E" w:rsidRDefault="00D6714E"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3BF5ED2B" w14:textId="77777777" w:rsidR="00F10063" w:rsidRPr="00F10063" w:rsidRDefault="00F10063" w:rsidP="00F10063">
            <w:pPr>
              <w:rPr>
                <w:sz w:val="20"/>
                <w:szCs w:val="20"/>
              </w:rPr>
            </w:pPr>
            <w:r w:rsidRPr="00F10063">
              <w:rPr>
                <w:rFonts w:hint="eastAsia"/>
                <w:sz w:val="20"/>
                <w:szCs w:val="20"/>
              </w:rPr>
              <w:t>光の反射や屈折の規則性についてふり返り、光の進み方と物の見え方について調べようとしている。</w:t>
            </w:r>
          </w:p>
          <w:p w14:paraId="099E1BBF" w14:textId="649869C7" w:rsidR="00D6714E" w:rsidRPr="00E962D7" w:rsidRDefault="00F10063" w:rsidP="00E962D7">
            <w:pPr>
              <w:jc w:val="right"/>
              <w:rPr>
                <w:rStyle w:val="affb"/>
              </w:rPr>
            </w:pPr>
            <w:r w:rsidRPr="00E962D7">
              <w:rPr>
                <w:rStyle w:val="affb"/>
                <w:rFonts w:hint="eastAsia"/>
              </w:rPr>
              <w:t>［発言分析・行動観察］</w:t>
            </w:r>
          </w:p>
        </w:tc>
        <w:tc>
          <w:tcPr>
            <w:tcW w:w="2977" w:type="dxa"/>
            <w:shd w:val="clear" w:color="auto" w:fill="auto"/>
            <w:tcMar>
              <w:top w:w="57" w:type="dxa"/>
              <w:bottom w:w="57" w:type="dxa"/>
            </w:tcMar>
          </w:tcPr>
          <w:p w14:paraId="119B15CD" w14:textId="32A8396F" w:rsidR="00D6714E" w:rsidRPr="0001097F" w:rsidRDefault="00F10063" w:rsidP="00F77B3F">
            <w:pPr>
              <w:pBdr>
                <w:top w:val="nil"/>
                <w:left w:val="nil"/>
                <w:bottom w:val="nil"/>
                <w:right w:val="nil"/>
                <w:between w:val="nil"/>
              </w:pBdr>
              <w:rPr>
                <w:color w:val="000000"/>
                <w:sz w:val="20"/>
                <w:szCs w:val="20"/>
              </w:rPr>
            </w:pPr>
            <w:r w:rsidRPr="00F10063">
              <w:rPr>
                <w:rFonts w:hint="eastAsia"/>
                <w:color w:val="000000"/>
                <w:sz w:val="20"/>
                <w:szCs w:val="20"/>
              </w:rPr>
              <w:t>全反射など光の進み方と物の見え方について、光の反射や屈折の規則性をもとに、自分の考えをまとめようと話し合いながらねばり強くとり組んでいる。</w:t>
            </w:r>
          </w:p>
        </w:tc>
        <w:tc>
          <w:tcPr>
            <w:tcW w:w="3118" w:type="dxa"/>
            <w:shd w:val="clear" w:color="auto" w:fill="auto"/>
            <w:tcMar>
              <w:top w:w="57" w:type="dxa"/>
              <w:bottom w:w="57" w:type="dxa"/>
            </w:tcMar>
          </w:tcPr>
          <w:p w14:paraId="05A021C8" w14:textId="64D2EDB9" w:rsidR="00D6714E" w:rsidRPr="0001097F" w:rsidRDefault="00F10063" w:rsidP="00F77B3F">
            <w:pPr>
              <w:pBdr>
                <w:top w:val="nil"/>
                <w:left w:val="nil"/>
                <w:bottom w:val="nil"/>
                <w:right w:val="nil"/>
                <w:between w:val="nil"/>
              </w:pBdr>
              <w:rPr>
                <w:color w:val="000000"/>
                <w:sz w:val="20"/>
                <w:szCs w:val="20"/>
              </w:rPr>
            </w:pPr>
            <w:r w:rsidRPr="00F10063">
              <w:rPr>
                <w:rFonts w:hint="eastAsia"/>
                <w:color w:val="000000"/>
                <w:sz w:val="20"/>
                <w:szCs w:val="20"/>
              </w:rPr>
              <w:t>p.150</w:t>
            </w:r>
            <w:r w:rsidRPr="00F10063">
              <w:rPr>
                <w:rFonts w:hint="eastAsia"/>
                <w:color w:val="000000"/>
                <w:sz w:val="20"/>
                <w:szCs w:val="20"/>
              </w:rPr>
              <w:t>「ここがポイント」をとり上げ、ガラスから空気側に光が出るとき、入射角を大きくしていくと、屈折角はどうなっていくかを考えるよう助言・指導する。</w:t>
            </w:r>
          </w:p>
        </w:tc>
      </w:tr>
      <w:tr w:rsidR="00D6714E" w:rsidRPr="00A24A7A" w14:paraId="20E17E8C" w14:textId="77777777" w:rsidTr="00F77B3F">
        <w:trPr>
          <w:cantSplit/>
          <w:trHeight w:val="20"/>
        </w:trPr>
        <w:tc>
          <w:tcPr>
            <w:tcW w:w="452" w:type="dxa"/>
            <w:shd w:val="clear" w:color="auto" w:fill="auto"/>
            <w:tcMar>
              <w:top w:w="57" w:type="dxa"/>
              <w:bottom w:w="57" w:type="dxa"/>
            </w:tcMar>
            <w:vAlign w:val="center"/>
          </w:tcPr>
          <w:p w14:paraId="59AD9822" w14:textId="190B0E4A" w:rsidR="00D6714E" w:rsidRDefault="00D6714E" w:rsidP="00F77B3F">
            <w:pPr>
              <w:jc w:val="center"/>
              <w:rPr>
                <w:sz w:val="20"/>
                <w:szCs w:val="20"/>
              </w:rPr>
            </w:pPr>
            <w:r>
              <w:rPr>
                <w:rFonts w:hint="eastAsia"/>
                <w:sz w:val="20"/>
                <w:szCs w:val="20"/>
              </w:rPr>
              <w:lastRenderedPageBreak/>
              <w:t>7</w:t>
            </w:r>
          </w:p>
        </w:tc>
        <w:tc>
          <w:tcPr>
            <w:tcW w:w="6064" w:type="dxa"/>
            <w:shd w:val="clear" w:color="auto" w:fill="auto"/>
            <w:tcMar>
              <w:top w:w="57" w:type="dxa"/>
              <w:bottom w:w="57" w:type="dxa"/>
            </w:tcMar>
          </w:tcPr>
          <w:p w14:paraId="520E64D5" w14:textId="77777777" w:rsidR="00F10063" w:rsidRPr="00E962D7" w:rsidRDefault="00F10063" w:rsidP="00F10063">
            <w:pPr>
              <w:pBdr>
                <w:top w:val="nil"/>
                <w:left w:val="nil"/>
                <w:bottom w:val="nil"/>
                <w:right w:val="nil"/>
                <w:between w:val="nil"/>
              </w:pBdr>
              <w:ind w:left="200" w:hanging="200"/>
              <w:rPr>
                <w:rStyle w:val="affb"/>
              </w:rPr>
            </w:pPr>
            <w:r w:rsidRPr="00F10063">
              <w:rPr>
                <w:rFonts w:hint="eastAsia"/>
                <w:color w:val="000000"/>
                <w:sz w:val="20"/>
                <w:szCs w:val="20"/>
              </w:rPr>
              <w:t xml:space="preserve">　</w:t>
            </w:r>
            <w:r w:rsidRPr="00E962D7">
              <w:rPr>
                <w:rStyle w:val="affb"/>
                <w:rFonts w:hint="eastAsia"/>
              </w:rPr>
              <w:t>第4節　レンズのはたらき</w:t>
            </w:r>
          </w:p>
          <w:p w14:paraId="0D3F2F66"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w:t>
            </w:r>
            <w:r w:rsidRPr="00E962D7">
              <w:rPr>
                <w:rStyle w:val="affb"/>
                <w:rFonts w:hint="eastAsia"/>
              </w:rPr>
              <w:t>「レッツ スタート！」</w:t>
            </w:r>
            <w:r w:rsidRPr="00F10063">
              <w:rPr>
                <w:rFonts w:hint="eastAsia"/>
                <w:color w:val="000000"/>
                <w:sz w:val="20"/>
                <w:szCs w:val="20"/>
              </w:rPr>
              <w:t>凸レンズを通して</w:t>
            </w:r>
            <w:r w:rsidRPr="00F10063">
              <w:rPr>
                <w:rFonts w:hint="eastAsia"/>
                <w:color w:val="000000"/>
                <w:sz w:val="20"/>
                <w:szCs w:val="20"/>
              </w:rPr>
              <w:t>p.152</w:t>
            </w:r>
            <w:r w:rsidRPr="00F10063">
              <w:rPr>
                <w:rFonts w:hint="eastAsia"/>
                <w:color w:val="000000"/>
                <w:sz w:val="20"/>
                <w:szCs w:val="20"/>
              </w:rPr>
              <w:t>図１のような像が見える理由を考え、話し合い、発表する。</w:t>
            </w:r>
          </w:p>
          <w:p w14:paraId="4C0A24BC"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w:t>
            </w:r>
            <w:r w:rsidRPr="00F10063">
              <w:rPr>
                <w:rFonts w:hint="eastAsia"/>
                <w:color w:val="000000"/>
                <w:sz w:val="20"/>
                <w:szCs w:val="20"/>
              </w:rPr>
              <w:t>p.152</w:t>
            </w:r>
            <w:r w:rsidRPr="00F10063">
              <w:rPr>
                <w:rFonts w:hint="eastAsia"/>
                <w:color w:val="000000"/>
                <w:sz w:val="20"/>
                <w:szCs w:val="20"/>
              </w:rPr>
              <w:t>図</w:t>
            </w:r>
            <w:r w:rsidRPr="00F10063">
              <w:rPr>
                <w:rFonts w:hint="eastAsia"/>
                <w:color w:val="000000"/>
                <w:sz w:val="20"/>
                <w:szCs w:val="20"/>
              </w:rPr>
              <w:t>2</w:t>
            </w:r>
            <w:r w:rsidRPr="00F10063">
              <w:rPr>
                <w:rFonts w:hint="eastAsia"/>
                <w:color w:val="000000"/>
                <w:sz w:val="20"/>
                <w:szCs w:val="20"/>
              </w:rPr>
              <w:t>を参考にして、凸レンズを通る光の進み方について以下の</w:t>
            </w:r>
            <w:r w:rsidRPr="00F10063">
              <w:rPr>
                <w:rFonts w:hint="eastAsia"/>
                <w:color w:val="000000"/>
                <w:sz w:val="20"/>
                <w:szCs w:val="20"/>
              </w:rPr>
              <w:t>3</w:t>
            </w:r>
            <w:r w:rsidRPr="00F10063">
              <w:rPr>
                <w:rFonts w:hint="eastAsia"/>
                <w:color w:val="000000"/>
                <w:sz w:val="20"/>
                <w:szCs w:val="20"/>
              </w:rPr>
              <w:t>点を確認する。</w:t>
            </w:r>
          </w:p>
          <w:p w14:paraId="3C30217B" w14:textId="4FE4F30F" w:rsidR="00F10063" w:rsidRPr="00F10063" w:rsidRDefault="00F10063" w:rsidP="00E962D7">
            <w:pPr>
              <w:pBdr>
                <w:top w:val="nil"/>
                <w:left w:val="nil"/>
                <w:bottom w:val="nil"/>
                <w:right w:val="nil"/>
                <w:between w:val="nil"/>
              </w:pBdr>
              <w:ind w:left="596" w:hanging="397"/>
              <w:rPr>
                <w:color w:val="000000"/>
                <w:sz w:val="20"/>
                <w:szCs w:val="20"/>
              </w:rPr>
            </w:pPr>
            <w:r w:rsidRPr="00F10063">
              <w:rPr>
                <w:rFonts w:hint="eastAsia"/>
                <w:color w:val="000000"/>
                <w:sz w:val="20"/>
                <w:szCs w:val="20"/>
              </w:rPr>
              <w:t>ア：境界面で光が曲がる（光の屈折）。</w:t>
            </w:r>
          </w:p>
          <w:p w14:paraId="1D8135B7" w14:textId="1D4D75CC" w:rsidR="00F10063" w:rsidRPr="00F10063" w:rsidRDefault="00F10063" w:rsidP="00E962D7">
            <w:pPr>
              <w:pBdr>
                <w:top w:val="nil"/>
                <w:left w:val="nil"/>
                <w:bottom w:val="nil"/>
                <w:right w:val="nil"/>
                <w:between w:val="nil"/>
              </w:pBdr>
              <w:ind w:left="596" w:hanging="397"/>
              <w:rPr>
                <w:color w:val="000000"/>
                <w:sz w:val="20"/>
                <w:szCs w:val="20"/>
              </w:rPr>
            </w:pPr>
            <w:r w:rsidRPr="00F10063">
              <w:rPr>
                <w:rFonts w:hint="eastAsia"/>
                <w:color w:val="000000"/>
                <w:sz w:val="20"/>
                <w:szCs w:val="20"/>
              </w:rPr>
              <w:t>イ：光軸に平行な光が</w:t>
            </w:r>
            <w:r w:rsidRPr="00F10063">
              <w:rPr>
                <w:rFonts w:hint="eastAsia"/>
                <w:color w:val="000000"/>
                <w:sz w:val="20"/>
                <w:szCs w:val="20"/>
              </w:rPr>
              <w:t>1</w:t>
            </w:r>
            <w:r w:rsidRPr="00F10063">
              <w:rPr>
                <w:rFonts w:hint="eastAsia"/>
                <w:color w:val="000000"/>
                <w:sz w:val="20"/>
                <w:szCs w:val="20"/>
              </w:rPr>
              <w:t>点に集まる。</w:t>
            </w:r>
          </w:p>
          <w:p w14:paraId="00F672A5" w14:textId="3FACC370" w:rsidR="00F10063" w:rsidRPr="00F10063" w:rsidRDefault="00F10063" w:rsidP="00E962D7">
            <w:pPr>
              <w:pBdr>
                <w:top w:val="nil"/>
                <w:left w:val="nil"/>
                <w:bottom w:val="nil"/>
                <w:right w:val="nil"/>
                <w:between w:val="nil"/>
              </w:pBdr>
              <w:ind w:left="596" w:hanging="397"/>
              <w:rPr>
                <w:color w:val="000000"/>
                <w:sz w:val="20"/>
                <w:szCs w:val="20"/>
              </w:rPr>
            </w:pPr>
            <w:r w:rsidRPr="00F10063">
              <w:rPr>
                <w:rFonts w:hint="eastAsia"/>
                <w:color w:val="000000"/>
                <w:sz w:val="20"/>
                <w:szCs w:val="20"/>
              </w:rPr>
              <w:t>ウ：焦点を境に、光が上下で入れ替わる。</w:t>
            </w:r>
          </w:p>
          <w:p w14:paraId="0998CA29"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・凸レンズを使うことにより、光源より大きな像や、光源より小さな像をかべやスクリーンにうつせることを確認し、実像、虚像について説明を聞く。</w:t>
            </w:r>
          </w:p>
          <w:p w14:paraId="45902C6F"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w:t>
            </w:r>
            <w:r w:rsidRPr="00E962D7">
              <w:rPr>
                <w:rStyle w:val="affb"/>
                <w:rFonts w:hint="eastAsia"/>
              </w:rPr>
              <w:t>「？課題」</w:t>
            </w:r>
            <w:r w:rsidRPr="00F10063">
              <w:rPr>
                <w:rFonts w:hint="eastAsia"/>
                <w:color w:val="000000"/>
                <w:sz w:val="20"/>
                <w:szCs w:val="20"/>
              </w:rPr>
              <w:t>凸レンズによる像のでき方には、どのような決まりがあるだろうか。</w:t>
            </w:r>
          </w:p>
          <w:p w14:paraId="73B23F78" w14:textId="470583BD" w:rsidR="00D6714E"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w:t>
            </w:r>
            <w:r w:rsidRPr="00E962D7">
              <w:rPr>
                <w:rStyle w:val="affb"/>
                <w:rFonts w:hint="eastAsia"/>
              </w:rPr>
              <w:t>「？に対する自分の考えは？」</w:t>
            </w:r>
            <w:r w:rsidRPr="00F10063">
              <w:rPr>
                <w:rFonts w:hint="eastAsia"/>
                <w:color w:val="000000"/>
                <w:sz w:val="20"/>
                <w:szCs w:val="20"/>
              </w:rPr>
              <w:t>光源や凸レンズ、スクリーンの位置をどのように調整すれば、実像や虚像を見ることができるか考える。</w:t>
            </w:r>
          </w:p>
        </w:tc>
        <w:tc>
          <w:tcPr>
            <w:tcW w:w="1134" w:type="dxa"/>
            <w:shd w:val="clear" w:color="auto" w:fill="auto"/>
            <w:tcMar>
              <w:top w:w="57" w:type="dxa"/>
              <w:bottom w:w="57" w:type="dxa"/>
            </w:tcMar>
            <w:vAlign w:val="center"/>
          </w:tcPr>
          <w:p w14:paraId="1839C6BF" w14:textId="6D97E89C" w:rsidR="00D6714E" w:rsidRDefault="00F10063" w:rsidP="00F77B3F">
            <w:pPr>
              <w:jc w:val="center"/>
              <w:rPr>
                <w:sz w:val="20"/>
                <w:szCs w:val="20"/>
              </w:rPr>
            </w:pPr>
            <w:r w:rsidRPr="00F10063">
              <w:rPr>
                <w:rFonts w:hint="eastAsia"/>
                <w:sz w:val="20"/>
                <w:szCs w:val="20"/>
              </w:rPr>
              <w:t>152</w:t>
            </w:r>
            <w:r w:rsidRPr="00F10063">
              <w:rPr>
                <w:rFonts w:hint="eastAsia"/>
                <w:sz w:val="20"/>
                <w:szCs w:val="20"/>
              </w:rPr>
              <w:t>～</w:t>
            </w:r>
            <w:r w:rsidRPr="00F10063">
              <w:rPr>
                <w:rFonts w:hint="eastAsia"/>
                <w:sz w:val="20"/>
                <w:szCs w:val="20"/>
              </w:rPr>
              <w:t>153</w:t>
            </w:r>
          </w:p>
        </w:tc>
        <w:tc>
          <w:tcPr>
            <w:tcW w:w="709" w:type="dxa"/>
            <w:shd w:val="clear" w:color="auto" w:fill="auto"/>
            <w:tcMar>
              <w:top w:w="57" w:type="dxa"/>
              <w:bottom w:w="57" w:type="dxa"/>
            </w:tcMar>
            <w:vAlign w:val="center"/>
          </w:tcPr>
          <w:p w14:paraId="7B8A5371" w14:textId="4C9876D2" w:rsidR="00D6714E" w:rsidRDefault="00F10063" w:rsidP="00F77B3F">
            <w:pPr>
              <w:pBdr>
                <w:top w:val="nil"/>
                <w:left w:val="nil"/>
                <w:bottom w:val="nil"/>
                <w:right w:val="nil"/>
                <w:between w:val="nil"/>
              </w:pBdr>
              <w:jc w:val="center"/>
              <w:rPr>
                <w:sz w:val="20"/>
                <w:szCs w:val="20"/>
              </w:rPr>
            </w:pPr>
            <w:r w:rsidRPr="00F10063">
              <w:rPr>
                <w:rFonts w:hint="eastAsia"/>
                <w:sz w:val="20"/>
                <w:szCs w:val="20"/>
              </w:rPr>
              <w:t>知</w:t>
            </w:r>
          </w:p>
        </w:tc>
        <w:tc>
          <w:tcPr>
            <w:tcW w:w="708" w:type="dxa"/>
            <w:tcMar>
              <w:top w:w="57" w:type="dxa"/>
              <w:bottom w:w="57" w:type="dxa"/>
            </w:tcMar>
            <w:vAlign w:val="center"/>
          </w:tcPr>
          <w:p w14:paraId="04B00FE3" w14:textId="77777777" w:rsidR="00D6714E" w:rsidRDefault="00D6714E"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879F651" w14:textId="77777777" w:rsidR="00F10063" w:rsidRPr="00F10063" w:rsidRDefault="00F10063" w:rsidP="00F10063">
            <w:pPr>
              <w:rPr>
                <w:sz w:val="20"/>
                <w:szCs w:val="20"/>
              </w:rPr>
            </w:pPr>
            <w:r w:rsidRPr="00F10063">
              <w:rPr>
                <w:rFonts w:hint="eastAsia"/>
                <w:sz w:val="20"/>
                <w:szCs w:val="20"/>
              </w:rPr>
              <w:t>凸レンズによる像のでき方には、凸レンズを通る光の進み方が関係していることを理解している。</w:t>
            </w:r>
          </w:p>
          <w:p w14:paraId="715E386D" w14:textId="69EB3BB8" w:rsidR="00D6714E" w:rsidRPr="00E962D7" w:rsidRDefault="00F10063" w:rsidP="00E962D7">
            <w:pPr>
              <w:jc w:val="right"/>
              <w:rPr>
                <w:rStyle w:val="affb"/>
              </w:rPr>
            </w:pPr>
            <w:r w:rsidRPr="00E962D7">
              <w:rPr>
                <w:rStyle w:val="affb"/>
                <w:rFonts w:hint="eastAsia"/>
              </w:rPr>
              <w:t>［発言分析・行動観察］</w:t>
            </w:r>
          </w:p>
        </w:tc>
        <w:tc>
          <w:tcPr>
            <w:tcW w:w="2977" w:type="dxa"/>
            <w:shd w:val="clear" w:color="auto" w:fill="auto"/>
            <w:tcMar>
              <w:top w:w="57" w:type="dxa"/>
              <w:bottom w:w="57" w:type="dxa"/>
            </w:tcMar>
          </w:tcPr>
          <w:p w14:paraId="46A799F2" w14:textId="2A287D65" w:rsidR="00D6714E" w:rsidRPr="0001097F" w:rsidRDefault="00F10063" w:rsidP="00F77B3F">
            <w:pPr>
              <w:pBdr>
                <w:top w:val="nil"/>
                <w:left w:val="nil"/>
                <w:bottom w:val="nil"/>
                <w:right w:val="nil"/>
                <w:between w:val="nil"/>
              </w:pBdr>
              <w:rPr>
                <w:color w:val="000000"/>
                <w:sz w:val="20"/>
                <w:szCs w:val="20"/>
              </w:rPr>
            </w:pPr>
            <w:r w:rsidRPr="00F10063">
              <w:rPr>
                <w:rFonts w:hint="eastAsia"/>
                <w:color w:val="000000"/>
                <w:sz w:val="20"/>
                <w:szCs w:val="20"/>
              </w:rPr>
              <w:t>凸レンズによって大きさや向きの異なる像が見られるのは、光が凸レンズを通るときに、光の進み方が変化するためであることを理解している。</w:t>
            </w:r>
          </w:p>
        </w:tc>
        <w:tc>
          <w:tcPr>
            <w:tcW w:w="3118" w:type="dxa"/>
            <w:shd w:val="clear" w:color="auto" w:fill="auto"/>
            <w:tcMar>
              <w:top w:w="57" w:type="dxa"/>
              <w:bottom w:w="57" w:type="dxa"/>
            </w:tcMar>
          </w:tcPr>
          <w:p w14:paraId="26C9A591" w14:textId="2A17034B" w:rsidR="00D6714E" w:rsidRPr="0001097F" w:rsidRDefault="00F10063" w:rsidP="00F77B3F">
            <w:pPr>
              <w:pBdr>
                <w:top w:val="nil"/>
                <w:left w:val="nil"/>
                <w:bottom w:val="nil"/>
                <w:right w:val="nil"/>
                <w:between w:val="nil"/>
              </w:pBdr>
              <w:rPr>
                <w:color w:val="000000"/>
                <w:sz w:val="20"/>
                <w:szCs w:val="20"/>
              </w:rPr>
            </w:pPr>
            <w:r w:rsidRPr="00F10063">
              <w:rPr>
                <w:rFonts w:hint="eastAsia"/>
                <w:color w:val="000000"/>
                <w:sz w:val="20"/>
                <w:szCs w:val="20"/>
              </w:rPr>
              <w:t>凸レンズを通って上下左右が入れ替わるという光の進み方と、上下左右が逆さまに像がうつることを関連づけて考えるように促す。</w:t>
            </w:r>
          </w:p>
        </w:tc>
      </w:tr>
      <w:tr w:rsidR="00D6714E" w:rsidRPr="00A24A7A" w14:paraId="79AA9388" w14:textId="77777777" w:rsidTr="00F77B3F">
        <w:trPr>
          <w:cantSplit/>
          <w:trHeight w:val="20"/>
        </w:trPr>
        <w:tc>
          <w:tcPr>
            <w:tcW w:w="452" w:type="dxa"/>
            <w:shd w:val="clear" w:color="auto" w:fill="auto"/>
            <w:tcMar>
              <w:top w:w="57" w:type="dxa"/>
              <w:bottom w:w="57" w:type="dxa"/>
            </w:tcMar>
            <w:vAlign w:val="center"/>
          </w:tcPr>
          <w:p w14:paraId="60587DC9" w14:textId="5D68D8ED" w:rsidR="00D6714E" w:rsidRDefault="00D6714E" w:rsidP="00F77B3F">
            <w:pPr>
              <w:jc w:val="center"/>
              <w:rPr>
                <w:sz w:val="20"/>
                <w:szCs w:val="20"/>
              </w:rPr>
            </w:pPr>
            <w:r>
              <w:rPr>
                <w:rFonts w:hint="eastAsia"/>
                <w:sz w:val="20"/>
                <w:szCs w:val="20"/>
              </w:rPr>
              <w:t>8</w:t>
            </w:r>
          </w:p>
        </w:tc>
        <w:tc>
          <w:tcPr>
            <w:tcW w:w="6064" w:type="dxa"/>
            <w:shd w:val="clear" w:color="auto" w:fill="auto"/>
            <w:tcMar>
              <w:top w:w="57" w:type="dxa"/>
              <w:bottom w:w="57" w:type="dxa"/>
            </w:tcMar>
          </w:tcPr>
          <w:p w14:paraId="49B7E5A5" w14:textId="7445DA04" w:rsidR="00F10063" w:rsidRPr="00E962D7" w:rsidRDefault="00F10063" w:rsidP="00E962D7">
            <w:pPr>
              <w:pBdr>
                <w:top w:val="nil"/>
                <w:left w:val="nil"/>
                <w:bottom w:val="nil"/>
                <w:right w:val="nil"/>
                <w:between w:val="nil"/>
              </w:pBdr>
              <w:topLinePunct/>
              <w:ind w:left="199" w:hanging="199"/>
              <w:rPr>
                <w:rStyle w:val="affb"/>
              </w:rPr>
            </w:pPr>
            <w:r w:rsidRPr="00E962D7">
              <w:rPr>
                <w:rStyle w:val="affb"/>
                <w:rFonts w:hint="eastAsia"/>
              </w:rPr>
              <w:t>【実験3】</w:t>
            </w:r>
            <w:r w:rsidR="00D34C1E">
              <w:rPr>
                <w:rStyle w:val="affb"/>
                <w:rFonts w:hint="eastAsia"/>
              </w:rPr>
              <w:t xml:space="preserve">　</w:t>
            </w:r>
            <w:r w:rsidRPr="00E962D7">
              <w:rPr>
                <w:rStyle w:val="affb"/>
                <w:rFonts w:hint="eastAsia"/>
              </w:rPr>
              <w:t>凸レンズによる像のでき方</w:t>
            </w:r>
          </w:p>
          <w:p w14:paraId="2EF1BB91"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・実験</w:t>
            </w:r>
            <w:r w:rsidRPr="00F10063">
              <w:rPr>
                <w:rFonts w:hint="eastAsia"/>
                <w:color w:val="000000"/>
                <w:sz w:val="20"/>
                <w:szCs w:val="20"/>
              </w:rPr>
              <w:t>3</w:t>
            </w:r>
            <w:r w:rsidRPr="00F10063">
              <w:rPr>
                <w:rFonts w:hint="eastAsia"/>
                <w:color w:val="000000"/>
                <w:sz w:val="20"/>
                <w:szCs w:val="20"/>
              </w:rPr>
              <w:t>を行い、凸レンズによる像のでき方について、以下の</w:t>
            </w:r>
            <w:r w:rsidRPr="00F10063">
              <w:rPr>
                <w:rFonts w:hint="eastAsia"/>
                <w:color w:val="000000"/>
                <w:sz w:val="20"/>
                <w:szCs w:val="20"/>
              </w:rPr>
              <w:t>3</w:t>
            </w:r>
            <w:r w:rsidRPr="00F10063">
              <w:rPr>
                <w:rFonts w:hint="eastAsia"/>
                <w:color w:val="000000"/>
                <w:sz w:val="20"/>
                <w:szCs w:val="20"/>
              </w:rPr>
              <w:t>点を確認する。</w:t>
            </w:r>
          </w:p>
          <w:p w14:paraId="0AB56E3D"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①スクリーンに光源と同じ大きさの実像がうつるときの、光源・凸レンズ・スクリーンの位置と像の向き。</w:t>
            </w:r>
          </w:p>
          <w:p w14:paraId="6D52D55A"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②スクリーンに光源より小さい実像や大きい実像がうつるときの、光源・凸レンズ・スクリーンの位置と像の向き。</w:t>
            </w:r>
          </w:p>
          <w:p w14:paraId="3DDE6E72" w14:textId="1DCFCA92" w:rsidR="00D6714E"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③スクリーンの位置から凸レンズをのぞきこみ、虚像が見えるときの光源・凸レンズの位置。</w:t>
            </w:r>
          </w:p>
        </w:tc>
        <w:tc>
          <w:tcPr>
            <w:tcW w:w="1134" w:type="dxa"/>
            <w:shd w:val="clear" w:color="auto" w:fill="auto"/>
            <w:tcMar>
              <w:top w:w="57" w:type="dxa"/>
              <w:bottom w:w="57" w:type="dxa"/>
            </w:tcMar>
            <w:vAlign w:val="center"/>
          </w:tcPr>
          <w:p w14:paraId="193FF0DF" w14:textId="261A3968" w:rsidR="00D6714E" w:rsidRDefault="00F10063" w:rsidP="00F77B3F">
            <w:pPr>
              <w:jc w:val="center"/>
              <w:rPr>
                <w:sz w:val="20"/>
                <w:szCs w:val="20"/>
              </w:rPr>
            </w:pPr>
            <w:r w:rsidRPr="00F10063">
              <w:rPr>
                <w:rFonts w:hint="eastAsia"/>
                <w:sz w:val="20"/>
                <w:szCs w:val="20"/>
              </w:rPr>
              <w:t>154</w:t>
            </w:r>
            <w:r w:rsidRPr="00F10063">
              <w:rPr>
                <w:rFonts w:hint="eastAsia"/>
                <w:sz w:val="20"/>
                <w:szCs w:val="20"/>
              </w:rPr>
              <w:t>～</w:t>
            </w:r>
            <w:r w:rsidRPr="00F10063">
              <w:rPr>
                <w:rFonts w:hint="eastAsia"/>
                <w:sz w:val="20"/>
                <w:szCs w:val="20"/>
              </w:rPr>
              <w:t>155</w:t>
            </w:r>
          </w:p>
        </w:tc>
        <w:tc>
          <w:tcPr>
            <w:tcW w:w="709" w:type="dxa"/>
            <w:shd w:val="clear" w:color="auto" w:fill="auto"/>
            <w:tcMar>
              <w:top w:w="57" w:type="dxa"/>
              <w:bottom w:w="57" w:type="dxa"/>
            </w:tcMar>
            <w:vAlign w:val="center"/>
          </w:tcPr>
          <w:p w14:paraId="45084C3D" w14:textId="1374E3E9" w:rsidR="00D6714E" w:rsidRDefault="00F10063" w:rsidP="00F77B3F">
            <w:pPr>
              <w:pBdr>
                <w:top w:val="nil"/>
                <w:left w:val="nil"/>
                <w:bottom w:val="nil"/>
                <w:right w:val="nil"/>
                <w:between w:val="nil"/>
              </w:pBdr>
              <w:jc w:val="center"/>
              <w:rPr>
                <w:sz w:val="20"/>
                <w:szCs w:val="20"/>
              </w:rPr>
            </w:pPr>
            <w:r w:rsidRPr="00F10063">
              <w:rPr>
                <w:rFonts w:hint="eastAsia"/>
                <w:sz w:val="20"/>
                <w:szCs w:val="20"/>
              </w:rPr>
              <w:t>思</w:t>
            </w:r>
          </w:p>
        </w:tc>
        <w:tc>
          <w:tcPr>
            <w:tcW w:w="708" w:type="dxa"/>
            <w:tcMar>
              <w:top w:w="57" w:type="dxa"/>
              <w:bottom w:w="57" w:type="dxa"/>
            </w:tcMar>
            <w:vAlign w:val="center"/>
          </w:tcPr>
          <w:p w14:paraId="6A61A6F6" w14:textId="2A368024" w:rsidR="00D6714E" w:rsidRDefault="00F10063" w:rsidP="00F77B3F">
            <w:pPr>
              <w:pBdr>
                <w:top w:val="nil"/>
                <w:left w:val="nil"/>
                <w:bottom w:val="nil"/>
                <w:right w:val="nil"/>
                <w:between w:val="nil"/>
              </w:pBdr>
              <w:ind w:left="200" w:hanging="200"/>
              <w:jc w:val="center"/>
              <w:rPr>
                <w:sz w:val="20"/>
                <w:szCs w:val="20"/>
              </w:rPr>
            </w:pPr>
            <w:r w:rsidRPr="00F10063">
              <w:rPr>
                <w:rFonts w:hint="eastAsia"/>
                <w:sz w:val="20"/>
                <w:szCs w:val="20"/>
              </w:rPr>
              <w:t>〇</w:t>
            </w:r>
          </w:p>
        </w:tc>
        <w:tc>
          <w:tcPr>
            <w:tcW w:w="3119" w:type="dxa"/>
            <w:shd w:val="clear" w:color="auto" w:fill="auto"/>
            <w:tcMar>
              <w:top w:w="57" w:type="dxa"/>
              <w:bottom w:w="57" w:type="dxa"/>
            </w:tcMar>
          </w:tcPr>
          <w:p w14:paraId="65619914" w14:textId="77777777" w:rsidR="00F10063" w:rsidRPr="00F10063" w:rsidRDefault="00F10063" w:rsidP="00F10063">
            <w:pPr>
              <w:rPr>
                <w:sz w:val="20"/>
                <w:szCs w:val="20"/>
              </w:rPr>
            </w:pPr>
            <w:r w:rsidRPr="00F10063">
              <w:rPr>
                <w:rFonts w:hint="eastAsia"/>
                <w:sz w:val="20"/>
                <w:szCs w:val="20"/>
              </w:rPr>
              <w:t>光源・凸レンズ・スクリーンの位置と、凸レンズによる像のでき方との関係を調べる実験を行い、結果を表にまとめ、考察している。</w:t>
            </w:r>
          </w:p>
          <w:p w14:paraId="3F4F0D4D" w14:textId="6C3A937E" w:rsidR="00D6714E" w:rsidRPr="00E962D7" w:rsidRDefault="00F10063" w:rsidP="00E962D7">
            <w:pPr>
              <w:jc w:val="right"/>
              <w:rPr>
                <w:rStyle w:val="affb"/>
              </w:rPr>
            </w:pPr>
            <w:r w:rsidRPr="00E962D7">
              <w:rPr>
                <w:rStyle w:val="affb"/>
                <w:rFonts w:hint="eastAsia"/>
              </w:rPr>
              <w:t>［記述分析］</w:t>
            </w:r>
          </w:p>
        </w:tc>
        <w:tc>
          <w:tcPr>
            <w:tcW w:w="2977" w:type="dxa"/>
            <w:shd w:val="clear" w:color="auto" w:fill="auto"/>
            <w:tcMar>
              <w:top w:w="57" w:type="dxa"/>
              <w:bottom w:w="57" w:type="dxa"/>
            </w:tcMar>
          </w:tcPr>
          <w:p w14:paraId="56BE05F5" w14:textId="1F945331" w:rsidR="00D6714E" w:rsidRPr="0001097F" w:rsidRDefault="00F10063" w:rsidP="00F77B3F">
            <w:pPr>
              <w:pBdr>
                <w:top w:val="nil"/>
                <w:left w:val="nil"/>
                <w:bottom w:val="nil"/>
                <w:right w:val="nil"/>
                <w:between w:val="nil"/>
              </w:pBdr>
              <w:rPr>
                <w:color w:val="000000"/>
                <w:sz w:val="20"/>
                <w:szCs w:val="20"/>
              </w:rPr>
            </w:pPr>
            <w:r w:rsidRPr="00F10063">
              <w:rPr>
                <w:rFonts w:hint="eastAsia"/>
                <w:color w:val="000000"/>
                <w:sz w:val="20"/>
                <w:szCs w:val="20"/>
              </w:rPr>
              <w:t>光源・凸レンズ・スクリーンの位置と、凸レンズによる像のでき方との関係について、実験結果から規則性を見いだし、適切に表現している。</w:t>
            </w:r>
          </w:p>
        </w:tc>
        <w:tc>
          <w:tcPr>
            <w:tcW w:w="3118" w:type="dxa"/>
            <w:shd w:val="clear" w:color="auto" w:fill="auto"/>
            <w:tcMar>
              <w:top w:w="57" w:type="dxa"/>
              <w:bottom w:w="57" w:type="dxa"/>
            </w:tcMar>
          </w:tcPr>
          <w:p w14:paraId="52F770AE" w14:textId="7D9003B0" w:rsidR="00D6714E" w:rsidRPr="0001097F" w:rsidRDefault="00F10063" w:rsidP="00F77B3F">
            <w:pPr>
              <w:pBdr>
                <w:top w:val="nil"/>
                <w:left w:val="nil"/>
                <w:bottom w:val="nil"/>
                <w:right w:val="nil"/>
                <w:between w:val="nil"/>
              </w:pBdr>
              <w:rPr>
                <w:color w:val="000000"/>
                <w:sz w:val="20"/>
                <w:szCs w:val="20"/>
              </w:rPr>
            </w:pPr>
            <w:r w:rsidRPr="00F10063">
              <w:rPr>
                <w:rFonts w:hint="eastAsia"/>
                <w:color w:val="000000"/>
                <w:sz w:val="20"/>
                <w:szCs w:val="20"/>
              </w:rPr>
              <w:t>複数の班の結果を比較させ、それぞれの実験結果の共通点を見いだせるように声かけを行う。</w:t>
            </w:r>
          </w:p>
        </w:tc>
      </w:tr>
      <w:tr w:rsidR="00D6714E" w:rsidRPr="00A24A7A" w14:paraId="5E5D21B8" w14:textId="77777777" w:rsidTr="00F77B3F">
        <w:trPr>
          <w:cantSplit/>
          <w:trHeight w:val="20"/>
        </w:trPr>
        <w:tc>
          <w:tcPr>
            <w:tcW w:w="452" w:type="dxa"/>
            <w:shd w:val="clear" w:color="auto" w:fill="auto"/>
            <w:tcMar>
              <w:top w:w="57" w:type="dxa"/>
              <w:bottom w:w="57" w:type="dxa"/>
            </w:tcMar>
            <w:vAlign w:val="center"/>
          </w:tcPr>
          <w:p w14:paraId="59A1CFF0" w14:textId="6018E854" w:rsidR="00D6714E" w:rsidRDefault="00D6714E" w:rsidP="00F77B3F">
            <w:pPr>
              <w:jc w:val="center"/>
              <w:rPr>
                <w:sz w:val="20"/>
                <w:szCs w:val="20"/>
              </w:rPr>
            </w:pPr>
            <w:r>
              <w:rPr>
                <w:rFonts w:hint="eastAsia"/>
                <w:sz w:val="20"/>
                <w:szCs w:val="20"/>
              </w:rPr>
              <w:t>9</w:t>
            </w:r>
          </w:p>
        </w:tc>
        <w:tc>
          <w:tcPr>
            <w:tcW w:w="6064" w:type="dxa"/>
            <w:shd w:val="clear" w:color="auto" w:fill="auto"/>
            <w:tcMar>
              <w:top w:w="57" w:type="dxa"/>
              <w:bottom w:w="57" w:type="dxa"/>
            </w:tcMar>
          </w:tcPr>
          <w:p w14:paraId="2015EC18"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・実験の結果から、凸レンズによってできる像の位置や向き、大きさの規則性について話し合う。</w:t>
            </w:r>
          </w:p>
          <w:p w14:paraId="040F1011"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w:t>
            </w:r>
            <w:r w:rsidRPr="00F10063">
              <w:rPr>
                <w:rFonts w:hint="eastAsia"/>
                <w:color w:val="000000"/>
                <w:sz w:val="20"/>
                <w:szCs w:val="20"/>
              </w:rPr>
              <w:t>p.156</w:t>
            </w:r>
            <w:r w:rsidRPr="00F10063">
              <w:rPr>
                <w:rFonts w:hint="eastAsia"/>
                <w:color w:val="000000"/>
                <w:sz w:val="20"/>
                <w:szCs w:val="20"/>
              </w:rPr>
              <w:t>図</w:t>
            </w:r>
            <w:r w:rsidRPr="00F10063">
              <w:rPr>
                <w:rFonts w:hint="eastAsia"/>
                <w:color w:val="000000"/>
                <w:sz w:val="20"/>
                <w:szCs w:val="20"/>
              </w:rPr>
              <w:t>1</w:t>
            </w:r>
            <w:r w:rsidRPr="00F10063">
              <w:rPr>
                <w:rFonts w:hint="eastAsia"/>
                <w:color w:val="000000"/>
                <w:sz w:val="20"/>
                <w:szCs w:val="20"/>
              </w:rPr>
              <w:t>を参考にして、光源・凸レンズ・スクリーンの位置関係によって、凸レンズを通る光の進み方や、像のでき方が変化していることを確認する。</w:t>
            </w:r>
          </w:p>
          <w:p w14:paraId="50E80A42"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・実像や虚像について説明を聞く。</w:t>
            </w:r>
          </w:p>
          <w:p w14:paraId="70DE54A6"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w:t>
            </w:r>
            <w:r w:rsidRPr="00E962D7">
              <w:rPr>
                <w:rStyle w:val="affb"/>
                <w:rFonts w:hint="eastAsia"/>
              </w:rPr>
              <w:t>「ここがポイント」</w:t>
            </w:r>
            <w:r w:rsidRPr="00F10063">
              <w:rPr>
                <w:rFonts w:hint="eastAsia"/>
                <w:color w:val="000000"/>
                <w:sz w:val="20"/>
                <w:szCs w:val="20"/>
              </w:rPr>
              <w:t>凸レンズを通る光の進み方と、像のでき方との関係を確認する。</w:t>
            </w:r>
          </w:p>
          <w:p w14:paraId="1C6259DF" w14:textId="77777777" w:rsidR="00F10063" w:rsidRPr="00F10063"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w:t>
            </w:r>
            <w:r w:rsidRPr="00E962D7">
              <w:rPr>
                <w:rStyle w:val="affb"/>
                <w:rFonts w:hint="eastAsia"/>
              </w:rPr>
              <w:t>「！結論」</w:t>
            </w:r>
            <w:r w:rsidRPr="00F10063">
              <w:rPr>
                <w:rFonts w:hint="eastAsia"/>
                <w:color w:val="000000"/>
                <w:sz w:val="20"/>
                <w:szCs w:val="20"/>
              </w:rPr>
              <w:t>自分の考えをまとめ、確認する。</w:t>
            </w:r>
          </w:p>
          <w:p w14:paraId="2FB30D2B" w14:textId="041E7357" w:rsidR="00D6714E" w:rsidRDefault="00F10063" w:rsidP="00F10063">
            <w:pPr>
              <w:pBdr>
                <w:top w:val="nil"/>
                <w:left w:val="nil"/>
                <w:bottom w:val="nil"/>
                <w:right w:val="nil"/>
                <w:between w:val="nil"/>
              </w:pBdr>
              <w:ind w:left="200" w:hanging="200"/>
              <w:rPr>
                <w:color w:val="000000"/>
                <w:sz w:val="20"/>
                <w:szCs w:val="20"/>
              </w:rPr>
            </w:pPr>
            <w:r w:rsidRPr="00F10063">
              <w:rPr>
                <w:rFonts w:hint="eastAsia"/>
                <w:color w:val="000000"/>
                <w:sz w:val="20"/>
                <w:szCs w:val="20"/>
              </w:rPr>
              <w:t>・</w:t>
            </w:r>
            <w:r w:rsidRPr="00E962D7">
              <w:rPr>
                <w:rStyle w:val="affb"/>
                <w:rFonts w:hint="eastAsia"/>
              </w:rPr>
              <w:t>「学びをいかして考えよう」</w:t>
            </w:r>
            <w:r w:rsidRPr="00F10063">
              <w:rPr>
                <w:rFonts w:hint="eastAsia"/>
                <w:color w:val="000000"/>
                <w:sz w:val="20"/>
                <w:szCs w:val="20"/>
              </w:rPr>
              <w:t>について考え、映画館ではスクリーンからはなれた位置にプロジェクターを設置することにより、光源より大きな像をスクリーンにうつせるようになっていることに気づく。</w:t>
            </w:r>
          </w:p>
        </w:tc>
        <w:tc>
          <w:tcPr>
            <w:tcW w:w="1134" w:type="dxa"/>
            <w:shd w:val="clear" w:color="auto" w:fill="auto"/>
            <w:tcMar>
              <w:top w:w="57" w:type="dxa"/>
              <w:bottom w:w="57" w:type="dxa"/>
            </w:tcMar>
            <w:vAlign w:val="center"/>
          </w:tcPr>
          <w:p w14:paraId="030D0271" w14:textId="718A5EB1" w:rsidR="00D6714E" w:rsidRDefault="00C547C8" w:rsidP="00F77B3F">
            <w:pPr>
              <w:jc w:val="center"/>
              <w:rPr>
                <w:sz w:val="20"/>
                <w:szCs w:val="20"/>
              </w:rPr>
            </w:pPr>
            <w:r w:rsidRPr="00C547C8">
              <w:rPr>
                <w:rFonts w:hint="eastAsia"/>
                <w:sz w:val="20"/>
                <w:szCs w:val="20"/>
              </w:rPr>
              <w:t>156</w:t>
            </w:r>
            <w:r w:rsidRPr="00C547C8">
              <w:rPr>
                <w:rFonts w:hint="eastAsia"/>
                <w:sz w:val="20"/>
                <w:szCs w:val="20"/>
              </w:rPr>
              <w:t>～</w:t>
            </w:r>
            <w:r w:rsidRPr="00C547C8">
              <w:rPr>
                <w:rFonts w:hint="eastAsia"/>
                <w:sz w:val="20"/>
                <w:szCs w:val="20"/>
              </w:rPr>
              <w:t>157</w:t>
            </w:r>
          </w:p>
        </w:tc>
        <w:tc>
          <w:tcPr>
            <w:tcW w:w="709" w:type="dxa"/>
            <w:shd w:val="clear" w:color="auto" w:fill="auto"/>
            <w:tcMar>
              <w:top w:w="57" w:type="dxa"/>
              <w:bottom w:w="57" w:type="dxa"/>
            </w:tcMar>
            <w:vAlign w:val="center"/>
          </w:tcPr>
          <w:p w14:paraId="25235808" w14:textId="6201CBFB" w:rsidR="00D6714E" w:rsidRDefault="00C547C8" w:rsidP="00F77B3F">
            <w:pPr>
              <w:pBdr>
                <w:top w:val="nil"/>
                <w:left w:val="nil"/>
                <w:bottom w:val="nil"/>
                <w:right w:val="nil"/>
                <w:between w:val="nil"/>
              </w:pBdr>
              <w:jc w:val="center"/>
              <w:rPr>
                <w:sz w:val="20"/>
                <w:szCs w:val="20"/>
              </w:rPr>
            </w:pPr>
            <w:r w:rsidRPr="00C547C8">
              <w:rPr>
                <w:rFonts w:hint="eastAsia"/>
                <w:sz w:val="20"/>
                <w:szCs w:val="20"/>
              </w:rPr>
              <w:t>知</w:t>
            </w:r>
          </w:p>
        </w:tc>
        <w:tc>
          <w:tcPr>
            <w:tcW w:w="708" w:type="dxa"/>
            <w:tcMar>
              <w:top w:w="57" w:type="dxa"/>
              <w:bottom w:w="57" w:type="dxa"/>
            </w:tcMar>
            <w:vAlign w:val="center"/>
          </w:tcPr>
          <w:p w14:paraId="57F5007A" w14:textId="77777777" w:rsidR="00D6714E" w:rsidRDefault="00D6714E"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0EDA1F2E" w14:textId="77777777" w:rsidR="00C547C8" w:rsidRPr="00C547C8" w:rsidRDefault="00C547C8" w:rsidP="00C547C8">
            <w:pPr>
              <w:rPr>
                <w:sz w:val="20"/>
                <w:szCs w:val="20"/>
              </w:rPr>
            </w:pPr>
            <w:r w:rsidRPr="00C547C8">
              <w:rPr>
                <w:rFonts w:hint="eastAsia"/>
                <w:sz w:val="20"/>
                <w:szCs w:val="20"/>
              </w:rPr>
              <w:t>光源・凸レンズ・スクリーンの位置関係によって、凸レンズを通る光の進み方や像のでき方が変化することを理解している。</w:t>
            </w:r>
          </w:p>
          <w:p w14:paraId="6D20236E" w14:textId="60EAE4DA" w:rsidR="00D6714E" w:rsidRPr="00E962D7" w:rsidRDefault="00C547C8" w:rsidP="00E962D7">
            <w:pPr>
              <w:jc w:val="right"/>
              <w:rPr>
                <w:rStyle w:val="affb"/>
              </w:rPr>
            </w:pPr>
            <w:r w:rsidRPr="00E962D7">
              <w:rPr>
                <w:rStyle w:val="affb"/>
                <w:rFonts w:hint="eastAsia"/>
              </w:rPr>
              <w:t>［発言分析・行動観察］</w:t>
            </w:r>
          </w:p>
        </w:tc>
        <w:tc>
          <w:tcPr>
            <w:tcW w:w="2977" w:type="dxa"/>
            <w:shd w:val="clear" w:color="auto" w:fill="auto"/>
            <w:tcMar>
              <w:top w:w="57" w:type="dxa"/>
              <w:bottom w:w="57" w:type="dxa"/>
            </w:tcMar>
          </w:tcPr>
          <w:p w14:paraId="04FC2E5F" w14:textId="25B62846" w:rsidR="00D6714E" w:rsidRPr="0001097F" w:rsidRDefault="00C547C8" w:rsidP="00F77B3F">
            <w:pPr>
              <w:pBdr>
                <w:top w:val="nil"/>
                <w:left w:val="nil"/>
                <w:bottom w:val="nil"/>
                <w:right w:val="nil"/>
                <w:between w:val="nil"/>
              </w:pBdr>
              <w:rPr>
                <w:color w:val="000000"/>
                <w:sz w:val="20"/>
                <w:szCs w:val="20"/>
              </w:rPr>
            </w:pPr>
            <w:r w:rsidRPr="00C547C8">
              <w:rPr>
                <w:rFonts w:hint="eastAsia"/>
                <w:color w:val="000000"/>
                <w:sz w:val="20"/>
                <w:szCs w:val="20"/>
              </w:rPr>
              <w:t>光源が焦点の外側にある場合にはスクリーンに実像をうつすことができ、光源が焦点の内側にある場合には凸レンズをのぞきこむことで虚像が見られることを理解している。</w:t>
            </w:r>
          </w:p>
        </w:tc>
        <w:tc>
          <w:tcPr>
            <w:tcW w:w="3118" w:type="dxa"/>
            <w:shd w:val="clear" w:color="auto" w:fill="auto"/>
            <w:tcMar>
              <w:top w:w="57" w:type="dxa"/>
              <w:bottom w:w="57" w:type="dxa"/>
            </w:tcMar>
          </w:tcPr>
          <w:p w14:paraId="598BAC48" w14:textId="288F6514" w:rsidR="00D6714E" w:rsidRPr="0001097F" w:rsidRDefault="00C547C8" w:rsidP="00F77B3F">
            <w:pPr>
              <w:pBdr>
                <w:top w:val="nil"/>
                <w:left w:val="nil"/>
                <w:bottom w:val="nil"/>
                <w:right w:val="nil"/>
                <w:between w:val="nil"/>
              </w:pBdr>
              <w:rPr>
                <w:color w:val="000000"/>
                <w:sz w:val="20"/>
                <w:szCs w:val="20"/>
              </w:rPr>
            </w:pPr>
            <w:r w:rsidRPr="00C547C8">
              <w:rPr>
                <w:rFonts w:hint="eastAsia"/>
                <w:color w:val="000000"/>
                <w:sz w:val="20"/>
                <w:szCs w:val="20"/>
              </w:rPr>
              <w:t>p.157</w:t>
            </w:r>
            <w:r w:rsidRPr="00C547C8">
              <w:rPr>
                <w:rFonts w:hint="eastAsia"/>
                <w:color w:val="000000"/>
                <w:sz w:val="20"/>
                <w:szCs w:val="20"/>
              </w:rPr>
              <w:t>「ここがポイント」を見て、光源が焦点の外側にある場合は凸レンズを通った光が１点に集まって実像ができるが、光源が焦点の内側にある場合は凸レンズを通った光が集まらないために実像ができないことを確認する。</w:t>
            </w:r>
          </w:p>
        </w:tc>
      </w:tr>
      <w:tr w:rsidR="00E962D7" w:rsidRPr="00A24A7A" w14:paraId="1CDC2CA2" w14:textId="77777777" w:rsidTr="00F77B3F">
        <w:trPr>
          <w:cantSplit/>
          <w:trHeight w:val="20"/>
        </w:trPr>
        <w:tc>
          <w:tcPr>
            <w:tcW w:w="452" w:type="dxa"/>
            <w:vMerge w:val="restart"/>
            <w:shd w:val="clear" w:color="auto" w:fill="auto"/>
            <w:tcMar>
              <w:top w:w="57" w:type="dxa"/>
              <w:bottom w:w="57" w:type="dxa"/>
            </w:tcMar>
            <w:vAlign w:val="center"/>
          </w:tcPr>
          <w:p w14:paraId="33F0FE1B" w14:textId="4ABBB7F5" w:rsidR="00E962D7" w:rsidRDefault="00E962D7" w:rsidP="00F77B3F">
            <w:pPr>
              <w:jc w:val="center"/>
              <w:rPr>
                <w:sz w:val="20"/>
                <w:szCs w:val="20"/>
              </w:rPr>
            </w:pPr>
            <w:r>
              <w:rPr>
                <w:rFonts w:hint="eastAsia"/>
                <w:sz w:val="20"/>
                <w:szCs w:val="20"/>
              </w:rPr>
              <w:lastRenderedPageBreak/>
              <w:t>10</w:t>
            </w:r>
          </w:p>
        </w:tc>
        <w:tc>
          <w:tcPr>
            <w:tcW w:w="6064" w:type="dxa"/>
            <w:vMerge w:val="restart"/>
            <w:shd w:val="clear" w:color="auto" w:fill="auto"/>
            <w:tcMar>
              <w:top w:w="57" w:type="dxa"/>
              <w:bottom w:w="57" w:type="dxa"/>
            </w:tcMar>
          </w:tcPr>
          <w:p w14:paraId="50CEFF2E" w14:textId="77777777" w:rsidR="00E962D7" w:rsidRPr="00C547C8" w:rsidRDefault="00E962D7"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E962D7">
              <w:rPr>
                <w:rStyle w:val="affb"/>
                <w:rFonts w:hint="eastAsia"/>
              </w:rPr>
              <w:t>「例題」</w:t>
            </w:r>
            <w:r w:rsidRPr="00C547C8">
              <w:rPr>
                <w:rFonts w:hint="eastAsia"/>
                <w:color w:val="000000"/>
                <w:sz w:val="20"/>
                <w:szCs w:val="20"/>
              </w:rPr>
              <w:t>の考え方を参考にして、凸レンズを通る光の進み方や像のでき方を作図する。</w:t>
            </w:r>
          </w:p>
          <w:p w14:paraId="3020672C" w14:textId="77777777" w:rsidR="00E962D7" w:rsidRPr="00C547C8" w:rsidRDefault="00E962D7"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E962D7">
              <w:rPr>
                <w:rStyle w:val="affb"/>
                <w:rFonts w:hint="eastAsia"/>
              </w:rPr>
              <w:t>「学んだことをチェックしよう」</w:t>
            </w:r>
            <w:r w:rsidRPr="00C547C8">
              <w:rPr>
                <w:rFonts w:hint="eastAsia"/>
                <w:color w:val="000000"/>
                <w:sz w:val="20"/>
                <w:szCs w:val="20"/>
              </w:rPr>
              <w:t>各節で学んだことを確認する。</w:t>
            </w:r>
          </w:p>
          <w:p w14:paraId="6622C631" w14:textId="77777777" w:rsidR="00E962D7" w:rsidRPr="00C547C8" w:rsidRDefault="00E962D7"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E962D7">
              <w:rPr>
                <w:rStyle w:val="affb"/>
                <w:rFonts w:hint="eastAsia"/>
              </w:rPr>
              <w:t>「学びを生活や社会に広げよう」</w:t>
            </w:r>
            <w:r w:rsidRPr="00C547C8">
              <w:rPr>
                <w:rFonts w:hint="eastAsia"/>
                <w:color w:val="000000"/>
                <w:sz w:val="20"/>
                <w:szCs w:val="20"/>
              </w:rPr>
              <w:t>学習した内容を、生活や社会と結びつけて考える。</w:t>
            </w:r>
          </w:p>
          <w:p w14:paraId="3F511698" w14:textId="5F1A4361" w:rsidR="00E962D7" w:rsidRDefault="00E962D7"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E962D7">
              <w:rPr>
                <w:rStyle w:val="affb"/>
                <w:rFonts w:hint="eastAsia"/>
              </w:rPr>
              <w:t>「Before &amp; After」</w:t>
            </w:r>
            <w:r w:rsidRPr="00C547C8">
              <w:rPr>
                <w:rFonts w:hint="eastAsia"/>
                <w:color w:val="000000"/>
                <w:sz w:val="20"/>
                <w:szCs w:val="20"/>
              </w:rPr>
              <w:t>この章で学んだことをもとに自分の考えを記述し、話し合う。</w:t>
            </w:r>
          </w:p>
        </w:tc>
        <w:tc>
          <w:tcPr>
            <w:tcW w:w="1134" w:type="dxa"/>
            <w:vMerge w:val="restart"/>
            <w:shd w:val="clear" w:color="auto" w:fill="auto"/>
            <w:tcMar>
              <w:top w:w="57" w:type="dxa"/>
              <w:bottom w:w="57" w:type="dxa"/>
            </w:tcMar>
            <w:vAlign w:val="center"/>
          </w:tcPr>
          <w:p w14:paraId="24DC9552" w14:textId="1D630A7A" w:rsidR="00E962D7" w:rsidRDefault="00E962D7" w:rsidP="00F77B3F">
            <w:pPr>
              <w:jc w:val="center"/>
              <w:rPr>
                <w:sz w:val="20"/>
                <w:szCs w:val="20"/>
              </w:rPr>
            </w:pPr>
            <w:r w:rsidRPr="00C547C8">
              <w:rPr>
                <w:sz w:val="20"/>
                <w:szCs w:val="20"/>
              </w:rPr>
              <w:t>158</w:t>
            </w:r>
          </w:p>
        </w:tc>
        <w:tc>
          <w:tcPr>
            <w:tcW w:w="709" w:type="dxa"/>
            <w:shd w:val="clear" w:color="auto" w:fill="auto"/>
            <w:tcMar>
              <w:top w:w="57" w:type="dxa"/>
              <w:bottom w:w="57" w:type="dxa"/>
            </w:tcMar>
            <w:vAlign w:val="center"/>
          </w:tcPr>
          <w:p w14:paraId="3D5924EF" w14:textId="1C3D3AB9" w:rsidR="00E962D7" w:rsidRDefault="00E962D7" w:rsidP="00F77B3F">
            <w:pPr>
              <w:pBdr>
                <w:top w:val="nil"/>
                <w:left w:val="nil"/>
                <w:bottom w:val="nil"/>
                <w:right w:val="nil"/>
                <w:between w:val="nil"/>
              </w:pBdr>
              <w:jc w:val="center"/>
              <w:rPr>
                <w:sz w:val="20"/>
                <w:szCs w:val="20"/>
              </w:rPr>
            </w:pPr>
            <w:r w:rsidRPr="00C547C8">
              <w:rPr>
                <w:rFonts w:hint="eastAsia"/>
                <w:sz w:val="20"/>
                <w:szCs w:val="20"/>
              </w:rPr>
              <w:t>知</w:t>
            </w:r>
          </w:p>
        </w:tc>
        <w:tc>
          <w:tcPr>
            <w:tcW w:w="708" w:type="dxa"/>
            <w:tcMar>
              <w:top w:w="57" w:type="dxa"/>
              <w:bottom w:w="57" w:type="dxa"/>
            </w:tcMar>
            <w:vAlign w:val="center"/>
          </w:tcPr>
          <w:p w14:paraId="1FEABCDE" w14:textId="77777777" w:rsidR="00E962D7" w:rsidRDefault="00E962D7"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3A19690B" w14:textId="77777777" w:rsidR="00E962D7" w:rsidRPr="00C547C8" w:rsidRDefault="00E962D7" w:rsidP="00C547C8">
            <w:pPr>
              <w:rPr>
                <w:sz w:val="20"/>
                <w:szCs w:val="20"/>
              </w:rPr>
            </w:pPr>
            <w:r w:rsidRPr="00C547C8">
              <w:rPr>
                <w:rFonts w:hint="eastAsia"/>
                <w:sz w:val="20"/>
                <w:szCs w:val="20"/>
              </w:rPr>
              <w:t>凸レンズを通る光の道筋を作図することで、物体と凸レンズの距離による像の大きさや向きの関係を理解している。</w:t>
            </w:r>
          </w:p>
          <w:p w14:paraId="0B5C5489" w14:textId="7BDF922D" w:rsidR="00E962D7" w:rsidRPr="00E962D7" w:rsidRDefault="00E962D7" w:rsidP="00E962D7">
            <w:pPr>
              <w:jc w:val="right"/>
              <w:rPr>
                <w:rStyle w:val="affb"/>
              </w:rPr>
            </w:pPr>
            <w:r w:rsidRPr="00E962D7">
              <w:rPr>
                <w:rStyle w:val="affb"/>
                <w:rFonts w:hint="eastAsia"/>
              </w:rPr>
              <w:t>［記述分析］</w:t>
            </w:r>
          </w:p>
        </w:tc>
        <w:tc>
          <w:tcPr>
            <w:tcW w:w="2977" w:type="dxa"/>
            <w:shd w:val="clear" w:color="auto" w:fill="auto"/>
            <w:tcMar>
              <w:top w:w="57" w:type="dxa"/>
              <w:bottom w:w="57" w:type="dxa"/>
            </w:tcMar>
          </w:tcPr>
          <w:p w14:paraId="7023D4F9" w14:textId="77FB4C46" w:rsidR="00E962D7" w:rsidRPr="0001097F" w:rsidRDefault="00E962D7" w:rsidP="00F77B3F">
            <w:pPr>
              <w:pBdr>
                <w:top w:val="nil"/>
                <w:left w:val="nil"/>
                <w:bottom w:val="nil"/>
                <w:right w:val="nil"/>
                <w:between w:val="nil"/>
              </w:pBdr>
              <w:rPr>
                <w:color w:val="000000"/>
                <w:sz w:val="20"/>
                <w:szCs w:val="20"/>
              </w:rPr>
            </w:pPr>
            <w:r w:rsidRPr="00C547C8">
              <w:rPr>
                <w:rFonts w:hint="eastAsia"/>
                <w:color w:val="000000"/>
                <w:sz w:val="20"/>
                <w:szCs w:val="20"/>
              </w:rPr>
              <w:t>凸レンズにおける物体の位置と像の位置や大きさとの関係について正しく理解し、作図によって適切に説明している。</w:t>
            </w:r>
          </w:p>
        </w:tc>
        <w:tc>
          <w:tcPr>
            <w:tcW w:w="3118" w:type="dxa"/>
            <w:shd w:val="clear" w:color="auto" w:fill="auto"/>
            <w:tcMar>
              <w:top w:w="57" w:type="dxa"/>
              <w:bottom w:w="57" w:type="dxa"/>
            </w:tcMar>
          </w:tcPr>
          <w:p w14:paraId="29AE400E" w14:textId="097A35B8" w:rsidR="00E962D7" w:rsidRPr="0001097F" w:rsidRDefault="00E962D7" w:rsidP="00F77B3F">
            <w:pPr>
              <w:pBdr>
                <w:top w:val="nil"/>
                <w:left w:val="nil"/>
                <w:bottom w:val="nil"/>
                <w:right w:val="nil"/>
                <w:between w:val="nil"/>
              </w:pBdr>
              <w:rPr>
                <w:color w:val="000000"/>
                <w:sz w:val="20"/>
                <w:szCs w:val="20"/>
              </w:rPr>
            </w:pPr>
            <w:r w:rsidRPr="00C547C8">
              <w:rPr>
                <w:rFonts w:hint="eastAsia"/>
                <w:color w:val="000000"/>
                <w:sz w:val="20"/>
                <w:szCs w:val="20"/>
              </w:rPr>
              <w:t>自分の作図とほかの生徒の作図を比較し、相違点を見いだすよう助言・指導する。</w:t>
            </w:r>
          </w:p>
        </w:tc>
      </w:tr>
      <w:tr w:rsidR="00E962D7" w:rsidRPr="00A24A7A" w14:paraId="27017D7A" w14:textId="77777777" w:rsidTr="00F77B3F">
        <w:trPr>
          <w:cantSplit/>
          <w:trHeight w:val="20"/>
        </w:trPr>
        <w:tc>
          <w:tcPr>
            <w:tcW w:w="452" w:type="dxa"/>
            <w:vMerge/>
            <w:shd w:val="clear" w:color="auto" w:fill="auto"/>
            <w:tcMar>
              <w:top w:w="57" w:type="dxa"/>
              <w:bottom w:w="57" w:type="dxa"/>
            </w:tcMar>
            <w:vAlign w:val="center"/>
          </w:tcPr>
          <w:p w14:paraId="0C412687" w14:textId="77777777" w:rsidR="00E962D7" w:rsidRDefault="00E962D7" w:rsidP="00F77B3F">
            <w:pPr>
              <w:jc w:val="center"/>
              <w:rPr>
                <w:sz w:val="20"/>
                <w:szCs w:val="20"/>
              </w:rPr>
            </w:pPr>
          </w:p>
        </w:tc>
        <w:tc>
          <w:tcPr>
            <w:tcW w:w="6064" w:type="dxa"/>
            <w:vMerge/>
            <w:shd w:val="clear" w:color="auto" w:fill="auto"/>
            <w:tcMar>
              <w:top w:w="57" w:type="dxa"/>
              <w:bottom w:w="57" w:type="dxa"/>
            </w:tcMar>
          </w:tcPr>
          <w:p w14:paraId="3A6FC908" w14:textId="77777777" w:rsidR="00E962D7" w:rsidRPr="00C547C8" w:rsidRDefault="00E962D7" w:rsidP="00C547C8">
            <w:pPr>
              <w:pBdr>
                <w:top w:val="nil"/>
                <w:left w:val="nil"/>
                <w:bottom w:val="nil"/>
                <w:right w:val="nil"/>
                <w:between w:val="nil"/>
              </w:pBdr>
              <w:ind w:left="200" w:hanging="200"/>
              <w:rPr>
                <w:color w:val="000000"/>
                <w:sz w:val="20"/>
                <w:szCs w:val="20"/>
              </w:rPr>
            </w:pPr>
          </w:p>
        </w:tc>
        <w:tc>
          <w:tcPr>
            <w:tcW w:w="1134" w:type="dxa"/>
            <w:vMerge/>
            <w:shd w:val="clear" w:color="auto" w:fill="auto"/>
            <w:tcMar>
              <w:top w:w="57" w:type="dxa"/>
              <w:bottom w:w="57" w:type="dxa"/>
            </w:tcMar>
            <w:vAlign w:val="center"/>
          </w:tcPr>
          <w:p w14:paraId="6D801663" w14:textId="77777777" w:rsidR="00E962D7" w:rsidRDefault="00E962D7" w:rsidP="00F77B3F">
            <w:pPr>
              <w:jc w:val="center"/>
              <w:rPr>
                <w:sz w:val="20"/>
                <w:szCs w:val="20"/>
              </w:rPr>
            </w:pPr>
          </w:p>
        </w:tc>
        <w:tc>
          <w:tcPr>
            <w:tcW w:w="709" w:type="dxa"/>
            <w:shd w:val="clear" w:color="auto" w:fill="auto"/>
            <w:tcMar>
              <w:top w:w="57" w:type="dxa"/>
              <w:bottom w:w="57" w:type="dxa"/>
            </w:tcMar>
            <w:vAlign w:val="center"/>
          </w:tcPr>
          <w:p w14:paraId="65E7D60A" w14:textId="4127DE25" w:rsidR="00E962D7" w:rsidRDefault="00E962D7" w:rsidP="00F77B3F">
            <w:pPr>
              <w:pBdr>
                <w:top w:val="nil"/>
                <w:left w:val="nil"/>
                <w:bottom w:val="nil"/>
                <w:right w:val="nil"/>
                <w:between w:val="nil"/>
              </w:pBdr>
              <w:jc w:val="center"/>
              <w:rPr>
                <w:sz w:val="20"/>
                <w:szCs w:val="20"/>
              </w:rPr>
            </w:pPr>
            <w:r w:rsidRPr="00C547C8">
              <w:rPr>
                <w:rFonts w:hint="eastAsia"/>
                <w:sz w:val="20"/>
                <w:szCs w:val="20"/>
              </w:rPr>
              <w:t>態</w:t>
            </w:r>
          </w:p>
        </w:tc>
        <w:tc>
          <w:tcPr>
            <w:tcW w:w="708" w:type="dxa"/>
            <w:tcMar>
              <w:top w:w="57" w:type="dxa"/>
              <w:bottom w:w="57" w:type="dxa"/>
            </w:tcMar>
            <w:vAlign w:val="center"/>
          </w:tcPr>
          <w:p w14:paraId="0A0B2410" w14:textId="2C9BFE77" w:rsidR="00E962D7" w:rsidRDefault="00E962D7" w:rsidP="00F77B3F">
            <w:pPr>
              <w:pBdr>
                <w:top w:val="nil"/>
                <w:left w:val="nil"/>
                <w:bottom w:val="nil"/>
                <w:right w:val="nil"/>
                <w:between w:val="nil"/>
              </w:pBdr>
              <w:ind w:left="200" w:hanging="200"/>
              <w:jc w:val="center"/>
              <w:rPr>
                <w:sz w:val="20"/>
                <w:szCs w:val="20"/>
              </w:rPr>
            </w:pPr>
            <w:r w:rsidRPr="00C547C8">
              <w:rPr>
                <w:rFonts w:hint="eastAsia"/>
                <w:sz w:val="20"/>
                <w:szCs w:val="20"/>
              </w:rPr>
              <w:t>〇</w:t>
            </w:r>
          </w:p>
        </w:tc>
        <w:tc>
          <w:tcPr>
            <w:tcW w:w="3119" w:type="dxa"/>
            <w:shd w:val="clear" w:color="auto" w:fill="auto"/>
            <w:tcMar>
              <w:top w:w="57" w:type="dxa"/>
              <w:bottom w:w="57" w:type="dxa"/>
            </w:tcMar>
          </w:tcPr>
          <w:p w14:paraId="2BECA738" w14:textId="77777777" w:rsidR="00E962D7" w:rsidRPr="00C547C8" w:rsidRDefault="00E962D7" w:rsidP="00C547C8">
            <w:pPr>
              <w:rPr>
                <w:sz w:val="20"/>
                <w:szCs w:val="20"/>
              </w:rPr>
            </w:pPr>
            <w:r w:rsidRPr="00C547C8">
              <w:rPr>
                <w:rFonts w:hint="eastAsia"/>
                <w:sz w:val="20"/>
                <w:szCs w:val="20"/>
              </w:rPr>
              <w:t>凸レンズによるさまざまな現象を観察する過程で、光の進み方に着目し、課題の解決に向けて、対話を通して、自らの学習を調整しようとしている。</w:t>
            </w:r>
          </w:p>
          <w:p w14:paraId="687338E6" w14:textId="30D7C8E4" w:rsidR="00E962D7" w:rsidRPr="00E962D7" w:rsidRDefault="00E962D7" w:rsidP="00E962D7">
            <w:pPr>
              <w:jc w:val="right"/>
              <w:rPr>
                <w:rStyle w:val="affb"/>
              </w:rPr>
            </w:pPr>
            <w:r w:rsidRPr="00E962D7">
              <w:rPr>
                <w:rStyle w:val="affb"/>
                <w:rFonts w:hint="eastAsia"/>
              </w:rPr>
              <w:t>［記述分析］</w:t>
            </w:r>
          </w:p>
        </w:tc>
        <w:tc>
          <w:tcPr>
            <w:tcW w:w="2977" w:type="dxa"/>
            <w:shd w:val="clear" w:color="auto" w:fill="auto"/>
            <w:tcMar>
              <w:top w:w="57" w:type="dxa"/>
              <w:bottom w:w="57" w:type="dxa"/>
            </w:tcMar>
          </w:tcPr>
          <w:p w14:paraId="275ACD83" w14:textId="350C6FD8" w:rsidR="00E962D7" w:rsidRPr="0001097F" w:rsidRDefault="00E962D7" w:rsidP="00F77B3F">
            <w:pPr>
              <w:pBdr>
                <w:top w:val="nil"/>
                <w:left w:val="nil"/>
                <w:bottom w:val="nil"/>
                <w:right w:val="nil"/>
                <w:between w:val="nil"/>
              </w:pBdr>
              <w:rPr>
                <w:color w:val="000000"/>
                <w:sz w:val="20"/>
                <w:szCs w:val="20"/>
              </w:rPr>
            </w:pPr>
            <w:r w:rsidRPr="00C547C8">
              <w:rPr>
                <w:rFonts w:hint="eastAsia"/>
                <w:color w:val="000000"/>
                <w:sz w:val="20"/>
                <w:szCs w:val="20"/>
              </w:rPr>
              <w:t>光の進み方に着目し、具体的に課題を設定して、それを解決しようと、ほかの生徒と協力しながら、ねばり強くとり組んでいる。</w:t>
            </w:r>
          </w:p>
        </w:tc>
        <w:tc>
          <w:tcPr>
            <w:tcW w:w="3118" w:type="dxa"/>
            <w:shd w:val="clear" w:color="auto" w:fill="auto"/>
            <w:tcMar>
              <w:top w:w="57" w:type="dxa"/>
              <w:bottom w:w="57" w:type="dxa"/>
            </w:tcMar>
          </w:tcPr>
          <w:p w14:paraId="618ADB07" w14:textId="7A03F786" w:rsidR="00E962D7" w:rsidRPr="0001097F" w:rsidRDefault="00E962D7" w:rsidP="00F77B3F">
            <w:pPr>
              <w:pBdr>
                <w:top w:val="nil"/>
                <w:left w:val="nil"/>
                <w:bottom w:val="nil"/>
                <w:right w:val="nil"/>
                <w:between w:val="nil"/>
              </w:pBdr>
              <w:rPr>
                <w:color w:val="000000"/>
                <w:sz w:val="20"/>
                <w:szCs w:val="20"/>
              </w:rPr>
            </w:pPr>
            <w:r w:rsidRPr="00C547C8">
              <w:rPr>
                <w:rFonts w:hint="eastAsia"/>
                <w:color w:val="000000"/>
                <w:sz w:val="20"/>
                <w:szCs w:val="20"/>
              </w:rPr>
              <w:t>凸レンズを通る光の進み方のふり返りを行うなどの支援をする。</w:t>
            </w:r>
          </w:p>
        </w:tc>
      </w:tr>
    </w:tbl>
    <w:p w14:paraId="57AE3E42" w14:textId="7019A3B3" w:rsidR="00602B56" w:rsidRDefault="004E554E" w:rsidP="00602B56">
      <w:pPr>
        <w:pBdr>
          <w:top w:val="nil"/>
          <w:left w:val="nil"/>
          <w:bottom w:val="nil"/>
          <w:right w:val="nil"/>
          <w:between w:val="nil"/>
        </w:pBdr>
        <w:rPr>
          <w:color w:val="000000"/>
          <w:sz w:val="22"/>
          <w:szCs w:val="22"/>
        </w:rPr>
      </w:pPr>
      <w:r>
        <w:rPr>
          <w:sz w:val="20"/>
          <w:szCs w:val="20"/>
        </w:rPr>
        <w:br w:type="page"/>
      </w:r>
      <w:r w:rsidR="00602B56" w:rsidRPr="00100006">
        <w:rPr>
          <w:rFonts w:asciiTheme="majorEastAsia" w:eastAsiaTheme="majorEastAsia" w:hAnsiTheme="majorEastAsia" w:hint="eastAsia"/>
          <w:sz w:val="36"/>
          <w:szCs w:val="36"/>
        </w:rPr>
        <w:lastRenderedPageBreak/>
        <w:t>【単元</w:t>
      </w:r>
      <w:r w:rsidR="00602B56">
        <w:rPr>
          <w:rFonts w:asciiTheme="majorEastAsia" w:eastAsiaTheme="majorEastAsia" w:hAnsiTheme="majorEastAsia" w:hint="eastAsia"/>
          <w:sz w:val="36"/>
          <w:szCs w:val="36"/>
        </w:rPr>
        <w:t>3</w:t>
      </w:r>
      <w:r w:rsidR="00602B56" w:rsidRPr="00100006">
        <w:rPr>
          <w:rFonts w:asciiTheme="majorEastAsia" w:eastAsiaTheme="majorEastAsia" w:hAnsiTheme="majorEastAsia" w:hint="eastAsia"/>
          <w:sz w:val="36"/>
          <w:szCs w:val="36"/>
        </w:rPr>
        <w:t>】第</w:t>
      </w:r>
      <w:r w:rsidR="00602B56">
        <w:rPr>
          <w:rFonts w:asciiTheme="majorEastAsia" w:eastAsiaTheme="majorEastAsia" w:hAnsiTheme="majorEastAsia" w:hint="eastAsia"/>
          <w:sz w:val="36"/>
          <w:szCs w:val="36"/>
        </w:rPr>
        <w:t>2</w:t>
      </w:r>
      <w:r w:rsidR="00602B56" w:rsidRPr="00100006">
        <w:rPr>
          <w:rFonts w:asciiTheme="majorEastAsia" w:eastAsiaTheme="majorEastAsia" w:hAnsiTheme="majorEastAsia" w:hint="eastAsia"/>
          <w:sz w:val="36"/>
          <w:szCs w:val="36"/>
        </w:rPr>
        <w:t xml:space="preserve">章　</w:t>
      </w:r>
      <w:r w:rsidR="00602B56" w:rsidRPr="00602B56">
        <w:rPr>
          <w:rFonts w:asciiTheme="majorEastAsia" w:eastAsiaTheme="majorEastAsia" w:hAnsiTheme="majorEastAsia" w:hint="eastAsia"/>
          <w:sz w:val="36"/>
          <w:szCs w:val="36"/>
        </w:rPr>
        <w:t>音の世界</w:t>
      </w:r>
      <w:r w:rsidR="00602B56">
        <w:rPr>
          <w:rFonts w:eastAsia="ＭＳ 明朝" w:cs="ＭＳ 明朝" w:hint="eastAsia"/>
          <w:color w:val="000000"/>
          <w:sz w:val="36"/>
          <w:szCs w:val="36"/>
        </w:rPr>
        <w:t xml:space="preserve">　</w:t>
      </w:r>
      <w:r w:rsidR="00602B56" w:rsidRPr="00100006">
        <w:rPr>
          <w:rFonts w:asciiTheme="majorEastAsia" w:eastAsiaTheme="majorEastAsia" w:hAnsiTheme="majorEastAsia" w:hint="eastAsia"/>
          <w:sz w:val="22"/>
          <w:szCs w:val="22"/>
        </w:rPr>
        <w:t>（教科書</w:t>
      </w:r>
      <w:r w:rsidR="00602B56">
        <w:rPr>
          <w:rFonts w:asciiTheme="majorEastAsia" w:eastAsiaTheme="majorEastAsia" w:hAnsiTheme="majorEastAsia" w:hint="eastAsia"/>
          <w:sz w:val="22"/>
          <w:szCs w:val="22"/>
        </w:rPr>
        <w:t>p</w:t>
      </w:r>
      <w:r w:rsidR="00602B56" w:rsidRPr="00100006">
        <w:rPr>
          <w:rFonts w:asciiTheme="majorEastAsia" w:eastAsiaTheme="majorEastAsia" w:hAnsiTheme="majorEastAsia"/>
          <w:sz w:val="22"/>
          <w:szCs w:val="22"/>
        </w:rPr>
        <w:t>.</w:t>
      </w:r>
      <w:r w:rsidR="00602B56">
        <w:rPr>
          <w:rFonts w:asciiTheme="majorEastAsia" w:eastAsiaTheme="majorEastAsia" w:hAnsiTheme="majorEastAsia" w:hint="eastAsia"/>
          <w:sz w:val="22"/>
          <w:szCs w:val="22"/>
        </w:rPr>
        <w:t>159</w:t>
      </w:r>
      <w:r w:rsidR="00602B56" w:rsidRPr="00B0544C">
        <w:rPr>
          <w:rFonts w:asciiTheme="majorEastAsia" w:eastAsiaTheme="majorEastAsia" w:hAnsiTheme="majorEastAsia" w:hint="eastAsia"/>
          <w:sz w:val="22"/>
          <w:szCs w:val="22"/>
        </w:rPr>
        <w:t>～</w:t>
      </w:r>
      <w:r w:rsidR="00602B56">
        <w:rPr>
          <w:rFonts w:asciiTheme="majorEastAsia" w:eastAsiaTheme="majorEastAsia" w:hAnsiTheme="majorEastAsia" w:hint="eastAsia"/>
          <w:sz w:val="22"/>
          <w:szCs w:val="22"/>
        </w:rPr>
        <w:t>166</w:t>
      </w:r>
      <w:r w:rsidR="00602B56"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602B56" w14:paraId="2D2B624C" w14:textId="77777777" w:rsidTr="00F77B3F">
        <w:tc>
          <w:tcPr>
            <w:tcW w:w="9067" w:type="dxa"/>
            <w:vMerge w:val="restart"/>
            <w:shd w:val="clear" w:color="auto" w:fill="D9D9D9"/>
            <w:vAlign w:val="center"/>
          </w:tcPr>
          <w:p w14:paraId="52973ECB" w14:textId="77777777" w:rsidR="00602B56" w:rsidRDefault="00602B56" w:rsidP="00F77B3F">
            <w:pPr>
              <w:jc w:val="center"/>
              <w:rPr>
                <w:sz w:val="20"/>
                <w:szCs w:val="20"/>
              </w:rPr>
            </w:pPr>
            <w:r>
              <w:rPr>
                <w:sz w:val="20"/>
                <w:szCs w:val="20"/>
              </w:rPr>
              <w:t>章の目標</w:t>
            </w:r>
          </w:p>
        </w:tc>
        <w:tc>
          <w:tcPr>
            <w:tcW w:w="9214" w:type="dxa"/>
            <w:gridSpan w:val="3"/>
            <w:shd w:val="clear" w:color="auto" w:fill="D9D9D9"/>
            <w:vAlign w:val="center"/>
          </w:tcPr>
          <w:p w14:paraId="0F50E344" w14:textId="77777777" w:rsidR="00602B56" w:rsidRDefault="00602B56" w:rsidP="00F77B3F">
            <w:pPr>
              <w:jc w:val="center"/>
              <w:rPr>
                <w:b/>
                <w:color w:val="FF0000"/>
                <w:sz w:val="20"/>
                <w:szCs w:val="20"/>
              </w:rPr>
            </w:pPr>
            <w:r>
              <w:rPr>
                <w:sz w:val="20"/>
                <w:szCs w:val="20"/>
              </w:rPr>
              <w:t>章の観点別評価規準</w:t>
            </w:r>
          </w:p>
        </w:tc>
      </w:tr>
      <w:tr w:rsidR="00602B56" w14:paraId="0AABFAB5" w14:textId="77777777" w:rsidTr="00F77B3F">
        <w:tc>
          <w:tcPr>
            <w:tcW w:w="9067" w:type="dxa"/>
            <w:vMerge/>
            <w:shd w:val="clear" w:color="auto" w:fill="D9D9D9"/>
            <w:vAlign w:val="center"/>
          </w:tcPr>
          <w:p w14:paraId="7466D918" w14:textId="77777777" w:rsidR="00602B56" w:rsidRDefault="00602B56" w:rsidP="00F77B3F">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28A3659B" w14:textId="77777777" w:rsidR="00602B56" w:rsidRDefault="00602B56" w:rsidP="00F77B3F">
            <w:pPr>
              <w:jc w:val="center"/>
              <w:rPr>
                <w:sz w:val="20"/>
                <w:szCs w:val="20"/>
              </w:rPr>
            </w:pPr>
            <w:r>
              <w:rPr>
                <w:sz w:val="20"/>
                <w:szCs w:val="20"/>
              </w:rPr>
              <w:t>知識・技能（知）</w:t>
            </w:r>
          </w:p>
        </w:tc>
        <w:tc>
          <w:tcPr>
            <w:tcW w:w="2977" w:type="dxa"/>
            <w:shd w:val="clear" w:color="auto" w:fill="D9D9D9"/>
            <w:vAlign w:val="center"/>
          </w:tcPr>
          <w:p w14:paraId="1F7DB6C4" w14:textId="77777777" w:rsidR="00602B56" w:rsidRDefault="00602B56" w:rsidP="00F77B3F">
            <w:pPr>
              <w:jc w:val="center"/>
              <w:rPr>
                <w:sz w:val="20"/>
                <w:szCs w:val="20"/>
              </w:rPr>
            </w:pPr>
            <w:r>
              <w:rPr>
                <w:sz w:val="20"/>
                <w:szCs w:val="20"/>
              </w:rPr>
              <w:t>思考・判断・表現（思）</w:t>
            </w:r>
          </w:p>
        </w:tc>
        <w:tc>
          <w:tcPr>
            <w:tcW w:w="3118" w:type="dxa"/>
            <w:shd w:val="clear" w:color="auto" w:fill="D9D9D9"/>
            <w:vAlign w:val="center"/>
          </w:tcPr>
          <w:p w14:paraId="34D92D4F" w14:textId="77777777" w:rsidR="00602B56" w:rsidRDefault="00602B56" w:rsidP="00F77B3F">
            <w:pPr>
              <w:jc w:val="center"/>
              <w:rPr>
                <w:sz w:val="20"/>
                <w:szCs w:val="20"/>
              </w:rPr>
            </w:pPr>
            <w:r>
              <w:rPr>
                <w:sz w:val="20"/>
                <w:szCs w:val="20"/>
              </w:rPr>
              <w:t>主体的に学習に取り組む態度（態）</w:t>
            </w:r>
          </w:p>
        </w:tc>
      </w:tr>
      <w:tr w:rsidR="00602B56" w14:paraId="1662FB34" w14:textId="77777777" w:rsidTr="00F77B3F">
        <w:tc>
          <w:tcPr>
            <w:tcW w:w="9067" w:type="dxa"/>
            <w:tcMar>
              <w:top w:w="57" w:type="dxa"/>
              <w:bottom w:w="57" w:type="dxa"/>
            </w:tcMar>
          </w:tcPr>
          <w:p w14:paraId="2917656C"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音についての観察、実験を通して、音は物体が振動することによって生じ、空気中などを伝わることや、音の高さや大きさは発音体の振動に関係することを理解するとともに、それらの観察、実験などに関する技能を身につける。</w:t>
            </w:r>
            <w:r w:rsidRPr="00D34C1E">
              <w:rPr>
                <w:rStyle w:val="affb"/>
                <w:rFonts w:hint="eastAsia"/>
              </w:rPr>
              <w:t>（知識・技能）</w:t>
            </w:r>
          </w:p>
          <w:p w14:paraId="019AA8C5"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・音について問題を見いだし、見通しをもって観察、実験などを行い、音の性質の規則性や関係性を見いだして表現する。</w:t>
            </w:r>
            <w:r w:rsidRPr="00D34C1E">
              <w:rPr>
                <w:rStyle w:val="affb"/>
                <w:rFonts w:hint="eastAsia"/>
              </w:rPr>
              <w:t>（思考・判断・表現）</w:t>
            </w:r>
          </w:p>
          <w:p w14:paraId="3AB53327" w14:textId="25493A73" w:rsidR="00602B56"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・音に関する事物・現象に進んでかかわり、科学的に探究しようとする態度を養うとともに、自然を総合的に見ることができるようにする。</w:t>
            </w:r>
            <w:r w:rsidRPr="00D34C1E">
              <w:rPr>
                <w:rStyle w:val="affb"/>
                <w:rFonts w:hint="eastAsia"/>
              </w:rPr>
              <w:t>（主体的に学習に取り組む態度）</w:t>
            </w:r>
          </w:p>
        </w:tc>
        <w:tc>
          <w:tcPr>
            <w:tcW w:w="3119" w:type="dxa"/>
            <w:tcMar>
              <w:top w:w="57" w:type="dxa"/>
              <w:bottom w:w="57" w:type="dxa"/>
            </w:tcMar>
          </w:tcPr>
          <w:p w14:paraId="5478224E" w14:textId="256AB99E" w:rsidR="00602B56" w:rsidRDefault="00C547C8" w:rsidP="00F77B3F">
            <w:pPr>
              <w:pBdr>
                <w:top w:val="nil"/>
                <w:left w:val="nil"/>
                <w:bottom w:val="nil"/>
                <w:right w:val="nil"/>
                <w:between w:val="nil"/>
              </w:pBdr>
              <w:rPr>
                <w:color w:val="000000"/>
                <w:sz w:val="20"/>
                <w:szCs w:val="20"/>
              </w:rPr>
            </w:pPr>
            <w:r w:rsidRPr="00C547C8">
              <w:rPr>
                <w:rFonts w:hint="eastAsia"/>
                <w:color w:val="000000"/>
                <w:sz w:val="20"/>
                <w:szCs w:val="20"/>
              </w:rPr>
              <w:t>音に関する事物・現象を日常生活や社会と関連づけながら、音の性質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1FC8DA96" w14:textId="4B40EC08" w:rsidR="00602B56" w:rsidRDefault="00C547C8" w:rsidP="00F77B3F">
            <w:pPr>
              <w:pBdr>
                <w:top w:val="nil"/>
                <w:left w:val="nil"/>
                <w:bottom w:val="nil"/>
                <w:right w:val="nil"/>
                <w:between w:val="nil"/>
              </w:pBdr>
              <w:rPr>
                <w:color w:val="000000"/>
                <w:sz w:val="20"/>
                <w:szCs w:val="20"/>
              </w:rPr>
            </w:pPr>
            <w:r w:rsidRPr="00C547C8">
              <w:rPr>
                <w:rFonts w:hint="eastAsia"/>
                <w:color w:val="000000"/>
                <w:sz w:val="20"/>
                <w:szCs w:val="20"/>
              </w:rPr>
              <w:t>音について、問題を見いだし見通しをもって観察、実験などを行い、音の性質の規則性や関係性を見いだして表現しているなど、科学的に探究している。</w:t>
            </w:r>
          </w:p>
        </w:tc>
        <w:tc>
          <w:tcPr>
            <w:tcW w:w="3118" w:type="dxa"/>
            <w:tcMar>
              <w:top w:w="57" w:type="dxa"/>
              <w:bottom w:w="57" w:type="dxa"/>
            </w:tcMar>
          </w:tcPr>
          <w:p w14:paraId="77767492" w14:textId="1F82448D" w:rsidR="00602B56" w:rsidRDefault="00C547C8" w:rsidP="00F77B3F">
            <w:pPr>
              <w:pBdr>
                <w:top w:val="nil"/>
                <w:left w:val="nil"/>
                <w:bottom w:val="nil"/>
                <w:right w:val="nil"/>
                <w:between w:val="nil"/>
              </w:pBdr>
              <w:rPr>
                <w:color w:val="000000"/>
                <w:sz w:val="20"/>
                <w:szCs w:val="20"/>
              </w:rPr>
            </w:pPr>
            <w:r w:rsidRPr="00C547C8">
              <w:rPr>
                <w:rFonts w:hint="eastAsia"/>
                <w:color w:val="000000"/>
                <w:sz w:val="20"/>
                <w:szCs w:val="20"/>
              </w:rPr>
              <w:t>音に関する事物・現象に進んでかかわり、見通しをもったりふり返ったりするなど、科学的に探究しようとしている。</w:t>
            </w:r>
          </w:p>
        </w:tc>
      </w:tr>
    </w:tbl>
    <w:p w14:paraId="6E4BBE99" w14:textId="77777777" w:rsidR="00602B56" w:rsidRDefault="00602B56" w:rsidP="00602B56">
      <w:pPr>
        <w:rPr>
          <w:rFonts w:ascii="HG丸ｺﾞｼｯｸM-PRO" w:eastAsia="HG丸ｺﾞｼｯｸM-PRO" w:hAnsi="HG丸ｺﾞｼｯｸM-PRO" w:cs="HG丸ｺﾞｼｯｸM-PRO"/>
          <w:color w:val="FF0000"/>
          <w:sz w:val="20"/>
          <w:szCs w:val="20"/>
        </w:rPr>
      </w:pPr>
    </w:p>
    <w:p w14:paraId="6ADBE313" w14:textId="77777777" w:rsidR="00602B56" w:rsidRDefault="00602B56" w:rsidP="00602B56">
      <w:pPr>
        <w:ind w:firstLine="7654"/>
        <w:rPr>
          <w:sz w:val="20"/>
          <w:szCs w:val="20"/>
        </w:rPr>
      </w:pPr>
      <w:r>
        <w:rPr>
          <w:sz w:val="20"/>
          <w:szCs w:val="20"/>
        </w:rPr>
        <w:t>重点</w:t>
      </w:r>
      <w:r>
        <w:rPr>
          <w:sz w:val="20"/>
          <w:szCs w:val="20"/>
        </w:rPr>
        <w:t>…</w:t>
      </w:r>
      <w:r>
        <w:rPr>
          <w:sz w:val="20"/>
          <w:szCs w:val="20"/>
        </w:rPr>
        <w:t>重点的に生徒の学習状況を見取る観点</w:t>
      </w:r>
    </w:p>
    <w:p w14:paraId="10A33489" w14:textId="77777777" w:rsidR="00602B56" w:rsidRDefault="00602B56" w:rsidP="00602B56">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602B56" w14:paraId="53F03297" w14:textId="77777777" w:rsidTr="00F77B3F">
        <w:trPr>
          <w:tblHeader/>
        </w:trPr>
        <w:tc>
          <w:tcPr>
            <w:tcW w:w="452" w:type="dxa"/>
            <w:shd w:val="clear" w:color="auto" w:fill="D9D9D9"/>
            <w:textDirection w:val="tbRlV"/>
            <w:vAlign w:val="center"/>
          </w:tcPr>
          <w:p w14:paraId="60231D25" w14:textId="77777777" w:rsidR="00602B56" w:rsidRDefault="00602B56" w:rsidP="00F77B3F">
            <w:pPr>
              <w:jc w:val="center"/>
              <w:rPr>
                <w:sz w:val="20"/>
                <w:szCs w:val="20"/>
              </w:rPr>
            </w:pPr>
            <w:r>
              <w:rPr>
                <w:sz w:val="20"/>
                <w:szCs w:val="20"/>
              </w:rPr>
              <w:t>時数</w:t>
            </w:r>
          </w:p>
        </w:tc>
        <w:tc>
          <w:tcPr>
            <w:tcW w:w="6064" w:type="dxa"/>
            <w:shd w:val="clear" w:color="auto" w:fill="D9D9D9"/>
            <w:vAlign w:val="center"/>
          </w:tcPr>
          <w:p w14:paraId="3E22092E" w14:textId="77777777" w:rsidR="00602B56" w:rsidRDefault="00602B56" w:rsidP="00F77B3F">
            <w:pPr>
              <w:jc w:val="center"/>
              <w:rPr>
                <w:sz w:val="20"/>
                <w:szCs w:val="20"/>
              </w:rPr>
            </w:pPr>
            <w:r>
              <w:rPr>
                <w:sz w:val="20"/>
                <w:szCs w:val="20"/>
              </w:rPr>
              <w:t>主な学習活動</w:t>
            </w:r>
          </w:p>
        </w:tc>
        <w:tc>
          <w:tcPr>
            <w:tcW w:w="1134" w:type="dxa"/>
            <w:shd w:val="clear" w:color="auto" w:fill="D9D9D9"/>
            <w:vAlign w:val="center"/>
          </w:tcPr>
          <w:p w14:paraId="3AC70367" w14:textId="77777777" w:rsidR="00602B56" w:rsidRDefault="00602B56" w:rsidP="00F77B3F">
            <w:pPr>
              <w:jc w:val="center"/>
              <w:rPr>
                <w:sz w:val="20"/>
                <w:szCs w:val="20"/>
              </w:rPr>
            </w:pPr>
            <w:r>
              <w:rPr>
                <w:sz w:val="20"/>
                <w:szCs w:val="20"/>
              </w:rPr>
              <w:t>頁</w:t>
            </w:r>
          </w:p>
        </w:tc>
        <w:tc>
          <w:tcPr>
            <w:tcW w:w="709" w:type="dxa"/>
            <w:shd w:val="clear" w:color="auto" w:fill="D9D9D9"/>
            <w:vAlign w:val="center"/>
          </w:tcPr>
          <w:p w14:paraId="7FDA4A26" w14:textId="77777777" w:rsidR="00602B56" w:rsidRDefault="00602B56" w:rsidP="00F77B3F">
            <w:pPr>
              <w:jc w:val="center"/>
              <w:rPr>
                <w:sz w:val="20"/>
                <w:szCs w:val="20"/>
              </w:rPr>
            </w:pPr>
            <w:r>
              <w:rPr>
                <w:sz w:val="20"/>
                <w:szCs w:val="20"/>
              </w:rPr>
              <w:t>重点</w:t>
            </w:r>
          </w:p>
        </w:tc>
        <w:tc>
          <w:tcPr>
            <w:tcW w:w="708" w:type="dxa"/>
            <w:shd w:val="clear" w:color="auto" w:fill="D9D9D9"/>
            <w:vAlign w:val="center"/>
          </w:tcPr>
          <w:p w14:paraId="745B9BCC" w14:textId="77777777" w:rsidR="00602B56" w:rsidRDefault="00602B56" w:rsidP="00F77B3F">
            <w:pPr>
              <w:jc w:val="center"/>
              <w:rPr>
                <w:sz w:val="20"/>
                <w:szCs w:val="20"/>
              </w:rPr>
            </w:pPr>
            <w:r>
              <w:rPr>
                <w:sz w:val="20"/>
                <w:szCs w:val="20"/>
              </w:rPr>
              <w:t>記録</w:t>
            </w:r>
          </w:p>
        </w:tc>
        <w:tc>
          <w:tcPr>
            <w:tcW w:w="3119" w:type="dxa"/>
            <w:shd w:val="clear" w:color="auto" w:fill="D9D9D9"/>
            <w:vAlign w:val="center"/>
          </w:tcPr>
          <w:p w14:paraId="7974D505" w14:textId="77777777" w:rsidR="00602B56" w:rsidRPr="0001097F" w:rsidRDefault="00602B56" w:rsidP="00F77B3F">
            <w:pPr>
              <w:jc w:val="center"/>
              <w:rPr>
                <w:sz w:val="20"/>
                <w:szCs w:val="20"/>
              </w:rPr>
            </w:pPr>
            <w:r w:rsidRPr="0001097F">
              <w:rPr>
                <w:sz w:val="20"/>
                <w:szCs w:val="20"/>
              </w:rPr>
              <w:t>評価規準と方法</w:t>
            </w:r>
          </w:p>
        </w:tc>
        <w:tc>
          <w:tcPr>
            <w:tcW w:w="2977" w:type="dxa"/>
            <w:shd w:val="clear" w:color="auto" w:fill="D9D9D9"/>
            <w:vAlign w:val="center"/>
          </w:tcPr>
          <w:p w14:paraId="121D2106" w14:textId="77777777" w:rsidR="00602B56" w:rsidRPr="0001097F" w:rsidRDefault="00602B56" w:rsidP="00F77B3F">
            <w:pPr>
              <w:jc w:val="center"/>
              <w:rPr>
                <w:sz w:val="20"/>
                <w:szCs w:val="20"/>
              </w:rPr>
            </w:pPr>
            <w:r w:rsidRPr="0001097F">
              <w:rPr>
                <w:sz w:val="20"/>
                <w:szCs w:val="20"/>
              </w:rPr>
              <w:t>十分満足できる生徒の評価例</w:t>
            </w:r>
          </w:p>
        </w:tc>
        <w:tc>
          <w:tcPr>
            <w:tcW w:w="3118" w:type="dxa"/>
            <w:shd w:val="clear" w:color="auto" w:fill="D9D9D9"/>
            <w:vAlign w:val="center"/>
          </w:tcPr>
          <w:p w14:paraId="02888E91" w14:textId="77777777" w:rsidR="00602B56" w:rsidRPr="0001097F" w:rsidRDefault="00602B56" w:rsidP="00F77B3F">
            <w:pPr>
              <w:jc w:val="center"/>
              <w:rPr>
                <w:sz w:val="20"/>
                <w:szCs w:val="20"/>
              </w:rPr>
            </w:pPr>
            <w:r w:rsidRPr="0001097F">
              <w:rPr>
                <w:sz w:val="20"/>
                <w:szCs w:val="20"/>
              </w:rPr>
              <w:t>努力を要する生徒への</w:t>
            </w:r>
          </w:p>
          <w:p w14:paraId="4BD20AAB" w14:textId="77777777" w:rsidR="00602B56" w:rsidRPr="0001097F" w:rsidRDefault="00602B56" w:rsidP="00F77B3F">
            <w:pPr>
              <w:jc w:val="center"/>
              <w:rPr>
                <w:sz w:val="20"/>
                <w:szCs w:val="20"/>
              </w:rPr>
            </w:pPr>
            <w:r w:rsidRPr="0001097F">
              <w:rPr>
                <w:sz w:val="20"/>
                <w:szCs w:val="20"/>
              </w:rPr>
              <w:t>指導の手立て</w:t>
            </w:r>
          </w:p>
        </w:tc>
      </w:tr>
      <w:tr w:rsidR="00602B56" w:rsidRPr="00A24A7A" w14:paraId="5973927A" w14:textId="77777777" w:rsidTr="00F77B3F">
        <w:trPr>
          <w:cantSplit/>
          <w:trHeight w:val="20"/>
        </w:trPr>
        <w:tc>
          <w:tcPr>
            <w:tcW w:w="452" w:type="dxa"/>
            <w:shd w:val="clear" w:color="auto" w:fill="auto"/>
            <w:tcMar>
              <w:top w:w="57" w:type="dxa"/>
              <w:bottom w:w="57" w:type="dxa"/>
            </w:tcMar>
            <w:vAlign w:val="center"/>
          </w:tcPr>
          <w:p w14:paraId="40D1ADFC" w14:textId="77777777" w:rsidR="00602B56" w:rsidRDefault="00602B56" w:rsidP="00F77B3F">
            <w:pPr>
              <w:jc w:val="center"/>
              <w:rPr>
                <w:sz w:val="20"/>
                <w:szCs w:val="20"/>
              </w:rPr>
            </w:pPr>
            <w:r>
              <w:rPr>
                <w:sz w:val="20"/>
                <w:szCs w:val="20"/>
              </w:rPr>
              <w:t>1</w:t>
            </w:r>
          </w:p>
        </w:tc>
        <w:tc>
          <w:tcPr>
            <w:tcW w:w="6064" w:type="dxa"/>
            <w:shd w:val="clear" w:color="auto" w:fill="auto"/>
            <w:tcMar>
              <w:top w:w="57" w:type="dxa"/>
              <w:bottom w:w="57" w:type="dxa"/>
            </w:tcMar>
          </w:tcPr>
          <w:p w14:paraId="77BDF064"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D34C1E">
              <w:rPr>
                <w:rStyle w:val="affb"/>
                <w:rFonts w:hint="eastAsia"/>
              </w:rPr>
              <w:t>「Before &amp; After」</w:t>
            </w:r>
            <w:r w:rsidRPr="00C547C8">
              <w:rPr>
                <w:rFonts w:hint="eastAsia"/>
                <w:color w:val="000000"/>
                <w:sz w:val="20"/>
                <w:szCs w:val="20"/>
              </w:rPr>
              <w:t>これまでに学んだことや生活経験をもとに自分の考えを記述し、話し合う。</w:t>
            </w:r>
          </w:p>
          <w:p w14:paraId="4CBC2423" w14:textId="77777777" w:rsidR="00C547C8" w:rsidRPr="00D34C1E" w:rsidRDefault="00C547C8" w:rsidP="00C547C8">
            <w:pPr>
              <w:pBdr>
                <w:top w:val="nil"/>
                <w:left w:val="nil"/>
                <w:bottom w:val="nil"/>
                <w:right w:val="nil"/>
                <w:between w:val="nil"/>
              </w:pBdr>
              <w:ind w:left="200" w:hanging="200"/>
              <w:rPr>
                <w:rStyle w:val="affb"/>
              </w:rPr>
            </w:pPr>
            <w:r w:rsidRPr="00C547C8">
              <w:rPr>
                <w:rFonts w:hint="eastAsia"/>
                <w:color w:val="000000"/>
                <w:sz w:val="20"/>
                <w:szCs w:val="20"/>
              </w:rPr>
              <w:t xml:space="preserve">　</w:t>
            </w:r>
            <w:r w:rsidRPr="00D34C1E">
              <w:rPr>
                <w:rStyle w:val="affb"/>
                <w:rFonts w:hint="eastAsia"/>
              </w:rPr>
              <w:t>第1節　音の伝わり方</w:t>
            </w:r>
          </w:p>
          <w:p w14:paraId="68C33DA3" w14:textId="416777D3"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D34C1E">
              <w:rPr>
                <w:rStyle w:val="affb"/>
                <w:rFonts w:hint="eastAsia"/>
              </w:rPr>
              <w:t>「導入」</w:t>
            </w:r>
            <w:r w:rsidRPr="00C547C8">
              <w:rPr>
                <w:rFonts w:hint="eastAsia"/>
                <w:color w:val="000000"/>
                <w:sz w:val="20"/>
                <w:szCs w:val="20"/>
              </w:rPr>
              <w:t>ギターやおんさなどで音が出ている物体の観察を行ったり、</w:t>
            </w:r>
            <w:r w:rsidRPr="00C547C8">
              <w:rPr>
                <w:rFonts w:hint="eastAsia"/>
                <w:color w:val="000000"/>
                <w:sz w:val="20"/>
                <w:szCs w:val="20"/>
              </w:rPr>
              <w:t>p.160</w:t>
            </w:r>
            <w:r w:rsidRPr="00C547C8">
              <w:rPr>
                <w:rFonts w:hint="eastAsia"/>
                <w:color w:val="000000"/>
                <w:sz w:val="20"/>
                <w:szCs w:val="20"/>
              </w:rPr>
              <w:t>図</w:t>
            </w:r>
            <w:r w:rsidR="00D34C1E" w:rsidRPr="00C547C8">
              <w:rPr>
                <w:color w:val="000000"/>
                <w:sz w:val="20"/>
                <w:szCs w:val="20"/>
              </w:rPr>
              <w:t>1</w:t>
            </w:r>
            <w:r w:rsidRPr="00C547C8">
              <w:rPr>
                <w:rFonts w:hint="eastAsia"/>
                <w:color w:val="000000"/>
                <w:sz w:val="20"/>
                <w:szCs w:val="20"/>
              </w:rPr>
              <w:t>、</w:t>
            </w:r>
            <w:r w:rsidR="00D34C1E" w:rsidRPr="00C547C8">
              <w:rPr>
                <w:color w:val="000000"/>
                <w:sz w:val="20"/>
                <w:szCs w:val="20"/>
              </w:rPr>
              <w:t>2</w:t>
            </w:r>
            <w:r w:rsidRPr="00C547C8">
              <w:rPr>
                <w:rFonts w:hint="eastAsia"/>
                <w:color w:val="000000"/>
                <w:sz w:val="20"/>
                <w:szCs w:val="20"/>
              </w:rPr>
              <w:t>のバイオリンやたいこが音を出している写真を観察したりすることで、音を出している物体の共通点を捉え、その特徴を自分の言葉で表現する。</w:t>
            </w:r>
          </w:p>
          <w:p w14:paraId="252077C6"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D34C1E">
              <w:rPr>
                <w:rStyle w:val="affb"/>
                <w:rFonts w:hint="eastAsia"/>
              </w:rPr>
              <w:t>「？課題」</w:t>
            </w:r>
            <w:r w:rsidRPr="00C547C8">
              <w:rPr>
                <w:rFonts w:hint="eastAsia"/>
                <w:color w:val="000000"/>
                <w:sz w:val="20"/>
                <w:szCs w:val="20"/>
              </w:rPr>
              <w:t>振動している物体から出ている音は、どのように伝わるだろうか。</w:t>
            </w:r>
          </w:p>
          <w:p w14:paraId="08E88E32" w14:textId="39A3C672" w:rsidR="00602B56"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D34C1E">
              <w:rPr>
                <w:rStyle w:val="affb"/>
                <w:rFonts w:hint="eastAsia"/>
              </w:rPr>
              <w:t>「調べて考察しよう」</w:t>
            </w:r>
            <w:r w:rsidRPr="00C547C8">
              <w:rPr>
                <w:rFonts w:hint="eastAsia"/>
                <w:color w:val="000000"/>
                <w:sz w:val="20"/>
                <w:szCs w:val="20"/>
              </w:rPr>
              <w:t>たいこをたたいたときのろうそくの炎のようす（</w:t>
            </w:r>
            <w:r w:rsidRPr="00C547C8">
              <w:rPr>
                <w:rFonts w:hint="eastAsia"/>
                <w:color w:val="000000"/>
                <w:sz w:val="20"/>
                <w:szCs w:val="20"/>
              </w:rPr>
              <w:t>p.160</w:t>
            </w:r>
            <w:r w:rsidRPr="00C547C8">
              <w:rPr>
                <w:rFonts w:hint="eastAsia"/>
                <w:color w:val="000000"/>
                <w:sz w:val="20"/>
                <w:szCs w:val="20"/>
              </w:rPr>
              <w:t>図</w:t>
            </w:r>
            <w:r w:rsidR="00D34C1E" w:rsidRPr="00C547C8">
              <w:rPr>
                <w:color w:val="000000"/>
                <w:sz w:val="20"/>
                <w:szCs w:val="20"/>
              </w:rPr>
              <w:t>3</w:t>
            </w:r>
            <w:r w:rsidRPr="00C547C8">
              <w:rPr>
                <w:rFonts w:hint="eastAsia"/>
                <w:color w:val="000000"/>
                <w:sz w:val="20"/>
                <w:szCs w:val="20"/>
              </w:rPr>
              <w:t>）から、音がどのように伝わるのか考え、話し合う。</w:t>
            </w:r>
          </w:p>
        </w:tc>
        <w:tc>
          <w:tcPr>
            <w:tcW w:w="1134" w:type="dxa"/>
            <w:shd w:val="clear" w:color="auto" w:fill="auto"/>
            <w:tcMar>
              <w:top w:w="57" w:type="dxa"/>
              <w:bottom w:w="57" w:type="dxa"/>
            </w:tcMar>
            <w:vAlign w:val="center"/>
          </w:tcPr>
          <w:p w14:paraId="5CA3D0C8" w14:textId="4F55703D" w:rsidR="00602B56" w:rsidRDefault="00C547C8" w:rsidP="00F77B3F">
            <w:pPr>
              <w:jc w:val="center"/>
              <w:rPr>
                <w:sz w:val="20"/>
                <w:szCs w:val="20"/>
              </w:rPr>
            </w:pPr>
            <w:r w:rsidRPr="00C547C8">
              <w:rPr>
                <w:rFonts w:hint="eastAsia"/>
                <w:sz w:val="20"/>
                <w:szCs w:val="20"/>
              </w:rPr>
              <w:t>159</w:t>
            </w:r>
            <w:r w:rsidRPr="00C547C8">
              <w:rPr>
                <w:rFonts w:hint="eastAsia"/>
                <w:sz w:val="20"/>
                <w:szCs w:val="20"/>
              </w:rPr>
              <w:t>～</w:t>
            </w:r>
            <w:r w:rsidRPr="00C547C8">
              <w:rPr>
                <w:rFonts w:hint="eastAsia"/>
                <w:sz w:val="20"/>
                <w:szCs w:val="20"/>
              </w:rPr>
              <w:t>160</w:t>
            </w:r>
          </w:p>
        </w:tc>
        <w:tc>
          <w:tcPr>
            <w:tcW w:w="709" w:type="dxa"/>
            <w:shd w:val="clear" w:color="auto" w:fill="auto"/>
            <w:tcMar>
              <w:top w:w="57" w:type="dxa"/>
              <w:bottom w:w="57" w:type="dxa"/>
            </w:tcMar>
            <w:vAlign w:val="center"/>
          </w:tcPr>
          <w:p w14:paraId="138D607A" w14:textId="04007F5C" w:rsidR="00602B56" w:rsidRDefault="00C547C8" w:rsidP="00F77B3F">
            <w:pPr>
              <w:pBdr>
                <w:top w:val="nil"/>
                <w:left w:val="nil"/>
                <w:bottom w:val="nil"/>
                <w:right w:val="nil"/>
                <w:between w:val="nil"/>
              </w:pBdr>
              <w:jc w:val="center"/>
              <w:rPr>
                <w:sz w:val="20"/>
                <w:szCs w:val="20"/>
              </w:rPr>
            </w:pPr>
            <w:r w:rsidRPr="00C547C8">
              <w:rPr>
                <w:rFonts w:hint="eastAsia"/>
                <w:sz w:val="20"/>
                <w:szCs w:val="20"/>
              </w:rPr>
              <w:t>思</w:t>
            </w:r>
          </w:p>
        </w:tc>
        <w:tc>
          <w:tcPr>
            <w:tcW w:w="708" w:type="dxa"/>
            <w:tcMar>
              <w:top w:w="57" w:type="dxa"/>
              <w:bottom w:w="57" w:type="dxa"/>
            </w:tcMar>
            <w:vAlign w:val="center"/>
          </w:tcPr>
          <w:p w14:paraId="31BAD74D" w14:textId="461E1B36" w:rsidR="00602B56" w:rsidRDefault="00602B56"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1E82ED60" w14:textId="77777777" w:rsidR="00C547C8" w:rsidRPr="00C547C8" w:rsidRDefault="00C547C8" w:rsidP="00C547C8">
            <w:pPr>
              <w:rPr>
                <w:sz w:val="20"/>
                <w:szCs w:val="20"/>
              </w:rPr>
            </w:pPr>
            <w:r w:rsidRPr="00C547C8">
              <w:rPr>
                <w:rFonts w:hint="eastAsia"/>
                <w:sz w:val="20"/>
                <w:szCs w:val="20"/>
              </w:rPr>
              <w:t>身のまわりの物体を使って音が出ている物体のようすを調べるなかで気づいたことや疑問点を出し合い、音が聞こえるという現象について問題を見いだし、表現している。</w:t>
            </w:r>
          </w:p>
          <w:p w14:paraId="7683EA9A" w14:textId="1FD94921" w:rsidR="00602B56" w:rsidRPr="00D34C1E" w:rsidRDefault="00C547C8" w:rsidP="00D34C1E">
            <w:pPr>
              <w:jc w:val="right"/>
              <w:rPr>
                <w:rStyle w:val="affb"/>
              </w:rPr>
            </w:pPr>
            <w:r w:rsidRPr="00D34C1E">
              <w:rPr>
                <w:rStyle w:val="affb"/>
                <w:rFonts w:hint="eastAsia"/>
              </w:rPr>
              <w:t>［発言分析・行動観察］</w:t>
            </w:r>
          </w:p>
        </w:tc>
        <w:tc>
          <w:tcPr>
            <w:tcW w:w="2977" w:type="dxa"/>
            <w:shd w:val="clear" w:color="auto" w:fill="auto"/>
            <w:tcMar>
              <w:top w:w="57" w:type="dxa"/>
              <w:bottom w:w="57" w:type="dxa"/>
            </w:tcMar>
          </w:tcPr>
          <w:p w14:paraId="3DCC1A6B" w14:textId="7208A5E1" w:rsidR="00602B56" w:rsidRPr="0001097F" w:rsidRDefault="00C547C8" w:rsidP="00F77B3F">
            <w:pPr>
              <w:pBdr>
                <w:top w:val="nil"/>
                <w:left w:val="nil"/>
                <w:bottom w:val="nil"/>
                <w:right w:val="nil"/>
                <w:between w:val="nil"/>
              </w:pBdr>
              <w:rPr>
                <w:color w:val="000000"/>
                <w:sz w:val="20"/>
                <w:szCs w:val="20"/>
              </w:rPr>
            </w:pPr>
            <w:r w:rsidRPr="00C547C8">
              <w:rPr>
                <w:rFonts w:hint="eastAsia"/>
                <w:color w:val="000000"/>
                <w:sz w:val="20"/>
                <w:szCs w:val="20"/>
              </w:rPr>
              <w:t>身のまわりの音が出ている物体について調べ、音が出ているときの物体のようすから、共通点や相違点をもとに、音は物体の振動によって生じることを見いだして、適切に表現している。</w:t>
            </w:r>
          </w:p>
        </w:tc>
        <w:tc>
          <w:tcPr>
            <w:tcW w:w="3118" w:type="dxa"/>
            <w:shd w:val="clear" w:color="auto" w:fill="auto"/>
            <w:tcMar>
              <w:top w:w="57" w:type="dxa"/>
              <w:bottom w:w="57" w:type="dxa"/>
            </w:tcMar>
          </w:tcPr>
          <w:p w14:paraId="5A1E5A1B" w14:textId="204DF610" w:rsidR="00602B56" w:rsidRPr="0001097F" w:rsidRDefault="00C547C8" w:rsidP="00F77B3F">
            <w:pPr>
              <w:pBdr>
                <w:top w:val="nil"/>
                <w:left w:val="nil"/>
                <w:bottom w:val="nil"/>
                <w:right w:val="nil"/>
                <w:between w:val="nil"/>
              </w:pBdr>
              <w:rPr>
                <w:color w:val="000000"/>
                <w:sz w:val="20"/>
                <w:szCs w:val="20"/>
              </w:rPr>
            </w:pPr>
            <w:r w:rsidRPr="00C547C8">
              <w:rPr>
                <w:rFonts w:hint="eastAsia"/>
                <w:color w:val="000000"/>
                <w:sz w:val="20"/>
                <w:szCs w:val="20"/>
              </w:rPr>
              <w:t>音が出ているときの物体のようすを調べる活動において、ほかの生徒の気づいたことや疑問点の発表を聞いたうえで、再度活動を行わせることで、音は物体の振動によって生じることを見いだせるよう助言・指導する。</w:t>
            </w:r>
          </w:p>
        </w:tc>
      </w:tr>
      <w:tr w:rsidR="00C547C8" w:rsidRPr="00A24A7A" w14:paraId="7D510ED1" w14:textId="77777777" w:rsidTr="00F77B3F">
        <w:trPr>
          <w:cantSplit/>
          <w:trHeight w:val="20"/>
        </w:trPr>
        <w:tc>
          <w:tcPr>
            <w:tcW w:w="452" w:type="dxa"/>
            <w:shd w:val="clear" w:color="auto" w:fill="auto"/>
            <w:tcMar>
              <w:top w:w="57" w:type="dxa"/>
              <w:bottom w:w="57" w:type="dxa"/>
            </w:tcMar>
            <w:vAlign w:val="center"/>
          </w:tcPr>
          <w:p w14:paraId="1F44F968" w14:textId="700DF7DA" w:rsidR="00C547C8" w:rsidRDefault="00C547C8" w:rsidP="00F77B3F">
            <w:pPr>
              <w:jc w:val="center"/>
              <w:rPr>
                <w:sz w:val="20"/>
                <w:szCs w:val="20"/>
              </w:rPr>
            </w:pPr>
            <w:r>
              <w:rPr>
                <w:rFonts w:hint="eastAsia"/>
                <w:sz w:val="20"/>
                <w:szCs w:val="20"/>
              </w:rPr>
              <w:t>2</w:t>
            </w:r>
          </w:p>
        </w:tc>
        <w:tc>
          <w:tcPr>
            <w:tcW w:w="6064" w:type="dxa"/>
            <w:shd w:val="clear" w:color="auto" w:fill="auto"/>
            <w:tcMar>
              <w:top w:w="57" w:type="dxa"/>
              <w:bottom w:w="57" w:type="dxa"/>
            </w:tcMar>
          </w:tcPr>
          <w:p w14:paraId="2E544D55" w14:textId="6CA550AC"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・おんさによる音の伝わり方の実験（</w:t>
            </w:r>
            <w:r w:rsidRPr="00C547C8">
              <w:rPr>
                <w:rFonts w:hint="eastAsia"/>
                <w:color w:val="000000"/>
                <w:sz w:val="20"/>
                <w:szCs w:val="20"/>
              </w:rPr>
              <w:t>p.161</w:t>
            </w:r>
            <w:r w:rsidRPr="00C547C8">
              <w:rPr>
                <w:rFonts w:hint="eastAsia"/>
                <w:color w:val="000000"/>
                <w:sz w:val="20"/>
                <w:szCs w:val="20"/>
              </w:rPr>
              <w:t>図</w:t>
            </w:r>
            <w:r w:rsidR="00D34C1E" w:rsidRPr="00C547C8">
              <w:rPr>
                <w:color w:val="000000"/>
                <w:sz w:val="20"/>
                <w:szCs w:val="20"/>
              </w:rPr>
              <w:t>4</w:t>
            </w:r>
            <w:r w:rsidRPr="00C547C8">
              <w:rPr>
                <w:rFonts w:hint="eastAsia"/>
                <w:color w:val="000000"/>
                <w:sz w:val="20"/>
                <w:szCs w:val="20"/>
              </w:rPr>
              <w:t>）について、結果の予想をたてた上で検証を行い、音の伝わり方について考える。</w:t>
            </w:r>
          </w:p>
          <w:p w14:paraId="7327909D"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・空気以外にも音を伝えることができることを、生活経験から推測し説明し合う。</w:t>
            </w:r>
          </w:p>
          <w:p w14:paraId="4FE3D5F7"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・真空鈴の実験結果から、音を伝えるものがなければ音が伝わらないことを見いだし、理解する。</w:t>
            </w:r>
          </w:p>
          <w:p w14:paraId="7294332D"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・光と音の伝わる速さのちがいについて特徴を見いだす。</w:t>
            </w:r>
          </w:p>
          <w:p w14:paraId="3420C321" w14:textId="3A7C4C5E" w:rsid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D34C1E">
              <w:rPr>
                <w:rStyle w:val="affb"/>
                <w:rFonts w:hint="eastAsia"/>
              </w:rPr>
              <w:t>「！結論」</w:t>
            </w:r>
            <w:r w:rsidRPr="00C547C8">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67EA933D" w14:textId="38C27201" w:rsidR="00C547C8" w:rsidRDefault="00C547C8" w:rsidP="00F77B3F">
            <w:pPr>
              <w:jc w:val="center"/>
              <w:rPr>
                <w:sz w:val="20"/>
                <w:szCs w:val="20"/>
              </w:rPr>
            </w:pPr>
            <w:r w:rsidRPr="00C547C8">
              <w:rPr>
                <w:sz w:val="20"/>
                <w:szCs w:val="20"/>
              </w:rPr>
              <w:t>161</w:t>
            </w:r>
          </w:p>
        </w:tc>
        <w:tc>
          <w:tcPr>
            <w:tcW w:w="709" w:type="dxa"/>
            <w:shd w:val="clear" w:color="auto" w:fill="auto"/>
            <w:tcMar>
              <w:top w:w="57" w:type="dxa"/>
              <w:bottom w:w="57" w:type="dxa"/>
            </w:tcMar>
            <w:vAlign w:val="center"/>
          </w:tcPr>
          <w:p w14:paraId="2D1F8B97" w14:textId="76A83144" w:rsidR="00C547C8" w:rsidRDefault="00C547C8" w:rsidP="00F77B3F">
            <w:pPr>
              <w:pBdr>
                <w:top w:val="nil"/>
                <w:left w:val="nil"/>
                <w:bottom w:val="nil"/>
                <w:right w:val="nil"/>
                <w:between w:val="nil"/>
              </w:pBdr>
              <w:jc w:val="center"/>
              <w:rPr>
                <w:sz w:val="20"/>
                <w:szCs w:val="20"/>
              </w:rPr>
            </w:pPr>
            <w:r w:rsidRPr="00C547C8">
              <w:rPr>
                <w:rFonts w:hint="eastAsia"/>
                <w:sz w:val="20"/>
                <w:szCs w:val="20"/>
              </w:rPr>
              <w:t>思</w:t>
            </w:r>
          </w:p>
        </w:tc>
        <w:tc>
          <w:tcPr>
            <w:tcW w:w="708" w:type="dxa"/>
            <w:tcMar>
              <w:top w:w="57" w:type="dxa"/>
              <w:bottom w:w="57" w:type="dxa"/>
            </w:tcMar>
            <w:vAlign w:val="center"/>
          </w:tcPr>
          <w:p w14:paraId="2E3AE012" w14:textId="77777777" w:rsidR="00C547C8" w:rsidRDefault="00C547C8"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47E8AB1C" w14:textId="77777777" w:rsidR="00C547C8" w:rsidRPr="00C547C8" w:rsidRDefault="00C547C8" w:rsidP="00C547C8">
            <w:pPr>
              <w:rPr>
                <w:sz w:val="20"/>
                <w:szCs w:val="20"/>
              </w:rPr>
            </w:pPr>
            <w:r w:rsidRPr="00C547C8">
              <w:rPr>
                <w:rFonts w:hint="eastAsia"/>
                <w:sz w:val="20"/>
                <w:szCs w:val="20"/>
              </w:rPr>
              <w:t>音の伝わる経路について、おんさを正しく使いながら調べ、得られた結果から音の伝わり方を考察し、より妥当な考えをつくり出して表現している。</w:t>
            </w:r>
          </w:p>
          <w:p w14:paraId="23B2DF91" w14:textId="43F93341" w:rsidR="00C547C8" w:rsidRPr="00D34C1E" w:rsidRDefault="00C547C8" w:rsidP="00D34C1E">
            <w:pPr>
              <w:jc w:val="right"/>
              <w:rPr>
                <w:rStyle w:val="affb"/>
              </w:rPr>
            </w:pPr>
            <w:r w:rsidRPr="00D34C1E">
              <w:rPr>
                <w:rStyle w:val="affb"/>
                <w:rFonts w:hint="eastAsia"/>
              </w:rPr>
              <w:t>［発言分析・行動観察］</w:t>
            </w:r>
          </w:p>
        </w:tc>
        <w:tc>
          <w:tcPr>
            <w:tcW w:w="2977" w:type="dxa"/>
            <w:shd w:val="clear" w:color="auto" w:fill="auto"/>
            <w:tcMar>
              <w:top w:w="57" w:type="dxa"/>
              <w:bottom w:w="57" w:type="dxa"/>
            </w:tcMar>
          </w:tcPr>
          <w:p w14:paraId="20378D07" w14:textId="13900BB3" w:rsidR="00C547C8" w:rsidRPr="0001097F" w:rsidRDefault="00C547C8" w:rsidP="00F77B3F">
            <w:pPr>
              <w:pBdr>
                <w:top w:val="nil"/>
                <w:left w:val="nil"/>
                <w:bottom w:val="nil"/>
                <w:right w:val="nil"/>
                <w:between w:val="nil"/>
              </w:pBdr>
              <w:rPr>
                <w:color w:val="000000"/>
                <w:sz w:val="20"/>
                <w:szCs w:val="20"/>
              </w:rPr>
            </w:pPr>
            <w:r w:rsidRPr="00C547C8">
              <w:rPr>
                <w:rFonts w:hint="eastAsia"/>
                <w:color w:val="000000"/>
                <w:sz w:val="20"/>
                <w:szCs w:val="20"/>
              </w:rPr>
              <w:t>音を伝えている物体に気づくことができ、空気であったり糸電話の糸であったり、何らかの物体がないと音は伝わらないことを適切に表現している。</w:t>
            </w:r>
          </w:p>
        </w:tc>
        <w:tc>
          <w:tcPr>
            <w:tcW w:w="3118" w:type="dxa"/>
            <w:shd w:val="clear" w:color="auto" w:fill="auto"/>
            <w:tcMar>
              <w:top w:w="57" w:type="dxa"/>
              <w:bottom w:w="57" w:type="dxa"/>
            </w:tcMar>
          </w:tcPr>
          <w:p w14:paraId="0E2A06BC" w14:textId="344FCB33" w:rsidR="00C547C8" w:rsidRPr="0001097F" w:rsidRDefault="00C547C8" w:rsidP="00F77B3F">
            <w:pPr>
              <w:pBdr>
                <w:top w:val="nil"/>
                <w:left w:val="nil"/>
                <w:bottom w:val="nil"/>
                <w:right w:val="nil"/>
                <w:between w:val="nil"/>
              </w:pBdr>
              <w:rPr>
                <w:color w:val="000000"/>
                <w:sz w:val="20"/>
                <w:szCs w:val="20"/>
              </w:rPr>
            </w:pPr>
            <w:r w:rsidRPr="00C547C8">
              <w:rPr>
                <w:rFonts w:hint="eastAsia"/>
                <w:color w:val="000000"/>
                <w:sz w:val="20"/>
                <w:szCs w:val="20"/>
              </w:rPr>
              <w:t>糸電話の糸が切れると声が聞こえなくなる現象と、真空鐘の中の空気が少なくなると音が聞こえづらくなる現象を比較して考えるよう助言・指導する。</w:t>
            </w:r>
          </w:p>
        </w:tc>
      </w:tr>
      <w:tr w:rsidR="00C547C8" w:rsidRPr="00A24A7A" w14:paraId="05F90661" w14:textId="77777777" w:rsidTr="00F77B3F">
        <w:trPr>
          <w:cantSplit/>
          <w:trHeight w:val="20"/>
        </w:trPr>
        <w:tc>
          <w:tcPr>
            <w:tcW w:w="452" w:type="dxa"/>
            <w:shd w:val="clear" w:color="auto" w:fill="auto"/>
            <w:tcMar>
              <w:top w:w="57" w:type="dxa"/>
              <w:bottom w:w="57" w:type="dxa"/>
            </w:tcMar>
            <w:vAlign w:val="center"/>
          </w:tcPr>
          <w:p w14:paraId="7D8A843F" w14:textId="15C2FBB2" w:rsidR="00C547C8" w:rsidRDefault="00C547C8" w:rsidP="00F77B3F">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601D340C" w14:textId="77777777" w:rsidR="00C547C8" w:rsidRPr="00D34C1E" w:rsidRDefault="00C547C8" w:rsidP="00C547C8">
            <w:pPr>
              <w:pBdr>
                <w:top w:val="nil"/>
                <w:left w:val="nil"/>
                <w:bottom w:val="nil"/>
                <w:right w:val="nil"/>
                <w:between w:val="nil"/>
              </w:pBdr>
              <w:ind w:left="200" w:hanging="200"/>
              <w:rPr>
                <w:rStyle w:val="affb"/>
              </w:rPr>
            </w:pPr>
            <w:r w:rsidRPr="00C547C8">
              <w:rPr>
                <w:rFonts w:hint="eastAsia"/>
                <w:color w:val="000000"/>
                <w:sz w:val="20"/>
                <w:szCs w:val="20"/>
              </w:rPr>
              <w:t xml:space="preserve">　</w:t>
            </w:r>
            <w:r w:rsidRPr="00D34C1E">
              <w:rPr>
                <w:rStyle w:val="affb"/>
                <w:rFonts w:hint="eastAsia"/>
              </w:rPr>
              <w:t>第2節　音の大きさや高さ</w:t>
            </w:r>
          </w:p>
          <w:p w14:paraId="5B62967C"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D34C1E">
              <w:rPr>
                <w:rStyle w:val="affb"/>
                <w:rFonts w:hint="eastAsia"/>
              </w:rPr>
              <w:t>「レッツ スタート！」</w:t>
            </w:r>
            <w:r w:rsidRPr="00C547C8">
              <w:rPr>
                <w:rFonts w:hint="eastAsia"/>
                <w:color w:val="000000"/>
                <w:sz w:val="20"/>
                <w:szCs w:val="20"/>
              </w:rPr>
              <w:t>形はよく似ているが大きさの異なる楽器の音について、どのようなちがいがあるか予想する。</w:t>
            </w:r>
          </w:p>
          <w:p w14:paraId="703402FD"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D34C1E">
              <w:rPr>
                <w:rStyle w:val="affb"/>
                <w:rFonts w:hint="eastAsia"/>
              </w:rPr>
              <w:t>「？課題」</w:t>
            </w:r>
            <w:r w:rsidRPr="00C547C8">
              <w:rPr>
                <w:rFonts w:hint="eastAsia"/>
                <w:color w:val="000000"/>
                <w:sz w:val="20"/>
                <w:szCs w:val="20"/>
              </w:rPr>
              <w:t>音の大きさや高さと音源の振動には、どのような関係があるだろうか。</w:t>
            </w:r>
          </w:p>
          <w:p w14:paraId="16638BFD" w14:textId="245BE3FB" w:rsidR="00C547C8" w:rsidRPr="00D34C1E" w:rsidRDefault="00C547C8" w:rsidP="00D34C1E">
            <w:pPr>
              <w:pBdr>
                <w:top w:val="nil"/>
                <w:left w:val="nil"/>
                <w:bottom w:val="nil"/>
                <w:right w:val="nil"/>
                <w:between w:val="nil"/>
              </w:pBdr>
              <w:topLinePunct/>
              <w:ind w:left="199" w:hanging="199"/>
              <w:rPr>
                <w:rStyle w:val="affb"/>
              </w:rPr>
            </w:pPr>
            <w:r w:rsidRPr="00D34C1E">
              <w:rPr>
                <w:rStyle w:val="affb"/>
                <w:rFonts w:hint="eastAsia"/>
              </w:rPr>
              <w:t>【実験4】</w:t>
            </w:r>
            <w:r w:rsidR="00D34C1E">
              <w:rPr>
                <w:rStyle w:val="affb"/>
                <w:rFonts w:hint="eastAsia"/>
              </w:rPr>
              <w:t xml:space="preserve">　</w:t>
            </w:r>
            <w:r w:rsidRPr="00D34C1E">
              <w:rPr>
                <w:rStyle w:val="affb"/>
                <w:rFonts w:hint="eastAsia"/>
              </w:rPr>
              <w:t>弦の振動による音の大きさと高さ</w:t>
            </w:r>
          </w:p>
          <w:p w14:paraId="03FE27EE"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・簡易オシロスコープの使い方を確認する。</w:t>
            </w:r>
          </w:p>
          <w:p w14:paraId="46006DEE" w14:textId="484E7FB8" w:rsid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・実験</w:t>
            </w:r>
            <w:r w:rsidRPr="00C547C8">
              <w:rPr>
                <w:rFonts w:hint="eastAsia"/>
                <w:color w:val="000000"/>
                <w:sz w:val="20"/>
                <w:szCs w:val="20"/>
              </w:rPr>
              <w:t>4</w:t>
            </w:r>
            <w:r w:rsidRPr="00C547C8">
              <w:rPr>
                <w:rFonts w:hint="eastAsia"/>
                <w:color w:val="000000"/>
                <w:sz w:val="20"/>
                <w:szCs w:val="20"/>
              </w:rPr>
              <w:t>を行い、音の大きさや高さと物体の振動との関係を調べる。</w:t>
            </w:r>
          </w:p>
        </w:tc>
        <w:tc>
          <w:tcPr>
            <w:tcW w:w="1134" w:type="dxa"/>
            <w:shd w:val="clear" w:color="auto" w:fill="auto"/>
            <w:tcMar>
              <w:top w:w="57" w:type="dxa"/>
              <w:bottom w:w="57" w:type="dxa"/>
            </w:tcMar>
            <w:vAlign w:val="center"/>
          </w:tcPr>
          <w:p w14:paraId="198625D8" w14:textId="3A4D41D7" w:rsidR="00C547C8" w:rsidRDefault="00C547C8" w:rsidP="00F77B3F">
            <w:pPr>
              <w:jc w:val="center"/>
              <w:rPr>
                <w:sz w:val="20"/>
                <w:szCs w:val="20"/>
              </w:rPr>
            </w:pPr>
            <w:r w:rsidRPr="00C547C8">
              <w:rPr>
                <w:rFonts w:hint="eastAsia"/>
                <w:sz w:val="20"/>
                <w:szCs w:val="20"/>
              </w:rPr>
              <w:t>162</w:t>
            </w:r>
            <w:r w:rsidRPr="00C547C8">
              <w:rPr>
                <w:rFonts w:hint="eastAsia"/>
                <w:sz w:val="20"/>
                <w:szCs w:val="20"/>
              </w:rPr>
              <w:t>～</w:t>
            </w:r>
            <w:r w:rsidRPr="00C547C8">
              <w:rPr>
                <w:rFonts w:hint="eastAsia"/>
                <w:sz w:val="20"/>
                <w:szCs w:val="20"/>
              </w:rPr>
              <w:t>163</w:t>
            </w:r>
          </w:p>
        </w:tc>
        <w:tc>
          <w:tcPr>
            <w:tcW w:w="709" w:type="dxa"/>
            <w:shd w:val="clear" w:color="auto" w:fill="auto"/>
            <w:tcMar>
              <w:top w:w="57" w:type="dxa"/>
              <w:bottom w:w="57" w:type="dxa"/>
            </w:tcMar>
            <w:vAlign w:val="center"/>
          </w:tcPr>
          <w:p w14:paraId="4A6695E7" w14:textId="3C731931" w:rsidR="00C547C8" w:rsidRDefault="00C547C8" w:rsidP="00F77B3F">
            <w:pPr>
              <w:pBdr>
                <w:top w:val="nil"/>
                <w:left w:val="nil"/>
                <w:bottom w:val="nil"/>
                <w:right w:val="nil"/>
                <w:between w:val="nil"/>
              </w:pBdr>
              <w:jc w:val="center"/>
              <w:rPr>
                <w:sz w:val="20"/>
                <w:szCs w:val="20"/>
              </w:rPr>
            </w:pPr>
            <w:r w:rsidRPr="00C547C8">
              <w:rPr>
                <w:rFonts w:hint="eastAsia"/>
                <w:sz w:val="20"/>
                <w:szCs w:val="20"/>
              </w:rPr>
              <w:t>知</w:t>
            </w:r>
          </w:p>
        </w:tc>
        <w:tc>
          <w:tcPr>
            <w:tcW w:w="708" w:type="dxa"/>
            <w:tcMar>
              <w:top w:w="57" w:type="dxa"/>
              <w:bottom w:w="57" w:type="dxa"/>
            </w:tcMar>
            <w:vAlign w:val="center"/>
          </w:tcPr>
          <w:p w14:paraId="5C918EDD" w14:textId="468008FC" w:rsidR="00C547C8" w:rsidRDefault="00C547C8" w:rsidP="00F77B3F">
            <w:pPr>
              <w:pBdr>
                <w:top w:val="nil"/>
                <w:left w:val="nil"/>
                <w:bottom w:val="nil"/>
                <w:right w:val="nil"/>
                <w:between w:val="nil"/>
              </w:pBdr>
              <w:ind w:left="200" w:hanging="200"/>
              <w:jc w:val="center"/>
              <w:rPr>
                <w:sz w:val="20"/>
                <w:szCs w:val="20"/>
              </w:rPr>
            </w:pPr>
            <w:r w:rsidRPr="00C547C8">
              <w:rPr>
                <w:rFonts w:hint="eastAsia"/>
                <w:sz w:val="20"/>
                <w:szCs w:val="20"/>
              </w:rPr>
              <w:t>〇</w:t>
            </w:r>
          </w:p>
        </w:tc>
        <w:tc>
          <w:tcPr>
            <w:tcW w:w="3119" w:type="dxa"/>
            <w:shd w:val="clear" w:color="auto" w:fill="auto"/>
            <w:tcMar>
              <w:top w:w="57" w:type="dxa"/>
              <w:bottom w:w="57" w:type="dxa"/>
            </w:tcMar>
          </w:tcPr>
          <w:p w14:paraId="0EF0ADE5" w14:textId="77777777" w:rsidR="00C547C8" w:rsidRPr="00C547C8" w:rsidRDefault="00C547C8" w:rsidP="00C547C8">
            <w:pPr>
              <w:rPr>
                <w:sz w:val="20"/>
                <w:szCs w:val="20"/>
              </w:rPr>
            </w:pPr>
            <w:r w:rsidRPr="00C547C8">
              <w:rPr>
                <w:rFonts w:hint="eastAsia"/>
                <w:sz w:val="20"/>
                <w:szCs w:val="20"/>
              </w:rPr>
              <w:t>弦をはじく強さや弦の長さ、張りと音の大きさ、高さの関係について、簡易オシロスコープを正しく扱いながら調べ、得られた結果を記録している。</w:t>
            </w:r>
          </w:p>
          <w:p w14:paraId="5722AD38" w14:textId="424BDBB8" w:rsidR="00C547C8" w:rsidRPr="00D34C1E" w:rsidRDefault="00C547C8" w:rsidP="00D34C1E">
            <w:pPr>
              <w:jc w:val="right"/>
              <w:rPr>
                <w:rStyle w:val="affb"/>
              </w:rPr>
            </w:pPr>
            <w:r w:rsidRPr="00D34C1E">
              <w:rPr>
                <w:rStyle w:val="affb"/>
                <w:rFonts w:hint="eastAsia"/>
              </w:rPr>
              <w:t>［記述分析・行動観察］</w:t>
            </w:r>
          </w:p>
        </w:tc>
        <w:tc>
          <w:tcPr>
            <w:tcW w:w="2977" w:type="dxa"/>
            <w:shd w:val="clear" w:color="auto" w:fill="auto"/>
            <w:tcMar>
              <w:top w:w="57" w:type="dxa"/>
              <w:bottom w:w="57" w:type="dxa"/>
            </w:tcMar>
          </w:tcPr>
          <w:p w14:paraId="685C1DA0" w14:textId="2008FED7" w:rsidR="00C547C8" w:rsidRPr="0001097F" w:rsidRDefault="00C547C8" w:rsidP="00F77B3F">
            <w:pPr>
              <w:pBdr>
                <w:top w:val="nil"/>
                <w:left w:val="nil"/>
                <w:bottom w:val="nil"/>
                <w:right w:val="nil"/>
                <w:between w:val="nil"/>
              </w:pBdr>
              <w:rPr>
                <w:color w:val="000000"/>
                <w:sz w:val="20"/>
                <w:szCs w:val="20"/>
              </w:rPr>
            </w:pPr>
            <w:r w:rsidRPr="00C547C8">
              <w:rPr>
                <w:rFonts w:hint="eastAsia"/>
                <w:color w:val="000000"/>
                <w:sz w:val="20"/>
                <w:szCs w:val="20"/>
              </w:rPr>
              <w:t>モノコードやギターの弦をはじく強さや弦の長さ、弦の張りの強さを変えるなど、条件制御しながら実験を行っている。また、実験結果のちがいをそれらの条件と関係づけて適切に記録している。</w:t>
            </w:r>
          </w:p>
        </w:tc>
        <w:tc>
          <w:tcPr>
            <w:tcW w:w="3118" w:type="dxa"/>
            <w:shd w:val="clear" w:color="auto" w:fill="auto"/>
            <w:tcMar>
              <w:top w:w="57" w:type="dxa"/>
              <w:bottom w:w="57" w:type="dxa"/>
            </w:tcMar>
          </w:tcPr>
          <w:p w14:paraId="30E96CA0" w14:textId="43F357D5" w:rsidR="00C547C8" w:rsidRPr="0001097F" w:rsidRDefault="00C547C8" w:rsidP="00F77B3F">
            <w:pPr>
              <w:pBdr>
                <w:top w:val="nil"/>
                <w:left w:val="nil"/>
                <w:bottom w:val="nil"/>
                <w:right w:val="nil"/>
                <w:between w:val="nil"/>
              </w:pBdr>
              <w:rPr>
                <w:color w:val="000000"/>
                <w:sz w:val="20"/>
                <w:szCs w:val="20"/>
              </w:rPr>
            </w:pPr>
            <w:r w:rsidRPr="00C547C8">
              <w:rPr>
                <w:rFonts w:hint="eastAsia"/>
                <w:color w:val="000000"/>
                <w:sz w:val="20"/>
                <w:szCs w:val="20"/>
              </w:rPr>
              <w:t>弦をはじく強さや弦の長さ、弦の張りの条件について、整理のしかたを説明する。その際、変える要素と変えない要素に注目して考えるよう助言・指導する。</w:t>
            </w:r>
          </w:p>
        </w:tc>
      </w:tr>
      <w:tr w:rsidR="00C547C8" w:rsidRPr="00A24A7A" w14:paraId="0F8C9D03" w14:textId="77777777" w:rsidTr="00F77B3F">
        <w:trPr>
          <w:cantSplit/>
          <w:trHeight w:val="20"/>
        </w:trPr>
        <w:tc>
          <w:tcPr>
            <w:tcW w:w="452" w:type="dxa"/>
            <w:shd w:val="clear" w:color="auto" w:fill="auto"/>
            <w:tcMar>
              <w:top w:w="57" w:type="dxa"/>
              <w:bottom w:w="57" w:type="dxa"/>
            </w:tcMar>
            <w:vAlign w:val="center"/>
          </w:tcPr>
          <w:p w14:paraId="2CCE125A" w14:textId="3CEE0D7B" w:rsidR="00C547C8" w:rsidRDefault="00C547C8" w:rsidP="00F77B3F">
            <w:pPr>
              <w:jc w:val="center"/>
              <w:rPr>
                <w:sz w:val="20"/>
                <w:szCs w:val="20"/>
              </w:rPr>
            </w:pPr>
            <w:r>
              <w:rPr>
                <w:rFonts w:hint="eastAsia"/>
                <w:sz w:val="20"/>
                <w:szCs w:val="20"/>
              </w:rPr>
              <w:t>4</w:t>
            </w:r>
          </w:p>
        </w:tc>
        <w:tc>
          <w:tcPr>
            <w:tcW w:w="6064" w:type="dxa"/>
            <w:shd w:val="clear" w:color="auto" w:fill="auto"/>
            <w:tcMar>
              <w:top w:w="57" w:type="dxa"/>
              <w:bottom w:w="57" w:type="dxa"/>
            </w:tcMar>
          </w:tcPr>
          <w:p w14:paraId="1AAB05AA"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・実験結果から、音の大きさと振幅、音の高さと振動数との関係を見いだし、発表する。</w:t>
            </w:r>
          </w:p>
          <w:p w14:paraId="78A2D943" w14:textId="2E051217" w:rsid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C547C8">
              <w:rPr>
                <w:rFonts w:hint="eastAsia"/>
                <w:color w:val="000000"/>
                <w:sz w:val="20"/>
                <w:szCs w:val="20"/>
              </w:rPr>
              <w:t>p.164</w:t>
            </w:r>
            <w:r w:rsidRPr="00C547C8">
              <w:rPr>
                <w:rFonts w:hint="eastAsia"/>
                <w:color w:val="000000"/>
                <w:sz w:val="20"/>
                <w:szCs w:val="20"/>
              </w:rPr>
              <w:t>図２</w:t>
            </w:r>
            <w:r w:rsidRPr="003E6D9C">
              <w:rPr>
                <w:rFonts w:asciiTheme="majorEastAsia" w:eastAsiaTheme="majorEastAsia" w:hAnsiTheme="majorEastAsia" w:hint="eastAsia"/>
                <w:color w:val="000000"/>
                <w:sz w:val="20"/>
                <w:szCs w:val="20"/>
              </w:rPr>
              <w:t>エ</w:t>
            </w:r>
            <w:r w:rsidRPr="00C547C8">
              <w:rPr>
                <w:rFonts w:hint="eastAsia"/>
                <w:color w:val="000000"/>
                <w:sz w:val="20"/>
                <w:szCs w:val="20"/>
              </w:rPr>
              <w:t>の「</w:t>
            </w:r>
            <w:r w:rsidRPr="003E6D9C">
              <w:rPr>
                <w:rFonts w:asciiTheme="majorEastAsia" w:eastAsiaTheme="majorEastAsia" w:hAnsiTheme="majorEastAsia" w:hint="eastAsia"/>
                <w:color w:val="000000"/>
                <w:sz w:val="20"/>
                <w:szCs w:val="20"/>
              </w:rPr>
              <w:t>ア</w:t>
            </w:r>
            <w:r w:rsidRPr="00C547C8">
              <w:rPr>
                <w:rFonts w:hint="eastAsia"/>
                <w:color w:val="000000"/>
                <w:sz w:val="20"/>
                <w:szCs w:val="20"/>
              </w:rPr>
              <w:t>より大きく、高い音」の波形を図中にかき込み、グループごとに確認、発表を行う。</w:t>
            </w:r>
          </w:p>
        </w:tc>
        <w:tc>
          <w:tcPr>
            <w:tcW w:w="1134" w:type="dxa"/>
            <w:shd w:val="clear" w:color="auto" w:fill="auto"/>
            <w:tcMar>
              <w:top w:w="57" w:type="dxa"/>
              <w:bottom w:w="57" w:type="dxa"/>
            </w:tcMar>
            <w:vAlign w:val="center"/>
          </w:tcPr>
          <w:p w14:paraId="1A75E5FD" w14:textId="0470D501" w:rsidR="00C547C8" w:rsidRDefault="00C547C8" w:rsidP="00F77B3F">
            <w:pPr>
              <w:jc w:val="center"/>
              <w:rPr>
                <w:sz w:val="20"/>
                <w:szCs w:val="20"/>
              </w:rPr>
            </w:pPr>
            <w:r w:rsidRPr="00C547C8">
              <w:rPr>
                <w:rFonts w:hint="eastAsia"/>
                <w:sz w:val="20"/>
                <w:szCs w:val="20"/>
              </w:rPr>
              <w:t>164</w:t>
            </w:r>
            <w:r w:rsidRPr="00C547C8">
              <w:rPr>
                <w:rFonts w:hint="eastAsia"/>
                <w:sz w:val="20"/>
                <w:szCs w:val="20"/>
              </w:rPr>
              <w:t>～</w:t>
            </w:r>
            <w:r w:rsidRPr="00C547C8">
              <w:rPr>
                <w:rFonts w:hint="eastAsia"/>
                <w:sz w:val="20"/>
                <w:szCs w:val="20"/>
              </w:rPr>
              <w:t>165</w:t>
            </w:r>
          </w:p>
        </w:tc>
        <w:tc>
          <w:tcPr>
            <w:tcW w:w="709" w:type="dxa"/>
            <w:shd w:val="clear" w:color="auto" w:fill="auto"/>
            <w:tcMar>
              <w:top w:w="57" w:type="dxa"/>
              <w:bottom w:w="57" w:type="dxa"/>
            </w:tcMar>
            <w:vAlign w:val="center"/>
          </w:tcPr>
          <w:p w14:paraId="3804DE1F" w14:textId="42F81AC0" w:rsidR="00C547C8" w:rsidRDefault="00C547C8" w:rsidP="00F77B3F">
            <w:pPr>
              <w:pBdr>
                <w:top w:val="nil"/>
                <w:left w:val="nil"/>
                <w:bottom w:val="nil"/>
                <w:right w:val="nil"/>
                <w:between w:val="nil"/>
              </w:pBdr>
              <w:jc w:val="center"/>
              <w:rPr>
                <w:sz w:val="20"/>
                <w:szCs w:val="20"/>
              </w:rPr>
            </w:pPr>
            <w:r w:rsidRPr="00C547C8">
              <w:rPr>
                <w:rFonts w:hint="eastAsia"/>
                <w:sz w:val="20"/>
                <w:szCs w:val="20"/>
              </w:rPr>
              <w:t>思</w:t>
            </w:r>
          </w:p>
        </w:tc>
        <w:tc>
          <w:tcPr>
            <w:tcW w:w="708" w:type="dxa"/>
            <w:tcMar>
              <w:top w:w="57" w:type="dxa"/>
              <w:bottom w:w="57" w:type="dxa"/>
            </w:tcMar>
            <w:vAlign w:val="center"/>
          </w:tcPr>
          <w:p w14:paraId="2DCA227B" w14:textId="00E89CE0" w:rsidR="00C547C8" w:rsidRDefault="00C547C8" w:rsidP="00F77B3F">
            <w:pPr>
              <w:pBdr>
                <w:top w:val="nil"/>
                <w:left w:val="nil"/>
                <w:bottom w:val="nil"/>
                <w:right w:val="nil"/>
                <w:between w:val="nil"/>
              </w:pBdr>
              <w:ind w:left="200" w:hanging="200"/>
              <w:jc w:val="center"/>
              <w:rPr>
                <w:sz w:val="20"/>
                <w:szCs w:val="20"/>
              </w:rPr>
            </w:pPr>
            <w:r w:rsidRPr="00C547C8">
              <w:rPr>
                <w:rFonts w:hint="eastAsia"/>
                <w:sz w:val="20"/>
                <w:szCs w:val="20"/>
              </w:rPr>
              <w:t>〇</w:t>
            </w:r>
          </w:p>
        </w:tc>
        <w:tc>
          <w:tcPr>
            <w:tcW w:w="3119" w:type="dxa"/>
            <w:shd w:val="clear" w:color="auto" w:fill="auto"/>
            <w:tcMar>
              <w:top w:w="57" w:type="dxa"/>
              <w:bottom w:w="57" w:type="dxa"/>
            </w:tcMar>
          </w:tcPr>
          <w:p w14:paraId="29B61E1A" w14:textId="77777777" w:rsidR="00C547C8" w:rsidRPr="00C547C8" w:rsidRDefault="00C547C8" w:rsidP="00C547C8">
            <w:pPr>
              <w:rPr>
                <w:sz w:val="20"/>
                <w:szCs w:val="20"/>
              </w:rPr>
            </w:pPr>
            <w:r w:rsidRPr="00C547C8">
              <w:rPr>
                <w:rFonts w:hint="eastAsia"/>
                <w:sz w:val="20"/>
                <w:szCs w:val="20"/>
              </w:rPr>
              <w:t>実験結果をもとに、音の大きさ、高さと弦の振動のようすとの関係について考察し、ある音に対して適切なオシロスコープの波形を考え、表現している。</w:t>
            </w:r>
          </w:p>
          <w:p w14:paraId="3E998CA5" w14:textId="4AADA536" w:rsidR="00C547C8" w:rsidRPr="00D34C1E" w:rsidRDefault="00C547C8" w:rsidP="00D34C1E">
            <w:pPr>
              <w:jc w:val="right"/>
              <w:rPr>
                <w:rStyle w:val="affb"/>
              </w:rPr>
            </w:pPr>
            <w:r w:rsidRPr="00D34C1E">
              <w:rPr>
                <w:rStyle w:val="affb"/>
                <w:rFonts w:hint="eastAsia"/>
              </w:rPr>
              <w:t>［発言分析・記述分析］</w:t>
            </w:r>
          </w:p>
        </w:tc>
        <w:tc>
          <w:tcPr>
            <w:tcW w:w="2977" w:type="dxa"/>
            <w:shd w:val="clear" w:color="auto" w:fill="auto"/>
            <w:tcMar>
              <w:top w:w="57" w:type="dxa"/>
              <w:bottom w:w="57" w:type="dxa"/>
            </w:tcMar>
          </w:tcPr>
          <w:p w14:paraId="23B5661E" w14:textId="50A5A7EF" w:rsidR="00C547C8" w:rsidRPr="0001097F" w:rsidRDefault="00C547C8" w:rsidP="00F77B3F">
            <w:pPr>
              <w:pBdr>
                <w:top w:val="nil"/>
                <w:left w:val="nil"/>
                <w:bottom w:val="nil"/>
                <w:right w:val="nil"/>
                <w:between w:val="nil"/>
              </w:pBdr>
              <w:rPr>
                <w:color w:val="000000"/>
                <w:sz w:val="20"/>
                <w:szCs w:val="20"/>
              </w:rPr>
            </w:pPr>
            <w:r w:rsidRPr="00C547C8">
              <w:rPr>
                <w:rFonts w:hint="eastAsia"/>
                <w:color w:val="000000"/>
                <w:sz w:val="20"/>
                <w:szCs w:val="20"/>
              </w:rPr>
              <w:t>簡易オシロスコープを使い、大きい音と小さい音、高い音と低い音のちがいを見いだし、共通点や相違点を波形を用いて表現している。</w:t>
            </w:r>
          </w:p>
        </w:tc>
        <w:tc>
          <w:tcPr>
            <w:tcW w:w="3118" w:type="dxa"/>
            <w:shd w:val="clear" w:color="auto" w:fill="auto"/>
            <w:tcMar>
              <w:top w:w="57" w:type="dxa"/>
              <w:bottom w:w="57" w:type="dxa"/>
            </w:tcMar>
          </w:tcPr>
          <w:p w14:paraId="011B4E04" w14:textId="3BC078AE" w:rsidR="00C547C8" w:rsidRPr="0001097F" w:rsidRDefault="00C547C8" w:rsidP="00F77B3F">
            <w:pPr>
              <w:pBdr>
                <w:top w:val="nil"/>
                <w:left w:val="nil"/>
                <w:bottom w:val="nil"/>
                <w:right w:val="nil"/>
                <w:between w:val="nil"/>
              </w:pBdr>
              <w:rPr>
                <w:color w:val="000000"/>
                <w:sz w:val="20"/>
                <w:szCs w:val="20"/>
              </w:rPr>
            </w:pPr>
            <w:r w:rsidRPr="00C547C8">
              <w:rPr>
                <w:rFonts w:hint="eastAsia"/>
                <w:color w:val="000000"/>
                <w:sz w:val="20"/>
                <w:szCs w:val="20"/>
              </w:rPr>
              <w:t>大きい音と小さい音のちがいについて、たいこなどの膜のふれはばで考えるよう助言・指導する。また、高い音と低い音のちがいについて、簡易オシロスコープの波形を重ね合わせて比べて考えるよう助言・指導する。</w:t>
            </w:r>
          </w:p>
        </w:tc>
      </w:tr>
      <w:tr w:rsidR="00C547C8" w:rsidRPr="00A24A7A" w14:paraId="74AD5EB3" w14:textId="77777777" w:rsidTr="00F77B3F">
        <w:trPr>
          <w:cantSplit/>
          <w:trHeight w:val="20"/>
        </w:trPr>
        <w:tc>
          <w:tcPr>
            <w:tcW w:w="452" w:type="dxa"/>
            <w:shd w:val="clear" w:color="auto" w:fill="auto"/>
            <w:tcMar>
              <w:top w:w="57" w:type="dxa"/>
              <w:bottom w:w="57" w:type="dxa"/>
            </w:tcMar>
            <w:vAlign w:val="center"/>
          </w:tcPr>
          <w:p w14:paraId="2BA3B4B6" w14:textId="5A2106BF" w:rsidR="00C547C8" w:rsidRDefault="00C547C8" w:rsidP="00F77B3F">
            <w:pPr>
              <w:jc w:val="center"/>
              <w:rPr>
                <w:sz w:val="20"/>
                <w:szCs w:val="20"/>
              </w:rPr>
            </w:pPr>
            <w:r>
              <w:rPr>
                <w:rFonts w:hint="eastAsia"/>
                <w:sz w:val="20"/>
                <w:szCs w:val="20"/>
              </w:rPr>
              <w:t>5</w:t>
            </w:r>
          </w:p>
        </w:tc>
        <w:tc>
          <w:tcPr>
            <w:tcW w:w="6064" w:type="dxa"/>
            <w:shd w:val="clear" w:color="auto" w:fill="auto"/>
            <w:tcMar>
              <w:top w:w="57" w:type="dxa"/>
              <w:bottom w:w="57" w:type="dxa"/>
            </w:tcMar>
          </w:tcPr>
          <w:p w14:paraId="077636E7"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C547C8">
              <w:rPr>
                <w:rFonts w:hint="eastAsia"/>
                <w:color w:val="000000"/>
                <w:sz w:val="20"/>
                <w:szCs w:val="20"/>
              </w:rPr>
              <w:t>p.162</w:t>
            </w:r>
            <w:r w:rsidRPr="00C547C8">
              <w:rPr>
                <w:rFonts w:hint="eastAsia"/>
                <w:color w:val="000000"/>
                <w:sz w:val="20"/>
                <w:szCs w:val="20"/>
              </w:rPr>
              <w:t>図１の弦楽器は、大きさを変えることで、どの部分に変化をもたらしているか考え、話し合いを行う。</w:t>
            </w:r>
          </w:p>
          <w:p w14:paraId="5D24DE62"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・ピアノなど他の楽器では、音の高さを変えるためにどのような工夫をしているか確認し、共通点を理解する。</w:t>
            </w:r>
          </w:p>
          <w:p w14:paraId="6A7444B8"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D34C1E">
              <w:rPr>
                <w:rStyle w:val="affb"/>
                <w:rFonts w:hint="eastAsia"/>
              </w:rPr>
              <w:t>「！結論」</w:t>
            </w:r>
            <w:r w:rsidRPr="00C547C8">
              <w:rPr>
                <w:rFonts w:hint="eastAsia"/>
                <w:color w:val="000000"/>
                <w:sz w:val="20"/>
                <w:szCs w:val="20"/>
              </w:rPr>
              <w:t>自分の考えをまとめ、確認する。</w:t>
            </w:r>
          </w:p>
          <w:p w14:paraId="097D2EFF"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D34C1E">
              <w:rPr>
                <w:rStyle w:val="affb"/>
                <w:rFonts w:hint="eastAsia"/>
              </w:rPr>
              <w:t>「学んだことをチェックしよう」</w:t>
            </w:r>
            <w:r w:rsidRPr="00C547C8">
              <w:rPr>
                <w:rFonts w:hint="eastAsia"/>
                <w:color w:val="000000"/>
                <w:sz w:val="20"/>
                <w:szCs w:val="20"/>
              </w:rPr>
              <w:t>各節で学んだことを確認する。</w:t>
            </w:r>
          </w:p>
          <w:p w14:paraId="2280B28C"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D34C1E">
              <w:rPr>
                <w:rStyle w:val="affb"/>
                <w:rFonts w:hint="eastAsia"/>
              </w:rPr>
              <w:t>「学びを生活や社会に広げよう」</w:t>
            </w:r>
            <w:r w:rsidRPr="00C547C8">
              <w:rPr>
                <w:rFonts w:hint="eastAsia"/>
                <w:color w:val="000000"/>
                <w:sz w:val="20"/>
                <w:szCs w:val="20"/>
              </w:rPr>
              <w:t>学習した内容を、生活や社会と結びつけて考える。</w:t>
            </w:r>
          </w:p>
          <w:p w14:paraId="42587C63" w14:textId="3E4E6A65" w:rsid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D34C1E">
              <w:rPr>
                <w:rStyle w:val="affb"/>
                <w:rFonts w:hint="eastAsia"/>
              </w:rPr>
              <w:t>「Before &amp; After」</w:t>
            </w:r>
            <w:r w:rsidRPr="00C547C8">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57A8CCBD" w14:textId="617D59B7" w:rsidR="00C547C8" w:rsidRDefault="00C547C8" w:rsidP="00F77B3F">
            <w:pPr>
              <w:jc w:val="center"/>
              <w:rPr>
                <w:sz w:val="20"/>
                <w:szCs w:val="20"/>
              </w:rPr>
            </w:pPr>
            <w:r w:rsidRPr="00C547C8">
              <w:rPr>
                <w:rFonts w:hint="eastAsia"/>
                <w:sz w:val="20"/>
                <w:szCs w:val="20"/>
              </w:rPr>
              <w:t>165</w:t>
            </w:r>
            <w:r w:rsidRPr="00C547C8">
              <w:rPr>
                <w:rFonts w:hint="eastAsia"/>
                <w:sz w:val="20"/>
                <w:szCs w:val="20"/>
              </w:rPr>
              <w:t>～</w:t>
            </w:r>
            <w:r w:rsidRPr="00C547C8">
              <w:rPr>
                <w:rFonts w:hint="eastAsia"/>
                <w:sz w:val="20"/>
                <w:szCs w:val="20"/>
              </w:rPr>
              <w:t>166</w:t>
            </w:r>
          </w:p>
        </w:tc>
        <w:tc>
          <w:tcPr>
            <w:tcW w:w="709" w:type="dxa"/>
            <w:shd w:val="clear" w:color="auto" w:fill="auto"/>
            <w:tcMar>
              <w:top w:w="57" w:type="dxa"/>
              <w:bottom w:w="57" w:type="dxa"/>
            </w:tcMar>
            <w:vAlign w:val="center"/>
          </w:tcPr>
          <w:p w14:paraId="01C34249" w14:textId="6505C14C" w:rsidR="00C547C8" w:rsidRDefault="00C547C8" w:rsidP="00F77B3F">
            <w:pPr>
              <w:pBdr>
                <w:top w:val="nil"/>
                <w:left w:val="nil"/>
                <w:bottom w:val="nil"/>
                <w:right w:val="nil"/>
                <w:between w:val="nil"/>
              </w:pBdr>
              <w:jc w:val="center"/>
              <w:rPr>
                <w:sz w:val="20"/>
                <w:szCs w:val="20"/>
              </w:rPr>
            </w:pPr>
            <w:r w:rsidRPr="00C547C8">
              <w:rPr>
                <w:rFonts w:hint="eastAsia"/>
                <w:sz w:val="20"/>
                <w:szCs w:val="20"/>
              </w:rPr>
              <w:t>態</w:t>
            </w:r>
          </w:p>
        </w:tc>
        <w:tc>
          <w:tcPr>
            <w:tcW w:w="708" w:type="dxa"/>
            <w:tcMar>
              <w:top w:w="57" w:type="dxa"/>
              <w:bottom w:w="57" w:type="dxa"/>
            </w:tcMar>
            <w:vAlign w:val="center"/>
          </w:tcPr>
          <w:p w14:paraId="3AD292E8" w14:textId="5C506C20" w:rsidR="00C547C8" w:rsidRDefault="00C547C8" w:rsidP="00F77B3F">
            <w:pPr>
              <w:pBdr>
                <w:top w:val="nil"/>
                <w:left w:val="nil"/>
                <w:bottom w:val="nil"/>
                <w:right w:val="nil"/>
                <w:between w:val="nil"/>
              </w:pBdr>
              <w:ind w:left="200" w:hanging="200"/>
              <w:jc w:val="center"/>
              <w:rPr>
                <w:sz w:val="20"/>
                <w:szCs w:val="20"/>
              </w:rPr>
            </w:pPr>
            <w:r w:rsidRPr="00C547C8">
              <w:rPr>
                <w:rFonts w:hint="eastAsia"/>
                <w:sz w:val="20"/>
                <w:szCs w:val="20"/>
              </w:rPr>
              <w:t>〇</w:t>
            </w:r>
          </w:p>
        </w:tc>
        <w:tc>
          <w:tcPr>
            <w:tcW w:w="3119" w:type="dxa"/>
            <w:shd w:val="clear" w:color="auto" w:fill="auto"/>
            <w:tcMar>
              <w:top w:w="57" w:type="dxa"/>
              <w:bottom w:w="57" w:type="dxa"/>
            </w:tcMar>
          </w:tcPr>
          <w:p w14:paraId="698DD778" w14:textId="77777777" w:rsidR="00C547C8" w:rsidRPr="00C547C8" w:rsidRDefault="00C547C8" w:rsidP="00C547C8">
            <w:pPr>
              <w:rPr>
                <w:sz w:val="20"/>
                <w:szCs w:val="20"/>
              </w:rPr>
            </w:pPr>
            <w:r w:rsidRPr="00C547C8">
              <w:rPr>
                <w:rFonts w:hint="eastAsia"/>
                <w:sz w:val="20"/>
                <w:szCs w:val="20"/>
              </w:rPr>
              <w:t>身のまわりの音に関わる事物・現象に関心をもち、学習したことをいかしたり、見通しをもったりするなど、科学的に探究しようとしている。</w:t>
            </w:r>
          </w:p>
          <w:p w14:paraId="3B5AA474" w14:textId="01900E09" w:rsidR="00C547C8" w:rsidRPr="00D34C1E" w:rsidRDefault="00C547C8" w:rsidP="00D34C1E">
            <w:pPr>
              <w:jc w:val="right"/>
              <w:rPr>
                <w:rStyle w:val="affb"/>
              </w:rPr>
            </w:pPr>
            <w:r w:rsidRPr="00D34C1E">
              <w:rPr>
                <w:rStyle w:val="affb"/>
                <w:rFonts w:hint="eastAsia"/>
              </w:rPr>
              <w:t>［記述分析・行動観察］</w:t>
            </w:r>
          </w:p>
        </w:tc>
        <w:tc>
          <w:tcPr>
            <w:tcW w:w="2977" w:type="dxa"/>
            <w:shd w:val="clear" w:color="auto" w:fill="auto"/>
            <w:tcMar>
              <w:top w:w="57" w:type="dxa"/>
              <w:bottom w:w="57" w:type="dxa"/>
            </w:tcMar>
          </w:tcPr>
          <w:p w14:paraId="1F63BC47" w14:textId="6BD97D7D" w:rsidR="00C547C8" w:rsidRPr="0001097F" w:rsidRDefault="00C547C8" w:rsidP="00F77B3F">
            <w:pPr>
              <w:pBdr>
                <w:top w:val="nil"/>
                <w:left w:val="nil"/>
                <w:bottom w:val="nil"/>
                <w:right w:val="nil"/>
                <w:between w:val="nil"/>
              </w:pBdr>
              <w:rPr>
                <w:color w:val="000000"/>
                <w:sz w:val="20"/>
                <w:szCs w:val="20"/>
              </w:rPr>
            </w:pPr>
            <w:r w:rsidRPr="00C547C8">
              <w:rPr>
                <w:rFonts w:hint="eastAsia"/>
                <w:color w:val="000000"/>
                <w:sz w:val="20"/>
                <w:szCs w:val="20"/>
              </w:rPr>
              <w:t>変声によって声が低くなるのは、声帯の長さが長くなることによって起こることに着目し、弦楽器の弦の長さと音の高さとの関係と関連づけて表現しようとしている。</w:t>
            </w:r>
          </w:p>
        </w:tc>
        <w:tc>
          <w:tcPr>
            <w:tcW w:w="3118" w:type="dxa"/>
            <w:shd w:val="clear" w:color="auto" w:fill="auto"/>
            <w:tcMar>
              <w:top w:w="57" w:type="dxa"/>
              <w:bottom w:w="57" w:type="dxa"/>
            </w:tcMar>
          </w:tcPr>
          <w:p w14:paraId="503AA3DE" w14:textId="3B9974E9" w:rsidR="00C547C8" w:rsidRPr="0001097F" w:rsidRDefault="00C547C8" w:rsidP="00F77B3F">
            <w:pPr>
              <w:pBdr>
                <w:top w:val="nil"/>
                <w:left w:val="nil"/>
                <w:bottom w:val="nil"/>
                <w:right w:val="nil"/>
                <w:between w:val="nil"/>
              </w:pBdr>
              <w:rPr>
                <w:color w:val="000000"/>
                <w:sz w:val="20"/>
                <w:szCs w:val="20"/>
              </w:rPr>
            </w:pPr>
            <w:r w:rsidRPr="00C547C8">
              <w:rPr>
                <w:rFonts w:hint="eastAsia"/>
                <w:color w:val="000000"/>
                <w:sz w:val="20"/>
                <w:szCs w:val="20"/>
              </w:rPr>
              <w:t>「まちなか科学」や「学びを生活や社会に広げよう」をきっかけに、超音波や動物との関係などインターネットを活用して調べ学習を行うよう助言・指導をする。</w:t>
            </w:r>
          </w:p>
        </w:tc>
      </w:tr>
    </w:tbl>
    <w:p w14:paraId="1CF184AD" w14:textId="1A0CCD06" w:rsidR="00602B56" w:rsidRDefault="00602B56" w:rsidP="00602B56">
      <w:pPr>
        <w:pBdr>
          <w:top w:val="nil"/>
          <w:left w:val="nil"/>
          <w:bottom w:val="nil"/>
          <w:right w:val="nil"/>
          <w:between w:val="nil"/>
        </w:pBdr>
        <w:rPr>
          <w:color w:val="000000"/>
          <w:sz w:val="22"/>
          <w:szCs w:val="22"/>
        </w:rPr>
      </w:pPr>
      <w:r>
        <w:rPr>
          <w:sz w:val="20"/>
          <w:szCs w:val="20"/>
        </w:rPr>
        <w:br w:type="page"/>
      </w: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3</w:t>
      </w:r>
      <w:r w:rsidRPr="00100006">
        <w:rPr>
          <w:rFonts w:asciiTheme="majorEastAsia" w:eastAsiaTheme="majorEastAsia" w:hAnsiTheme="majorEastAsia" w:hint="eastAsia"/>
          <w:sz w:val="36"/>
          <w:szCs w:val="36"/>
        </w:rPr>
        <w:t>】第</w:t>
      </w:r>
      <w:r w:rsidR="004E554E">
        <w:rPr>
          <w:rFonts w:asciiTheme="majorEastAsia" w:eastAsiaTheme="majorEastAsia" w:hAnsiTheme="majorEastAsia" w:hint="eastAsia"/>
          <w:sz w:val="36"/>
          <w:szCs w:val="36"/>
        </w:rPr>
        <w:t>3</w:t>
      </w:r>
      <w:r w:rsidRPr="00100006">
        <w:rPr>
          <w:rFonts w:asciiTheme="majorEastAsia" w:eastAsiaTheme="majorEastAsia" w:hAnsiTheme="majorEastAsia" w:hint="eastAsia"/>
          <w:sz w:val="36"/>
          <w:szCs w:val="36"/>
        </w:rPr>
        <w:t xml:space="preserve">章　</w:t>
      </w:r>
      <w:r w:rsidR="004E554E" w:rsidRPr="004E554E">
        <w:rPr>
          <w:rFonts w:asciiTheme="majorEastAsia" w:eastAsiaTheme="majorEastAsia" w:hAnsiTheme="majorEastAsia" w:hint="eastAsia"/>
          <w:sz w:val="36"/>
          <w:szCs w:val="36"/>
        </w:rPr>
        <w:t>力の世界</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4E554E">
        <w:rPr>
          <w:rFonts w:asciiTheme="majorEastAsia" w:eastAsiaTheme="majorEastAsia" w:hAnsiTheme="majorEastAsia" w:hint="eastAsia"/>
          <w:sz w:val="22"/>
          <w:szCs w:val="22"/>
        </w:rPr>
        <w:t>167</w:t>
      </w:r>
      <w:r w:rsidRPr="00B0544C">
        <w:rPr>
          <w:rFonts w:asciiTheme="majorEastAsia" w:eastAsiaTheme="majorEastAsia" w:hAnsiTheme="majorEastAsia" w:hint="eastAsia"/>
          <w:sz w:val="22"/>
          <w:szCs w:val="22"/>
        </w:rPr>
        <w:t>～</w:t>
      </w:r>
      <w:r w:rsidR="004E554E">
        <w:rPr>
          <w:rFonts w:asciiTheme="majorEastAsia" w:eastAsiaTheme="majorEastAsia" w:hAnsiTheme="majorEastAsia" w:hint="eastAsia"/>
          <w:sz w:val="22"/>
          <w:szCs w:val="22"/>
        </w:rPr>
        <w:t>181</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602B56" w14:paraId="1FB65CEA" w14:textId="77777777" w:rsidTr="00F77B3F">
        <w:tc>
          <w:tcPr>
            <w:tcW w:w="9067" w:type="dxa"/>
            <w:vMerge w:val="restart"/>
            <w:shd w:val="clear" w:color="auto" w:fill="D9D9D9"/>
            <w:vAlign w:val="center"/>
          </w:tcPr>
          <w:p w14:paraId="787B9059" w14:textId="77777777" w:rsidR="00602B56" w:rsidRDefault="00602B56" w:rsidP="00F77B3F">
            <w:pPr>
              <w:jc w:val="center"/>
              <w:rPr>
                <w:sz w:val="20"/>
                <w:szCs w:val="20"/>
              </w:rPr>
            </w:pPr>
            <w:r>
              <w:rPr>
                <w:sz w:val="20"/>
                <w:szCs w:val="20"/>
              </w:rPr>
              <w:t>章の目標</w:t>
            </w:r>
          </w:p>
        </w:tc>
        <w:tc>
          <w:tcPr>
            <w:tcW w:w="9214" w:type="dxa"/>
            <w:gridSpan w:val="3"/>
            <w:shd w:val="clear" w:color="auto" w:fill="D9D9D9"/>
            <w:vAlign w:val="center"/>
          </w:tcPr>
          <w:p w14:paraId="375DACAE" w14:textId="77777777" w:rsidR="00602B56" w:rsidRDefault="00602B56" w:rsidP="00F77B3F">
            <w:pPr>
              <w:jc w:val="center"/>
              <w:rPr>
                <w:b/>
                <w:color w:val="FF0000"/>
                <w:sz w:val="20"/>
                <w:szCs w:val="20"/>
              </w:rPr>
            </w:pPr>
            <w:r>
              <w:rPr>
                <w:sz w:val="20"/>
                <w:szCs w:val="20"/>
              </w:rPr>
              <w:t>章の観点別評価規準</w:t>
            </w:r>
          </w:p>
        </w:tc>
      </w:tr>
      <w:tr w:rsidR="00602B56" w14:paraId="11806B33" w14:textId="77777777" w:rsidTr="00F77B3F">
        <w:tc>
          <w:tcPr>
            <w:tcW w:w="9067" w:type="dxa"/>
            <w:vMerge/>
            <w:shd w:val="clear" w:color="auto" w:fill="D9D9D9"/>
            <w:vAlign w:val="center"/>
          </w:tcPr>
          <w:p w14:paraId="32173E59" w14:textId="77777777" w:rsidR="00602B56" w:rsidRDefault="00602B56" w:rsidP="00F77B3F">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40BF9ECB" w14:textId="77777777" w:rsidR="00602B56" w:rsidRDefault="00602B56" w:rsidP="00F77B3F">
            <w:pPr>
              <w:jc w:val="center"/>
              <w:rPr>
                <w:sz w:val="20"/>
                <w:szCs w:val="20"/>
              </w:rPr>
            </w:pPr>
            <w:r>
              <w:rPr>
                <w:sz w:val="20"/>
                <w:szCs w:val="20"/>
              </w:rPr>
              <w:t>知識・技能（知）</w:t>
            </w:r>
          </w:p>
        </w:tc>
        <w:tc>
          <w:tcPr>
            <w:tcW w:w="2977" w:type="dxa"/>
            <w:shd w:val="clear" w:color="auto" w:fill="D9D9D9"/>
            <w:vAlign w:val="center"/>
          </w:tcPr>
          <w:p w14:paraId="123BB002" w14:textId="77777777" w:rsidR="00602B56" w:rsidRDefault="00602B56" w:rsidP="00F77B3F">
            <w:pPr>
              <w:jc w:val="center"/>
              <w:rPr>
                <w:sz w:val="20"/>
                <w:szCs w:val="20"/>
              </w:rPr>
            </w:pPr>
            <w:r>
              <w:rPr>
                <w:sz w:val="20"/>
                <w:szCs w:val="20"/>
              </w:rPr>
              <w:t>思考・判断・表現（思）</w:t>
            </w:r>
          </w:p>
        </w:tc>
        <w:tc>
          <w:tcPr>
            <w:tcW w:w="3118" w:type="dxa"/>
            <w:shd w:val="clear" w:color="auto" w:fill="D9D9D9"/>
            <w:vAlign w:val="center"/>
          </w:tcPr>
          <w:p w14:paraId="16DC0389" w14:textId="77777777" w:rsidR="00602B56" w:rsidRDefault="00602B56" w:rsidP="00F77B3F">
            <w:pPr>
              <w:jc w:val="center"/>
              <w:rPr>
                <w:sz w:val="20"/>
                <w:szCs w:val="20"/>
              </w:rPr>
            </w:pPr>
            <w:r>
              <w:rPr>
                <w:sz w:val="20"/>
                <w:szCs w:val="20"/>
              </w:rPr>
              <w:t>主体的に学習に取り組む態度（態）</w:t>
            </w:r>
          </w:p>
        </w:tc>
      </w:tr>
      <w:tr w:rsidR="00602B56" w14:paraId="6065652C" w14:textId="77777777" w:rsidTr="00F77B3F">
        <w:tc>
          <w:tcPr>
            <w:tcW w:w="9067" w:type="dxa"/>
            <w:tcMar>
              <w:top w:w="57" w:type="dxa"/>
              <w:bottom w:w="57" w:type="dxa"/>
            </w:tcMar>
          </w:tcPr>
          <w:p w14:paraId="7422B2CD"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物体に力をはたらかせる観察、実験を通して、物体に力がはたらくとその物体が変形したり動き始めたり、運動のようすが変わったりすることを理解するとともに、力は大きさと向きによって表されることを知る。また、物体にはたらく</w:t>
            </w:r>
            <w:r w:rsidRPr="00C547C8">
              <w:rPr>
                <w:rFonts w:hint="eastAsia"/>
                <w:color w:val="000000"/>
                <w:sz w:val="20"/>
                <w:szCs w:val="20"/>
              </w:rPr>
              <w:t>2</w:t>
            </w:r>
            <w:r w:rsidRPr="00C547C8">
              <w:rPr>
                <w:rFonts w:hint="eastAsia"/>
                <w:color w:val="000000"/>
                <w:sz w:val="20"/>
                <w:szCs w:val="20"/>
              </w:rPr>
              <w:t>力についての実験を行い、力がつり合うときの条件を理解し、それらの観察、実験などに関する技能を身につける。</w:t>
            </w:r>
            <w:r w:rsidRPr="00D34C1E">
              <w:rPr>
                <w:rStyle w:val="affb"/>
                <w:rFonts w:hint="eastAsia"/>
              </w:rPr>
              <w:t>（知識・技能）</w:t>
            </w:r>
          </w:p>
          <w:p w14:paraId="72325FAD"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・力について問題を見いだし、見通しをもって観察、実験などを行い、力のはたらきの規則性や関係性を見いだして表現する。</w:t>
            </w:r>
            <w:r w:rsidRPr="00D34C1E">
              <w:rPr>
                <w:rStyle w:val="affb"/>
                <w:rFonts w:hint="eastAsia"/>
              </w:rPr>
              <w:t>（思考・判断・表現）</w:t>
            </w:r>
          </w:p>
          <w:p w14:paraId="069D417F" w14:textId="118D5DC5" w:rsidR="00602B56"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・力のはたらきに関する事物・現象に進んでかかわり、科学的に探究しようとする態度を養うとともに、自然を総合的に見ることができるようにする。</w:t>
            </w:r>
            <w:r w:rsidRPr="00D34C1E">
              <w:rPr>
                <w:rStyle w:val="affb"/>
                <w:rFonts w:hint="eastAsia"/>
              </w:rPr>
              <w:t>（主体的に学習に取り組む態度）</w:t>
            </w:r>
          </w:p>
        </w:tc>
        <w:tc>
          <w:tcPr>
            <w:tcW w:w="3119" w:type="dxa"/>
            <w:tcMar>
              <w:top w:w="57" w:type="dxa"/>
              <w:bottom w:w="57" w:type="dxa"/>
            </w:tcMar>
          </w:tcPr>
          <w:p w14:paraId="59E660EE" w14:textId="7E5B90E6" w:rsidR="00602B56" w:rsidRDefault="00C547C8" w:rsidP="00F77B3F">
            <w:pPr>
              <w:pBdr>
                <w:top w:val="nil"/>
                <w:left w:val="nil"/>
                <w:bottom w:val="nil"/>
                <w:right w:val="nil"/>
                <w:between w:val="nil"/>
              </w:pBdr>
              <w:rPr>
                <w:color w:val="000000"/>
                <w:sz w:val="20"/>
                <w:szCs w:val="20"/>
              </w:rPr>
            </w:pPr>
            <w:r w:rsidRPr="00C547C8">
              <w:rPr>
                <w:rFonts w:hint="eastAsia"/>
                <w:color w:val="000000"/>
                <w:sz w:val="20"/>
                <w:szCs w:val="20"/>
              </w:rPr>
              <w:t>力のはたらきに関する事物・現象を日常生活や社会と関連づけながら、力のはたらき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76216259" w14:textId="16C5CD45" w:rsidR="00602B56" w:rsidRDefault="00C547C8" w:rsidP="00F77B3F">
            <w:pPr>
              <w:pBdr>
                <w:top w:val="nil"/>
                <w:left w:val="nil"/>
                <w:bottom w:val="nil"/>
                <w:right w:val="nil"/>
                <w:between w:val="nil"/>
              </w:pBdr>
              <w:rPr>
                <w:color w:val="000000"/>
                <w:sz w:val="20"/>
                <w:szCs w:val="20"/>
              </w:rPr>
            </w:pPr>
            <w:r w:rsidRPr="00C547C8">
              <w:rPr>
                <w:rFonts w:hint="eastAsia"/>
                <w:color w:val="000000"/>
                <w:sz w:val="20"/>
                <w:szCs w:val="20"/>
              </w:rPr>
              <w:t>力のはたらきについて、問題を見いだし見通しをもって観察、実験などを行い、力のはたらきの規則性や関係性を見いだして表現しているなど、科学的に探究している。</w:t>
            </w:r>
          </w:p>
        </w:tc>
        <w:tc>
          <w:tcPr>
            <w:tcW w:w="3118" w:type="dxa"/>
            <w:tcMar>
              <w:top w:w="57" w:type="dxa"/>
              <w:bottom w:w="57" w:type="dxa"/>
            </w:tcMar>
          </w:tcPr>
          <w:p w14:paraId="79C6F301" w14:textId="2EA5D2D2" w:rsidR="00602B56" w:rsidRDefault="00C547C8" w:rsidP="00F77B3F">
            <w:pPr>
              <w:pBdr>
                <w:top w:val="nil"/>
                <w:left w:val="nil"/>
                <w:bottom w:val="nil"/>
                <w:right w:val="nil"/>
                <w:between w:val="nil"/>
              </w:pBdr>
              <w:rPr>
                <w:color w:val="000000"/>
                <w:sz w:val="20"/>
                <w:szCs w:val="20"/>
              </w:rPr>
            </w:pPr>
            <w:r w:rsidRPr="00C547C8">
              <w:rPr>
                <w:rFonts w:hint="eastAsia"/>
                <w:color w:val="000000"/>
                <w:sz w:val="20"/>
                <w:szCs w:val="20"/>
              </w:rPr>
              <w:t>力のはたらきに関する事物・現象に進んでかかわり、見通しをもったりふり返ったりするなど、科学的に探究しようとしている。</w:t>
            </w:r>
          </w:p>
        </w:tc>
      </w:tr>
    </w:tbl>
    <w:p w14:paraId="2CE733E9" w14:textId="77777777" w:rsidR="00602B56" w:rsidRDefault="00602B56" w:rsidP="00602B56">
      <w:pPr>
        <w:rPr>
          <w:rFonts w:ascii="HG丸ｺﾞｼｯｸM-PRO" w:eastAsia="HG丸ｺﾞｼｯｸM-PRO" w:hAnsi="HG丸ｺﾞｼｯｸM-PRO" w:cs="HG丸ｺﾞｼｯｸM-PRO"/>
          <w:color w:val="FF0000"/>
          <w:sz w:val="20"/>
          <w:szCs w:val="20"/>
        </w:rPr>
      </w:pPr>
    </w:p>
    <w:p w14:paraId="3CBF2CD7" w14:textId="77777777" w:rsidR="00602B56" w:rsidRDefault="00602B56" w:rsidP="00602B56">
      <w:pPr>
        <w:ind w:firstLine="7654"/>
        <w:rPr>
          <w:sz w:val="20"/>
          <w:szCs w:val="20"/>
        </w:rPr>
      </w:pPr>
      <w:r>
        <w:rPr>
          <w:sz w:val="20"/>
          <w:szCs w:val="20"/>
        </w:rPr>
        <w:t>重点</w:t>
      </w:r>
      <w:r>
        <w:rPr>
          <w:sz w:val="20"/>
          <w:szCs w:val="20"/>
        </w:rPr>
        <w:t>…</w:t>
      </w:r>
      <w:r>
        <w:rPr>
          <w:sz w:val="20"/>
          <w:szCs w:val="20"/>
        </w:rPr>
        <w:t>重点的に生徒の学習状況を見取る観点</w:t>
      </w:r>
    </w:p>
    <w:p w14:paraId="0D27FA9E" w14:textId="77777777" w:rsidR="00602B56" w:rsidRDefault="00602B56" w:rsidP="00602B56">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602B56" w14:paraId="0E8A55B7" w14:textId="77777777" w:rsidTr="00F77B3F">
        <w:trPr>
          <w:tblHeader/>
        </w:trPr>
        <w:tc>
          <w:tcPr>
            <w:tcW w:w="452" w:type="dxa"/>
            <w:shd w:val="clear" w:color="auto" w:fill="D9D9D9"/>
            <w:textDirection w:val="tbRlV"/>
            <w:vAlign w:val="center"/>
          </w:tcPr>
          <w:p w14:paraId="51C62FF4" w14:textId="77777777" w:rsidR="00602B56" w:rsidRDefault="00602B56" w:rsidP="00F77B3F">
            <w:pPr>
              <w:jc w:val="center"/>
              <w:rPr>
                <w:sz w:val="20"/>
                <w:szCs w:val="20"/>
              </w:rPr>
            </w:pPr>
            <w:r>
              <w:rPr>
                <w:sz w:val="20"/>
                <w:szCs w:val="20"/>
              </w:rPr>
              <w:t>時数</w:t>
            </w:r>
          </w:p>
        </w:tc>
        <w:tc>
          <w:tcPr>
            <w:tcW w:w="6064" w:type="dxa"/>
            <w:shd w:val="clear" w:color="auto" w:fill="D9D9D9"/>
            <w:vAlign w:val="center"/>
          </w:tcPr>
          <w:p w14:paraId="3B2A7217" w14:textId="77777777" w:rsidR="00602B56" w:rsidRDefault="00602B56" w:rsidP="00F77B3F">
            <w:pPr>
              <w:jc w:val="center"/>
              <w:rPr>
                <w:sz w:val="20"/>
                <w:szCs w:val="20"/>
              </w:rPr>
            </w:pPr>
            <w:r>
              <w:rPr>
                <w:sz w:val="20"/>
                <w:szCs w:val="20"/>
              </w:rPr>
              <w:t>主な学習活動</w:t>
            </w:r>
          </w:p>
        </w:tc>
        <w:tc>
          <w:tcPr>
            <w:tcW w:w="1134" w:type="dxa"/>
            <w:shd w:val="clear" w:color="auto" w:fill="D9D9D9"/>
            <w:vAlign w:val="center"/>
          </w:tcPr>
          <w:p w14:paraId="6667BD03" w14:textId="77777777" w:rsidR="00602B56" w:rsidRDefault="00602B56" w:rsidP="00F77B3F">
            <w:pPr>
              <w:jc w:val="center"/>
              <w:rPr>
                <w:sz w:val="20"/>
                <w:szCs w:val="20"/>
              </w:rPr>
            </w:pPr>
            <w:r>
              <w:rPr>
                <w:sz w:val="20"/>
                <w:szCs w:val="20"/>
              </w:rPr>
              <w:t>頁</w:t>
            </w:r>
          </w:p>
        </w:tc>
        <w:tc>
          <w:tcPr>
            <w:tcW w:w="709" w:type="dxa"/>
            <w:shd w:val="clear" w:color="auto" w:fill="D9D9D9"/>
            <w:vAlign w:val="center"/>
          </w:tcPr>
          <w:p w14:paraId="34CB0211" w14:textId="77777777" w:rsidR="00602B56" w:rsidRDefault="00602B56" w:rsidP="00F77B3F">
            <w:pPr>
              <w:jc w:val="center"/>
              <w:rPr>
                <w:sz w:val="20"/>
                <w:szCs w:val="20"/>
              </w:rPr>
            </w:pPr>
            <w:r>
              <w:rPr>
                <w:sz w:val="20"/>
                <w:szCs w:val="20"/>
              </w:rPr>
              <w:t>重点</w:t>
            </w:r>
          </w:p>
        </w:tc>
        <w:tc>
          <w:tcPr>
            <w:tcW w:w="708" w:type="dxa"/>
            <w:shd w:val="clear" w:color="auto" w:fill="D9D9D9"/>
            <w:vAlign w:val="center"/>
          </w:tcPr>
          <w:p w14:paraId="6B1B282E" w14:textId="77777777" w:rsidR="00602B56" w:rsidRDefault="00602B56" w:rsidP="00F77B3F">
            <w:pPr>
              <w:jc w:val="center"/>
              <w:rPr>
                <w:sz w:val="20"/>
                <w:szCs w:val="20"/>
              </w:rPr>
            </w:pPr>
            <w:r>
              <w:rPr>
                <w:sz w:val="20"/>
                <w:szCs w:val="20"/>
              </w:rPr>
              <w:t>記録</w:t>
            </w:r>
          </w:p>
        </w:tc>
        <w:tc>
          <w:tcPr>
            <w:tcW w:w="3119" w:type="dxa"/>
            <w:shd w:val="clear" w:color="auto" w:fill="D9D9D9"/>
            <w:vAlign w:val="center"/>
          </w:tcPr>
          <w:p w14:paraId="0BE15D08" w14:textId="77777777" w:rsidR="00602B56" w:rsidRPr="0001097F" w:rsidRDefault="00602B56" w:rsidP="00F77B3F">
            <w:pPr>
              <w:jc w:val="center"/>
              <w:rPr>
                <w:sz w:val="20"/>
                <w:szCs w:val="20"/>
              </w:rPr>
            </w:pPr>
            <w:r w:rsidRPr="0001097F">
              <w:rPr>
                <w:sz w:val="20"/>
                <w:szCs w:val="20"/>
              </w:rPr>
              <w:t>評価規準と方法</w:t>
            </w:r>
          </w:p>
        </w:tc>
        <w:tc>
          <w:tcPr>
            <w:tcW w:w="2977" w:type="dxa"/>
            <w:shd w:val="clear" w:color="auto" w:fill="D9D9D9"/>
            <w:vAlign w:val="center"/>
          </w:tcPr>
          <w:p w14:paraId="5FBABA2C" w14:textId="77777777" w:rsidR="00602B56" w:rsidRPr="0001097F" w:rsidRDefault="00602B56" w:rsidP="00F77B3F">
            <w:pPr>
              <w:jc w:val="center"/>
              <w:rPr>
                <w:sz w:val="20"/>
                <w:szCs w:val="20"/>
              </w:rPr>
            </w:pPr>
            <w:r w:rsidRPr="0001097F">
              <w:rPr>
                <w:sz w:val="20"/>
                <w:szCs w:val="20"/>
              </w:rPr>
              <w:t>十分満足できる生徒の評価例</w:t>
            </w:r>
          </w:p>
        </w:tc>
        <w:tc>
          <w:tcPr>
            <w:tcW w:w="3118" w:type="dxa"/>
            <w:shd w:val="clear" w:color="auto" w:fill="D9D9D9"/>
            <w:vAlign w:val="center"/>
          </w:tcPr>
          <w:p w14:paraId="198501A7" w14:textId="77777777" w:rsidR="00602B56" w:rsidRPr="0001097F" w:rsidRDefault="00602B56" w:rsidP="00F77B3F">
            <w:pPr>
              <w:jc w:val="center"/>
              <w:rPr>
                <w:sz w:val="20"/>
                <w:szCs w:val="20"/>
              </w:rPr>
            </w:pPr>
            <w:r w:rsidRPr="0001097F">
              <w:rPr>
                <w:sz w:val="20"/>
                <w:szCs w:val="20"/>
              </w:rPr>
              <w:t>努力を要する生徒への</w:t>
            </w:r>
          </w:p>
          <w:p w14:paraId="1E9D2B14" w14:textId="77777777" w:rsidR="00602B56" w:rsidRPr="0001097F" w:rsidRDefault="00602B56" w:rsidP="00F77B3F">
            <w:pPr>
              <w:jc w:val="center"/>
              <w:rPr>
                <w:sz w:val="20"/>
                <w:szCs w:val="20"/>
              </w:rPr>
            </w:pPr>
            <w:r w:rsidRPr="0001097F">
              <w:rPr>
                <w:sz w:val="20"/>
                <w:szCs w:val="20"/>
              </w:rPr>
              <w:t>指導の手立て</w:t>
            </w:r>
          </w:p>
        </w:tc>
      </w:tr>
      <w:tr w:rsidR="00602B56" w:rsidRPr="00A24A7A" w14:paraId="6DD23428" w14:textId="77777777" w:rsidTr="00F77B3F">
        <w:trPr>
          <w:cantSplit/>
          <w:trHeight w:val="20"/>
        </w:trPr>
        <w:tc>
          <w:tcPr>
            <w:tcW w:w="452" w:type="dxa"/>
            <w:shd w:val="clear" w:color="auto" w:fill="auto"/>
            <w:tcMar>
              <w:top w:w="57" w:type="dxa"/>
              <w:bottom w:w="57" w:type="dxa"/>
            </w:tcMar>
            <w:vAlign w:val="center"/>
          </w:tcPr>
          <w:p w14:paraId="6C0710D7" w14:textId="77777777" w:rsidR="00602B56" w:rsidRDefault="00602B56" w:rsidP="00F77B3F">
            <w:pPr>
              <w:jc w:val="center"/>
              <w:rPr>
                <w:sz w:val="20"/>
                <w:szCs w:val="20"/>
              </w:rPr>
            </w:pPr>
            <w:r>
              <w:rPr>
                <w:sz w:val="20"/>
                <w:szCs w:val="20"/>
              </w:rPr>
              <w:t>1</w:t>
            </w:r>
          </w:p>
        </w:tc>
        <w:tc>
          <w:tcPr>
            <w:tcW w:w="6064" w:type="dxa"/>
            <w:shd w:val="clear" w:color="auto" w:fill="auto"/>
            <w:tcMar>
              <w:top w:w="57" w:type="dxa"/>
              <w:bottom w:w="57" w:type="dxa"/>
            </w:tcMar>
          </w:tcPr>
          <w:p w14:paraId="6CFBACAF"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D34C1E">
              <w:rPr>
                <w:rStyle w:val="affb"/>
                <w:rFonts w:hint="eastAsia"/>
              </w:rPr>
              <w:t>「Before &amp; After」</w:t>
            </w:r>
            <w:r w:rsidRPr="00C547C8">
              <w:rPr>
                <w:rFonts w:hint="eastAsia"/>
                <w:color w:val="000000"/>
                <w:sz w:val="20"/>
                <w:szCs w:val="20"/>
              </w:rPr>
              <w:t>これまでに学んだことや生活経験をもとに自分の考えを記述し、話し合う。</w:t>
            </w:r>
          </w:p>
          <w:p w14:paraId="0E1CA466" w14:textId="77777777" w:rsidR="00C547C8" w:rsidRPr="00D34C1E" w:rsidRDefault="00C547C8" w:rsidP="00C547C8">
            <w:pPr>
              <w:pBdr>
                <w:top w:val="nil"/>
                <w:left w:val="nil"/>
                <w:bottom w:val="nil"/>
                <w:right w:val="nil"/>
                <w:between w:val="nil"/>
              </w:pBdr>
              <w:ind w:left="200" w:hanging="200"/>
              <w:rPr>
                <w:rStyle w:val="affb"/>
              </w:rPr>
            </w:pPr>
            <w:r w:rsidRPr="00C547C8">
              <w:rPr>
                <w:rFonts w:hint="eastAsia"/>
                <w:color w:val="000000"/>
                <w:sz w:val="20"/>
                <w:szCs w:val="20"/>
              </w:rPr>
              <w:t xml:space="preserve">　</w:t>
            </w:r>
            <w:r w:rsidRPr="00D34C1E">
              <w:rPr>
                <w:rStyle w:val="affb"/>
                <w:rFonts w:hint="eastAsia"/>
              </w:rPr>
              <w:t>第1節　日常生活のなかの力</w:t>
            </w:r>
          </w:p>
          <w:p w14:paraId="7BDB830A"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D34C1E">
              <w:rPr>
                <w:rStyle w:val="affb"/>
                <w:rFonts w:hint="eastAsia"/>
              </w:rPr>
              <w:t>「レッツ スタート！」</w:t>
            </w:r>
            <w:r w:rsidRPr="00C547C8">
              <w:rPr>
                <w:rFonts w:hint="eastAsia"/>
                <w:color w:val="000000"/>
                <w:sz w:val="20"/>
                <w:szCs w:val="20"/>
              </w:rPr>
              <w:t>身のまわりで力がはたらいていると考えられる場面をさがす。</w:t>
            </w:r>
          </w:p>
          <w:p w14:paraId="2F3F1A5C"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D34C1E">
              <w:rPr>
                <w:rStyle w:val="affb"/>
                <w:rFonts w:hint="eastAsia"/>
              </w:rPr>
              <w:t>「？課題」</w:t>
            </w:r>
            <w:r w:rsidRPr="00C547C8">
              <w:rPr>
                <w:rFonts w:hint="eastAsia"/>
                <w:color w:val="000000"/>
                <w:sz w:val="20"/>
                <w:szCs w:val="20"/>
              </w:rPr>
              <w:t>力は、どのようなはたらきをするだろうか。</w:t>
            </w:r>
          </w:p>
          <w:p w14:paraId="22E2FB7D"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C547C8">
              <w:rPr>
                <w:rFonts w:hint="eastAsia"/>
                <w:color w:val="000000"/>
                <w:sz w:val="20"/>
                <w:szCs w:val="20"/>
              </w:rPr>
              <w:t>p.168</w:t>
            </w:r>
            <w:r w:rsidRPr="00C547C8">
              <w:rPr>
                <w:rFonts w:hint="eastAsia"/>
                <w:color w:val="000000"/>
                <w:sz w:val="20"/>
                <w:szCs w:val="20"/>
              </w:rPr>
              <w:t>図</w:t>
            </w:r>
            <w:r w:rsidRPr="00C547C8">
              <w:rPr>
                <w:rFonts w:hint="eastAsia"/>
                <w:color w:val="000000"/>
                <w:sz w:val="20"/>
                <w:szCs w:val="20"/>
              </w:rPr>
              <w:t>2</w:t>
            </w:r>
            <w:r w:rsidRPr="00C547C8">
              <w:rPr>
                <w:rFonts w:hint="eastAsia"/>
                <w:color w:val="000000"/>
                <w:sz w:val="20"/>
                <w:szCs w:val="20"/>
              </w:rPr>
              <w:t>や</w:t>
            </w:r>
            <w:r w:rsidRPr="00C547C8">
              <w:rPr>
                <w:rFonts w:hint="eastAsia"/>
                <w:color w:val="000000"/>
                <w:sz w:val="20"/>
                <w:szCs w:val="20"/>
              </w:rPr>
              <w:t>p.169</w:t>
            </w:r>
            <w:r w:rsidRPr="00C547C8">
              <w:rPr>
                <w:rFonts w:hint="eastAsia"/>
                <w:color w:val="000000"/>
                <w:sz w:val="20"/>
                <w:szCs w:val="20"/>
              </w:rPr>
              <w:t>図</w:t>
            </w:r>
            <w:r w:rsidRPr="00C547C8">
              <w:rPr>
                <w:rFonts w:hint="eastAsia"/>
                <w:color w:val="000000"/>
                <w:sz w:val="20"/>
                <w:szCs w:val="20"/>
              </w:rPr>
              <w:t>4</w:t>
            </w:r>
            <w:r w:rsidRPr="00C547C8">
              <w:rPr>
                <w:rFonts w:hint="eastAsia"/>
                <w:color w:val="000000"/>
                <w:sz w:val="20"/>
                <w:szCs w:val="20"/>
              </w:rPr>
              <w:t>～図</w:t>
            </w:r>
            <w:r w:rsidRPr="00C547C8">
              <w:rPr>
                <w:rFonts w:hint="eastAsia"/>
                <w:color w:val="000000"/>
                <w:sz w:val="20"/>
                <w:szCs w:val="20"/>
              </w:rPr>
              <w:t>5</w:t>
            </w:r>
            <w:r w:rsidRPr="00C547C8">
              <w:rPr>
                <w:rFonts w:hint="eastAsia"/>
                <w:color w:val="000000"/>
                <w:sz w:val="20"/>
                <w:szCs w:val="20"/>
              </w:rPr>
              <w:t>を通じて、力のはたらきを考える。</w:t>
            </w:r>
          </w:p>
          <w:p w14:paraId="661DED42" w14:textId="78D6A97F" w:rsidR="00602B56"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・力のはたらきについて説明を聞き、確認する。</w:t>
            </w:r>
          </w:p>
        </w:tc>
        <w:tc>
          <w:tcPr>
            <w:tcW w:w="1134" w:type="dxa"/>
            <w:shd w:val="clear" w:color="auto" w:fill="auto"/>
            <w:tcMar>
              <w:top w:w="57" w:type="dxa"/>
              <w:bottom w:w="57" w:type="dxa"/>
            </w:tcMar>
            <w:vAlign w:val="center"/>
          </w:tcPr>
          <w:p w14:paraId="2523DF36" w14:textId="4DB7BE58" w:rsidR="00602B56" w:rsidRDefault="00C547C8" w:rsidP="00F77B3F">
            <w:pPr>
              <w:jc w:val="center"/>
              <w:rPr>
                <w:sz w:val="20"/>
                <w:szCs w:val="20"/>
              </w:rPr>
            </w:pPr>
            <w:r w:rsidRPr="00C547C8">
              <w:rPr>
                <w:rFonts w:hint="eastAsia"/>
                <w:sz w:val="20"/>
                <w:szCs w:val="20"/>
              </w:rPr>
              <w:t>167</w:t>
            </w:r>
            <w:r w:rsidRPr="00C547C8">
              <w:rPr>
                <w:rFonts w:hint="eastAsia"/>
                <w:sz w:val="20"/>
                <w:szCs w:val="20"/>
              </w:rPr>
              <w:t>～</w:t>
            </w:r>
            <w:r w:rsidRPr="00C547C8">
              <w:rPr>
                <w:rFonts w:hint="eastAsia"/>
                <w:sz w:val="20"/>
                <w:szCs w:val="20"/>
              </w:rPr>
              <w:t>169</w:t>
            </w:r>
          </w:p>
        </w:tc>
        <w:tc>
          <w:tcPr>
            <w:tcW w:w="709" w:type="dxa"/>
            <w:shd w:val="clear" w:color="auto" w:fill="auto"/>
            <w:tcMar>
              <w:top w:w="57" w:type="dxa"/>
              <w:bottom w:w="57" w:type="dxa"/>
            </w:tcMar>
            <w:vAlign w:val="center"/>
          </w:tcPr>
          <w:p w14:paraId="6C36D31C" w14:textId="599226C6" w:rsidR="00602B56" w:rsidRDefault="00C547C8" w:rsidP="00F77B3F">
            <w:pPr>
              <w:pBdr>
                <w:top w:val="nil"/>
                <w:left w:val="nil"/>
                <w:bottom w:val="nil"/>
                <w:right w:val="nil"/>
                <w:between w:val="nil"/>
              </w:pBdr>
              <w:jc w:val="center"/>
              <w:rPr>
                <w:sz w:val="20"/>
                <w:szCs w:val="20"/>
              </w:rPr>
            </w:pPr>
            <w:r w:rsidRPr="00C547C8">
              <w:rPr>
                <w:rFonts w:hint="eastAsia"/>
                <w:sz w:val="20"/>
                <w:szCs w:val="20"/>
              </w:rPr>
              <w:t>思</w:t>
            </w:r>
          </w:p>
        </w:tc>
        <w:tc>
          <w:tcPr>
            <w:tcW w:w="708" w:type="dxa"/>
            <w:tcMar>
              <w:top w:w="57" w:type="dxa"/>
              <w:bottom w:w="57" w:type="dxa"/>
            </w:tcMar>
            <w:vAlign w:val="center"/>
          </w:tcPr>
          <w:p w14:paraId="0E4DD7BB" w14:textId="77777777" w:rsidR="00602B56" w:rsidRDefault="00602B56"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1016491F" w14:textId="77777777" w:rsidR="00C547C8" w:rsidRPr="00C547C8" w:rsidRDefault="00C547C8" w:rsidP="00C547C8">
            <w:pPr>
              <w:rPr>
                <w:sz w:val="20"/>
                <w:szCs w:val="20"/>
              </w:rPr>
            </w:pPr>
            <w:r w:rsidRPr="00C547C8">
              <w:rPr>
                <w:rFonts w:hint="eastAsia"/>
                <w:sz w:val="20"/>
                <w:szCs w:val="20"/>
              </w:rPr>
              <w:t>力がはたらいている物体の状態を調べる活動を行うなかで気づいたことや疑問に思ったことから共通点や相違点をもとに、力がはたらいているという現象について問題を見いだし、表現している。</w:t>
            </w:r>
          </w:p>
          <w:p w14:paraId="5B59CC77" w14:textId="41FFD113" w:rsidR="00602B56" w:rsidRPr="00D34C1E" w:rsidRDefault="00C547C8" w:rsidP="00D34C1E">
            <w:pPr>
              <w:jc w:val="right"/>
              <w:rPr>
                <w:rStyle w:val="affb"/>
              </w:rPr>
            </w:pPr>
            <w:r w:rsidRPr="00D34C1E">
              <w:rPr>
                <w:rStyle w:val="affb"/>
                <w:rFonts w:hint="eastAsia"/>
              </w:rPr>
              <w:t>［発言分析・行動観察］</w:t>
            </w:r>
          </w:p>
        </w:tc>
        <w:tc>
          <w:tcPr>
            <w:tcW w:w="2977" w:type="dxa"/>
            <w:shd w:val="clear" w:color="auto" w:fill="auto"/>
            <w:tcMar>
              <w:top w:w="57" w:type="dxa"/>
              <w:bottom w:w="57" w:type="dxa"/>
            </w:tcMar>
          </w:tcPr>
          <w:p w14:paraId="1F05DF87" w14:textId="1E10697E" w:rsidR="00602B56" w:rsidRPr="0001097F" w:rsidRDefault="00C547C8" w:rsidP="00F77B3F">
            <w:pPr>
              <w:pBdr>
                <w:top w:val="nil"/>
                <w:left w:val="nil"/>
                <w:bottom w:val="nil"/>
                <w:right w:val="nil"/>
                <w:between w:val="nil"/>
              </w:pBdr>
              <w:rPr>
                <w:color w:val="000000"/>
                <w:sz w:val="20"/>
                <w:szCs w:val="20"/>
              </w:rPr>
            </w:pPr>
            <w:r w:rsidRPr="00C547C8">
              <w:rPr>
                <w:rFonts w:hint="eastAsia"/>
                <w:color w:val="000000"/>
                <w:sz w:val="20"/>
                <w:szCs w:val="20"/>
              </w:rPr>
              <w:t>身のまわりで力がはたらいている物体について調べ、力がはたらいている物体の状態から、力のはたらきについて適切に表現している。</w:t>
            </w:r>
          </w:p>
        </w:tc>
        <w:tc>
          <w:tcPr>
            <w:tcW w:w="3118" w:type="dxa"/>
            <w:shd w:val="clear" w:color="auto" w:fill="auto"/>
            <w:tcMar>
              <w:top w:w="57" w:type="dxa"/>
              <w:bottom w:w="57" w:type="dxa"/>
            </w:tcMar>
          </w:tcPr>
          <w:p w14:paraId="3F5CFFE8" w14:textId="3C60DB42" w:rsidR="00602B56" w:rsidRPr="0001097F" w:rsidRDefault="00C547C8" w:rsidP="00F77B3F">
            <w:pPr>
              <w:pBdr>
                <w:top w:val="nil"/>
                <w:left w:val="nil"/>
                <w:bottom w:val="nil"/>
                <w:right w:val="nil"/>
                <w:between w:val="nil"/>
              </w:pBdr>
              <w:rPr>
                <w:color w:val="000000"/>
                <w:sz w:val="20"/>
                <w:szCs w:val="20"/>
              </w:rPr>
            </w:pPr>
            <w:r w:rsidRPr="00C547C8">
              <w:rPr>
                <w:rFonts w:hint="eastAsia"/>
                <w:color w:val="000000"/>
                <w:sz w:val="20"/>
                <w:szCs w:val="20"/>
              </w:rPr>
              <w:t>身のまわりで力がはたらいている物体について調べる活動を行ったときの、ほかの生徒の気づいたことや疑問点の発表を聞いたうえで、再度活動を行わせることで、自分が調べたいことを見つけることができるように助言・指導する。</w:t>
            </w:r>
          </w:p>
        </w:tc>
      </w:tr>
      <w:tr w:rsidR="00C547C8" w:rsidRPr="00A24A7A" w14:paraId="02DC6E1F" w14:textId="77777777" w:rsidTr="00F77B3F">
        <w:trPr>
          <w:cantSplit/>
          <w:trHeight w:val="20"/>
        </w:trPr>
        <w:tc>
          <w:tcPr>
            <w:tcW w:w="452" w:type="dxa"/>
            <w:shd w:val="clear" w:color="auto" w:fill="auto"/>
            <w:tcMar>
              <w:top w:w="57" w:type="dxa"/>
              <w:bottom w:w="57" w:type="dxa"/>
            </w:tcMar>
            <w:vAlign w:val="center"/>
          </w:tcPr>
          <w:p w14:paraId="10136A12" w14:textId="6EE0657F" w:rsidR="00C547C8" w:rsidRDefault="00C547C8" w:rsidP="00F77B3F">
            <w:pPr>
              <w:jc w:val="center"/>
              <w:rPr>
                <w:sz w:val="20"/>
                <w:szCs w:val="20"/>
              </w:rPr>
            </w:pPr>
            <w:r>
              <w:rPr>
                <w:rFonts w:hint="eastAsia"/>
                <w:sz w:val="20"/>
                <w:szCs w:val="20"/>
              </w:rPr>
              <w:t>2</w:t>
            </w:r>
          </w:p>
        </w:tc>
        <w:tc>
          <w:tcPr>
            <w:tcW w:w="6064" w:type="dxa"/>
            <w:shd w:val="clear" w:color="auto" w:fill="auto"/>
            <w:tcMar>
              <w:top w:w="57" w:type="dxa"/>
              <w:bottom w:w="57" w:type="dxa"/>
            </w:tcMar>
          </w:tcPr>
          <w:p w14:paraId="6314C282"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C547C8">
              <w:rPr>
                <w:rFonts w:hint="eastAsia"/>
                <w:color w:val="000000"/>
                <w:sz w:val="20"/>
                <w:szCs w:val="20"/>
              </w:rPr>
              <w:t>p.168</w:t>
            </w:r>
            <w:r w:rsidRPr="00D34C1E">
              <w:rPr>
                <w:rStyle w:val="affb"/>
                <w:rFonts w:hint="eastAsia"/>
              </w:rPr>
              <w:t>「レッツ スタート！」</w:t>
            </w:r>
            <w:r w:rsidRPr="00C547C8">
              <w:rPr>
                <w:rFonts w:hint="eastAsia"/>
                <w:color w:val="000000"/>
                <w:sz w:val="20"/>
                <w:szCs w:val="20"/>
              </w:rPr>
              <w:t>にある力の例などをとり上げつつ、力の種類について説明を聞く。</w:t>
            </w:r>
          </w:p>
          <w:p w14:paraId="2E76E22C"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C547C8">
              <w:rPr>
                <w:rFonts w:hint="eastAsia"/>
                <w:color w:val="000000"/>
                <w:sz w:val="20"/>
                <w:szCs w:val="20"/>
              </w:rPr>
              <w:t>p.170</w:t>
            </w:r>
            <w:r w:rsidRPr="00C547C8">
              <w:rPr>
                <w:rFonts w:hint="eastAsia"/>
                <w:color w:val="000000"/>
                <w:sz w:val="20"/>
                <w:szCs w:val="20"/>
              </w:rPr>
              <w:t>～</w:t>
            </w:r>
            <w:r w:rsidRPr="00C547C8">
              <w:rPr>
                <w:rFonts w:hint="eastAsia"/>
                <w:color w:val="000000"/>
                <w:sz w:val="20"/>
                <w:szCs w:val="20"/>
              </w:rPr>
              <w:t>p.171</w:t>
            </w:r>
            <w:r w:rsidRPr="00C547C8">
              <w:rPr>
                <w:rFonts w:hint="eastAsia"/>
                <w:color w:val="000000"/>
                <w:sz w:val="20"/>
                <w:szCs w:val="20"/>
              </w:rPr>
              <w:t>を通じて、垂直抗力、摩擦力、弾性力、重力、磁石の力、電気の力などについて説明を聞き、確認する。</w:t>
            </w:r>
          </w:p>
          <w:p w14:paraId="21CF8FDF"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D34C1E">
              <w:rPr>
                <w:rStyle w:val="affb"/>
                <w:rFonts w:hint="eastAsia"/>
              </w:rPr>
              <w:t>「！結論」</w:t>
            </w:r>
            <w:r w:rsidRPr="00C547C8">
              <w:rPr>
                <w:rFonts w:hint="eastAsia"/>
                <w:color w:val="000000"/>
                <w:sz w:val="20"/>
                <w:szCs w:val="20"/>
              </w:rPr>
              <w:t>自分の考えをまとめ、確認する。</w:t>
            </w:r>
          </w:p>
          <w:p w14:paraId="53D8ED8F" w14:textId="32CF2857" w:rsid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D34C1E">
              <w:rPr>
                <w:rStyle w:val="affb"/>
                <w:rFonts w:hint="eastAsia"/>
              </w:rPr>
              <w:t>「学びをいかして考えよう」</w:t>
            </w:r>
            <w:r w:rsidRPr="00C547C8">
              <w:rPr>
                <w:rFonts w:hint="eastAsia"/>
                <w:color w:val="000000"/>
                <w:sz w:val="20"/>
                <w:szCs w:val="20"/>
              </w:rPr>
              <w:t>について考える。</w:t>
            </w:r>
          </w:p>
        </w:tc>
        <w:tc>
          <w:tcPr>
            <w:tcW w:w="1134" w:type="dxa"/>
            <w:shd w:val="clear" w:color="auto" w:fill="auto"/>
            <w:tcMar>
              <w:top w:w="57" w:type="dxa"/>
              <w:bottom w:w="57" w:type="dxa"/>
            </w:tcMar>
            <w:vAlign w:val="center"/>
          </w:tcPr>
          <w:p w14:paraId="441E698E" w14:textId="5BD4BE6E" w:rsidR="00C547C8" w:rsidRDefault="00C547C8" w:rsidP="00F77B3F">
            <w:pPr>
              <w:jc w:val="center"/>
              <w:rPr>
                <w:sz w:val="20"/>
                <w:szCs w:val="20"/>
              </w:rPr>
            </w:pPr>
            <w:r w:rsidRPr="00C547C8">
              <w:rPr>
                <w:rFonts w:hint="eastAsia"/>
                <w:sz w:val="20"/>
                <w:szCs w:val="20"/>
              </w:rPr>
              <w:t>170</w:t>
            </w:r>
            <w:r w:rsidRPr="00C547C8">
              <w:rPr>
                <w:rFonts w:hint="eastAsia"/>
                <w:sz w:val="20"/>
                <w:szCs w:val="20"/>
              </w:rPr>
              <w:t>～</w:t>
            </w:r>
            <w:r w:rsidRPr="00C547C8">
              <w:rPr>
                <w:rFonts w:hint="eastAsia"/>
                <w:sz w:val="20"/>
                <w:szCs w:val="20"/>
              </w:rPr>
              <w:t>171</w:t>
            </w:r>
          </w:p>
        </w:tc>
        <w:tc>
          <w:tcPr>
            <w:tcW w:w="709" w:type="dxa"/>
            <w:shd w:val="clear" w:color="auto" w:fill="auto"/>
            <w:tcMar>
              <w:top w:w="57" w:type="dxa"/>
              <w:bottom w:w="57" w:type="dxa"/>
            </w:tcMar>
            <w:vAlign w:val="center"/>
          </w:tcPr>
          <w:p w14:paraId="5DC447EC" w14:textId="4F00DDF4" w:rsidR="00C547C8" w:rsidRDefault="00C547C8" w:rsidP="00F77B3F">
            <w:pPr>
              <w:pBdr>
                <w:top w:val="nil"/>
                <w:left w:val="nil"/>
                <w:bottom w:val="nil"/>
                <w:right w:val="nil"/>
                <w:between w:val="nil"/>
              </w:pBdr>
              <w:jc w:val="center"/>
              <w:rPr>
                <w:sz w:val="20"/>
                <w:szCs w:val="20"/>
              </w:rPr>
            </w:pPr>
            <w:r w:rsidRPr="00C547C8">
              <w:rPr>
                <w:rFonts w:hint="eastAsia"/>
                <w:sz w:val="20"/>
                <w:szCs w:val="20"/>
              </w:rPr>
              <w:t>態</w:t>
            </w:r>
          </w:p>
        </w:tc>
        <w:tc>
          <w:tcPr>
            <w:tcW w:w="708" w:type="dxa"/>
            <w:tcMar>
              <w:top w:w="57" w:type="dxa"/>
              <w:bottom w:w="57" w:type="dxa"/>
            </w:tcMar>
            <w:vAlign w:val="center"/>
          </w:tcPr>
          <w:p w14:paraId="4E0812AF" w14:textId="77777777" w:rsidR="00C547C8" w:rsidRDefault="00C547C8"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0B1ECDFD" w14:textId="77777777" w:rsidR="00C547C8" w:rsidRPr="00C547C8" w:rsidRDefault="00C547C8" w:rsidP="00C547C8">
            <w:pPr>
              <w:rPr>
                <w:sz w:val="20"/>
                <w:szCs w:val="20"/>
              </w:rPr>
            </w:pPr>
            <w:r w:rsidRPr="00C547C8">
              <w:rPr>
                <w:rFonts w:hint="eastAsia"/>
                <w:sz w:val="20"/>
                <w:szCs w:val="20"/>
              </w:rPr>
              <w:t>身のまわりの物体にはたらく力について事例をあげるとともに、その力のはたらきから、力の種類の分類について考えようとしている。また、物体どうしがふれ合ってはたらく力と、はなれた物体にはたらく力について理解しようとしている。</w:t>
            </w:r>
          </w:p>
          <w:p w14:paraId="26C19745" w14:textId="37D125F9" w:rsidR="00C547C8" w:rsidRPr="00D34C1E" w:rsidRDefault="00C547C8" w:rsidP="00D34C1E">
            <w:pPr>
              <w:jc w:val="right"/>
              <w:rPr>
                <w:rStyle w:val="affb"/>
              </w:rPr>
            </w:pPr>
            <w:r w:rsidRPr="00D34C1E">
              <w:rPr>
                <w:rStyle w:val="affb"/>
                <w:rFonts w:hint="eastAsia"/>
              </w:rPr>
              <w:t>［発言分析・行動観察］</w:t>
            </w:r>
          </w:p>
        </w:tc>
        <w:tc>
          <w:tcPr>
            <w:tcW w:w="2977" w:type="dxa"/>
            <w:shd w:val="clear" w:color="auto" w:fill="auto"/>
            <w:tcMar>
              <w:top w:w="57" w:type="dxa"/>
              <w:bottom w:w="57" w:type="dxa"/>
            </w:tcMar>
          </w:tcPr>
          <w:p w14:paraId="6BD507C8" w14:textId="06EBD53D" w:rsidR="00C547C8" w:rsidRPr="0001097F" w:rsidRDefault="00C547C8" w:rsidP="00F77B3F">
            <w:pPr>
              <w:pBdr>
                <w:top w:val="nil"/>
                <w:left w:val="nil"/>
                <w:bottom w:val="nil"/>
                <w:right w:val="nil"/>
                <w:between w:val="nil"/>
              </w:pBdr>
              <w:rPr>
                <w:color w:val="000000"/>
                <w:sz w:val="20"/>
                <w:szCs w:val="20"/>
              </w:rPr>
            </w:pPr>
            <w:r w:rsidRPr="00C547C8">
              <w:rPr>
                <w:rFonts w:hint="eastAsia"/>
                <w:color w:val="000000"/>
                <w:sz w:val="20"/>
                <w:szCs w:val="20"/>
              </w:rPr>
              <w:t>身のまわりの物体にはたらく力の事例をもとに、垂直抗力や磁石の力など具体的な例をとり上げながら、力の種類の分類について、ねばり強く考えようとしている。</w:t>
            </w:r>
          </w:p>
        </w:tc>
        <w:tc>
          <w:tcPr>
            <w:tcW w:w="3118" w:type="dxa"/>
            <w:shd w:val="clear" w:color="auto" w:fill="auto"/>
            <w:tcMar>
              <w:top w:w="57" w:type="dxa"/>
              <w:bottom w:w="57" w:type="dxa"/>
            </w:tcMar>
          </w:tcPr>
          <w:p w14:paraId="66987C10" w14:textId="3E8D9252" w:rsidR="00C547C8" w:rsidRPr="0001097F" w:rsidRDefault="00C547C8" w:rsidP="00C547C8">
            <w:pPr>
              <w:pBdr>
                <w:top w:val="nil"/>
                <w:left w:val="nil"/>
                <w:bottom w:val="nil"/>
                <w:right w:val="nil"/>
                <w:between w:val="nil"/>
              </w:pBdr>
              <w:rPr>
                <w:color w:val="000000"/>
                <w:sz w:val="20"/>
                <w:szCs w:val="20"/>
              </w:rPr>
            </w:pPr>
            <w:r w:rsidRPr="00C547C8">
              <w:rPr>
                <w:rFonts w:hint="eastAsia"/>
                <w:color w:val="000000"/>
                <w:sz w:val="20"/>
                <w:szCs w:val="20"/>
              </w:rPr>
              <w:t>いすや黒板の磁石など、具体的な事例をあげ、考えるきっかけづくりを行うなどの支援をする。また、物体どうしがふれ合っているかはなれているかを考えるきっかけを与える。</w:t>
            </w:r>
          </w:p>
        </w:tc>
      </w:tr>
      <w:tr w:rsidR="00C547C8" w:rsidRPr="00A24A7A" w14:paraId="4AFDDB95" w14:textId="77777777" w:rsidTr="00F77B3F">
        <w:trPr>
          <w:cantSplit/>
          <w:trHeight w:val="20"/>
        </w:trPr>
        <w:tc>
          <w:tcPr>
            <w:tcW w:w="452" w:type="dxa"/>
            <w:shd w:val="clear" w:color="auto" w:fill="auto"/>
            <w:tcMar>
              <w:top w:w="57" w:type="dxa"/>
              <w:bottom w:w="57" w:type="dxa"/>
            </w:tcMar>
            <w:vAlign w:val="center"/>
          </w:tcPr>
          <w:p w14:paraId="0772E15E" w14:textId="54E80AE1" w:rsidR="00C547C8" w:rsidRDefault="00C547C8" w:rsidP="00F77B3F">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5A960192" w14:textId="77777777" w:rsidR="00C547C8" w:rsidRPr="00D34C1E" w:rsidRDefault="00C547C8" w:rsidP="00C547C8">
            <w:pPr>
              <w:pBdr>
                <w:top w:val="nil"/>
                <w:left w:val="nil"/>
                <w:bottom w:val="nil"/>
                <w:right w:val="nil"/>
                <w:between w:val="nil"/>
              </w:pBdr>
              <w:ind w:left="200" w:hanging="200"/>
              <w:rPr>
                <w:rStyle w:val="affb"/>
              </w:rPr>
            </w:pPr>
            <w:r w:rsidRPr="00C547C8">
              <w:rPr>
                <w:rFonts w:hint="eastAsia"/>
                <w:color w:val="000000"/>
                <w:sz w:val="20"/>
                <w:szCs w:val="20"/>
              </w:rPr>
              <w:t xml:space="preserve">　</w:t>
            </w:r>
            <w:r w:rsidRPr="00D34C1E">
              <w:rPr>
                <w:rStyle w:val="affb"/>
                <w:rFonts w:hint="eastAsia"/>
              </w:rPr>
              <w:t>第2節　力のはかり方</w:t>
            </w:r>
          </w:p>
          <w:p w14:paraId="47C73387"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D34C1E">
              <w:rPr>
                <w:rStyle w:val="affb"/>
                <w:rFonts w:hint="eastAsia"/>
              </w:rPr>
              <w:t>「導入」</w:t>
            </w:r>
            <w:r w:rsidRPr="00C547C8">
              <w:rPr>
                <w:rFonts w:hint="eastAsia"/>
                <w:color w:val="000000"/>
                <w:sz w:val="20"/>
                <w:szCs w:val="20"/>
              </w:rPr>
              <w:t>図</w:t>
            </w:r>
            <w:r w:rsidRPr="00C547C8">
              <w:rPr>
                <w:rFonts w:hint="eastAsia"/>
                <w:color w:val="000000"/>
                <w:sz w:val="20"/>
                <w:szCs w:val="20"/>
              </w:rPr>
              <w:t>1</w:t>
            </w:r>
            <w:r w:rsidRPr="00C547C8">
              <w:rPr>
                <w:rFonts w:hint="eastAsia"/>
                <w:color w:val="000000"/>
                <w:sz w:val="20"/>
                <w:szCs w:val="20"/>
              </w:rPr>
              <w:t>を見て、手に加わる力はどちらの方が大きいか考える。</w:t>
            </w:r>
          </w:p>
          <w:p w14:paraId="401094B0"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・力の単位であるニュートンについて説明を聞く。</w:t>
            </w:r>
          </w:p>
          <w:p w14:paraId="57250B30" w14:textId="77777777" w:rsidR="00C547C8" w:rsidRP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D34C1E">
              <w:rPr>
                <w:rStyle w:val="affb"/>
                <w:rFonts w:hint="eastAsia"/>
              </w:rPr>
              <w:t>「？課題」</w:t>
            </w:r>
            <w:r w:rsidRPr="00C547C8">
              <w:rPr>
                <w:rFonts w:hint="eastAsia"/>
                <w:color w:val="000000"/>
                <w:sz w:val="20"/>
                <w:szCs w:val="20"/>
              </w:rPr>
              <w:t>ばねを引く力とばねののびには、どのような関係があるだろうか。</w:t>
            </w:r>
          </w:p>
          <w:p w14:paraId="5D3C96E2" w14:textId="432B15D1" w:rsid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w:t>
            </w:r>
            <w:r w:rsidRPr="00D34C1E">
              <w:rPr>
                <w:rStyle w:val="affb"/>
                <w:rFonts w:hint="eastAsia"/>
              </w:rPr>
              <w:t>「？に対する自分の考えは？」</w:t>
            </w:r>
            <w:r w:rsidRPr="00C547C8">
              <w:rPr>
                <w:rFonts w:hint="eastAsia"/>
                <w:color w:val="000000"/>
                <w:sz w:val="20"/>
                <w:szCs w:val="20"/>
              </w:rPr>
              <w:t>おもりの数が増えるとばねののびはどうなるか自分の考えをまとめる。</w:t>
            </w:r>
          </w:p>
        </w:tc>
        <w:tc>
          <w:tcPr>
            <w:tcW w:w="1134" w:type="dxa"/>
            <w:shd w:val="clear" w:color="auto" w:fill="auto"/>
            <w:tcMar>
              <w:top w:w="57" w:type="dxa"/>
              <w:bottom w:w="57" w:type="dxa"/>
            </w:tcMar>
            <w:vAlign w:val="center"/>
          </w:tcPr>
          <w:p w14:paraId="78753DBB" w14:textId="2A85E1C6" w:rsidR="00C547C8" w:rsidRDefault="00C547C8" w:rsidP="00F77B3F">
            <w:pPr>
              <w:jc w:val="center"/>
              <w:rPr>
                <w:sz w:val="20"/>
                <w:szCs w:val="20"/>
              </w:rPr>
            </w:pPr>
            <w:r w:rsidRPr="00C547C8">
              <w:rPr>
                <w:sz w:val="20"/>
                <w:szCs w:val="20"/>
              </w:rPr>
              <w:t>172</w:t>
            </w:r>
          </w:p>
        </w:tc>
        <w:tc>
          <w:tcPr>
            <w:tcW w:w="709" w:type="dxa"/>
            <w:shd w:val="clear" w:color="auto" w:fill="auto"/>
            <w:tcMar>
              <w:top w:w="57" w:type="dxa"/>
              <w:bottom w:w="57" w:type="dxa"/>
            </w:tcMar>
            <w:vAlign w:val="center"/>
          </w:tcPr>
          <w:p w14:paraId="44CE22C6" w14:textId="4ABE79CA" w:rsidR="00C547C8" w:rsidRDefault="00C547C8" w:rsidP="00F77B3F">
            <w:pPr>
              <w:pBdr>
                <w:top w:val="nil"/>
                <w:left w:val="nil"/>
                <w:bottom w:val="nil"/>
                <w:right w:val="nil"/>
                <w:between w:val="nil"/>
              </w:pBdr>
              <w:jc w:val="center"/>
              <w:rPr>
                <w:sz w:val="20"/>
                <w:szCs w:val="20"/>
              </w:rPr>
            </w:pPr>
            <w:r w:rsidRPr="00C547C8">
              <w:rPr>
                <w:rFonts w:hint="eastAsia"/>
                <w:sz w:val="20"/>
                <w:szCs w:val="20"/>
              </w:rPr>
              <w:t>思</w:t>
            </w:r>
          </w:p>
        </w:tc>
        <w:tc>
          <w:tcPr>
            <w:tcW w:w="708" w:type="dxa"/>
            <w:tcMar>
              <w:top w:w="57" w:type="dxa"/>
              <w:bottom w:w="57" w:type="dxa"/>
            </w:tcMar>
            <w:vAlign w:val="center"/>
          </w:tcPr>
          <w:p w14:paraId="3318D8E0" w14:textId="7D2A801E" w:rsidR="00C547C8" w:rsidRDefault="00C547C8" w:rsidP="00F77B3F">
            <w:pPr>
              <w:pBdr>
                <w:top w:val="nil"/>
                <w:left w:val="nil"/>
                <w:bottom w:val="nil"/>
                <w:right w:val="nil"/>
                <w:between w:val="nil"/>
              </w:pBdr>
              <w:ind w:left="200" w:hanging="200"/>
              <w:jc w:val="center"/>
              <w:rPr>
                <w:sz w:val="20"/>
                <w:szCs w:val="20"/>
              </w:rPr>
            </w:pPr>
            <w:r w:rsidRPr="00C547C8">
              <w:rPr>
                <w:rFonts w:hint="eastAsia"/>
                <w:sz w:val="20"/>
                <w:szCs w:val="20"/>
              </w:rPr>
              <w:t>〇</w:t>
            </w:r>
          </w:p>
        </w:tc>
        <w:tc>
          <w:tcPr>
            <w:tcW w:w="3119" w:type="dxa"/>
            <w:shd w:val="clear" w:color="auto" w:fill="auto"/>
            <w:tcMar>
              <w:top w:w="57" w:type="dxa"/>
              <w:bottom w:w="57" w:type="dxa"/>
            </w:tcMar>
          </w:tcPr>
          <w:p w14:paraId="3B553F34" w14:textId="77777777" w:rsidR="00C547C8" w:rsidRPr="00C547C8" w:rsidRDefault="00C547C8" w:rsidP="00C547C8">
            <w:pPr>
              <w:rPr>
                <w:sz w:val="20"/>
                <w:szCs w:val="20"/>
              </w:rPr>
            </w:pPr>
            <w:r w:rsidRPr="00C547C8">
              <w:rPr>
                <w:rFonts w:hint="eastAsia"/>
                <w:sz w:val="20"/>
                <w:szCs w:val="20"/>
              </w:rPr>
              <w:t>ばねばかりのしくみについて観察を行い、ばねばかりの目盛りが一定間隔になっていることなどに着目して問題を見いだし、課題を設定している。</w:t>
            </w:r>
          </w:p>
          <w:p w14:paraId="5B44E623" w14:textId="5066761F" w:rsidR="00C547C8" w:rsidRPr="00D34C1E" w:rsidRDefault="00C547C8" w:rsidP="00D34C1E">
            <w:pPr>
              <w:jc w:val="right"/>
              <w:rPr>
                <w:rStyle w:val="affb"/>
              </w:rPr>
            </w:pPr>
            <w:r w:rsidRPr="00D34C1E">
              <w:rPr>
                <w:rStyle w:val="affb"/>
                <w:rFonts w:hint="eastAsia"/>
              </w:rPr>
              <w:t>［記述分析］</w:t>
            </w:r>
          </w:p>
        </w:tc>
        <w:tc>
          <w:tcPr>
            <w:tcW w:w="2977" w:type="dxa"/>
            <w:shd w:val="clear" w:color="auto" w:fill="auto"/>
            <w:tcMar>
              <w:top w:w="57" w:type="dxa"/>
              <w:bottom w:w="57" w:type="dxa"/>
            </w:tcMar>
          </w:tcPr>
          <w:p w14:paraId="7D3DA19B" w14:textId="11AC14E8" w:rsidR="00C547C8" w:rsidRPr="0001097F" w:rsidRDefault="00C547C8" w:rsidP="00F77B3F">
            <w:pPr>
              <w:pBdr>
                <w:top w:val="nil"/>
                <w:left w:val="nil"/>
                <w:bottom w:val="nil"/>
                <w:right w:val="nil"/>
                <w:between w:val="nil"/>
              </w:pBdr>
              <w:rPr>
                <w:color w:val="000000"/>
                <w:sz w:val="20"/>
                <w:szCs w:val="20"/>
              </w:rPr>
            </w:pPr>
            <w:r w:rsidRPr="00C547C8">
              <w:rPr>
                <w:rFonts w:hint="eastAsia"/>
                <w:color w:val="000000"/>
                <w:sz w:val="20"/>
                <w:szCs w:val="20"/>
              </w:rPr>
              <w:t>ばねばかりの観察から、ばねにはたらく力とばねののびの関係について問題を見いだし、課題を設定し、調べ方を考えて表現している。</w:t>
            </w:r>
          </w:p>
        </w:tc>
        <w:tc>
          <w:tcPr>
            <w:tcW w:w="3118" w:type="dxa"/>
            <w:shd w:val="clear" w:color="auto" w:fill="auto"/>
            <w:tcMar>
              <w:top w:w="57" w:type="dxa"/>
              <w:bottom w:w="57" w:type="dxa"/>
            </w:tcMar>
          </w:tcPr>
          <w:p w14:paraId="406DAFCB" w14:textId="4B517105" w:rsidR="00C547C8" w:rsidRPr="0001097F" w:rsidRDefault="00C547C8" w:rsidP="00F77B3F">
            <w:pPr>
              <w:pBdr>
                <w:top w:val="nil"/>
                <w:left w:val="nil"/>
                <w:bottom w:val="nil"/>
                <w:right w:val="nil"/>
                <w:between w:val="nil"/>
              </w:pBdr>
              <w:rPr>
                <w:color w:val="000000"/>
                <w:sz w:val="20"/>
                <w:szCs w:val="20"/>
              </w:rPr>
            </w:pPr>
            <w:r w:rsidRPr="00C547C8">
              <w:rPr>
                <w:rFonts w:hint="eastAsia"/>
                <w:color w:val="000000"/>
                <w:sz w:val="20"/>
                <w:szCs w:val="20"/>
              </w:rPr>
              <w:t>ばねばかりにおもりを</w:t>
            </w:r>
            <w:r w:rsidRPr="00C547C8">
              <w:rPr>
                <w:rFonts w:hint="eastAsia"/>
                <w:color w:val="000000"/>
                <w:sz w:val="20"/>
                <w:szCs w:val="20"/>
              </w:rPr>
              <w:t>1</w:t>
            </w:r>
            <w:r w:rsidRPr="00C547C8">
              <w:rPr>
                <w:rFonts w:hint="eastAsia"/>
                <w:color w:val="000000"/>
                <w:sz w:val="20"/>
                <w:szCs w:val="20"/>
              </w:rPr>
              <w:t>つずつつるしていくと、ばねばかりにどのような変化が起こるか発問するなどして支援をする。</w:t>
            </w:r>
          </w:p>
        </w:tc>
      </w:tr>
      <w:tr w:rsidR="00C547C8" w:rsidRPr="00A24A7A" w14:paraId="7F9A3793" w14:textId="77777777" w:rsidTr="00F77B3F">
        <w:trPr>
          <w:cantSplit/>
          <w:trHeight w:val="20"/>
        </w:trPr>
        <w:tc>
          <w:tcPr>
            <w:tcW w:w="452" w:type="dxa"/>
            <w:shd w:val="clear" w:color="auto" w:fill="auto"/>
            <w:tcMar>
              <w:top w:w="57" w:type="dxa"/>
              <w:bottom w:w="57" w:type="dxa"/>
            </w:tcMar>
            <w:vAlign w:val="center"/>
          </w:tcPr>
          <w:p w14:paraId="4A8CB957" w14:textId="1E817790" w:rsidR="00C547C8" w:rsidRDefault="00C547C8" w:rsidP="00F77B3F">
            <w:pPr>
              <w:jc w:val="center"/>
              <w:rPr>
                <w:sz w:val="20"/>
                <w:szCs w:val="20"/>
              </w:rPr>
            </w:pPr>
            <w:r>
              <w:rPr>
                <w:rFonts w:hint="eastAsia"/>
                <w:sz w:val="20"/>
                <w:szCs w:val="20"/>
              </w:rPr>
              <w:t>4</w:t>
            </w:r>
          </w:p>
        </w:tc>
        <w:tc>
          <w:tcPr>
            <w:tcW w:w="6064" w:type="dxa"/>
            <w:shd w:val="clear" w:color="auto" w:fill="auto"/>
            <w:tcMar>
              <w:top w:w="57" w:type="dxa"/>
              <w:bottom w:w="57" w:type="dxa"/>
            </w:tcMar>
          </w:tcPr>
          <w:p w14:paraId="591C5AF1" w14:textId="65C2F43D" w:rsidR="00C547C8" w:rsidRPr="00D34C1E" w:rsidRDefault="00C547C8" w:rsidP="00D34C1E">
            <w:pPr>
              <w:pBdr>
                <w:top w:val="nil"/>
                <w:left w:val="nil"/>
                <w:bottom w:val="nil"/>
                <w:right w:val="nil"/>
                <w:between w:val="nil"/>
              </w:pBdr>
              <w:topLinePunct/>
              <w:ind w:left="199" w:hanging="199"/>
              <w:rPr>
                <w:rStyle w:val="affb"/>
              </w:rPr>
            </w:pPr>
            <w:r w:rsidRPr="00D34C1E">
              <w:rPr>
                <w:rStyle w:val="affb"/>
                <w:rFonts w:hint="eastAsia"/>
              </w:rPr>
              <w:t>【実験5】</w:t>
            </w:r>
            <w:r w:rsidR="00D34C1E">
              <w:rPr>
                <w:rStyle w:val="affb"/>
                <w:rFonts w:hint="eastAsia"/>
              </w:rPr>
              <w:t xml:space="preserve">　</w:t>
            </w:r>
            <w:r w:rsidRPr="00D34C1E">
              <w:rPr>
                <w:rStyle w:val="affb"/>
                <w:rFonts w:hint="eastAsia"/>
              </w:rPr>
              <w:t>力の大きさとばねののびの関係</w:t>
            </w:r>
          </w:p>
          <w:p w14:paraId="13AF1959" w14:textId="2FD9C498" w:rsidR="00C547C8" w:rsidRDefault="00C547C8" w:rsidP="00C547C8">
            <w:pPr>
              <w:pBdr>
                <w:top w:val="nil"/>
                <w:left w:val="nil"/>
                <w:bottom w:val="nil"/>
                <w:right w:val="nil"/>
                <w:between w:val="nil"/>
              </w:pBdr>
              <w:ind w:left="200" w:hanging="200"/>
              <w:rPr>
                <w:color w:val="000000"/>
                <w:sz w:val="20"/>
                <w:szCs w:val="20"/>
              </w:rPr>
            </w:pPr>
            <w:r w:rsidRPr="00C547C8">
              <w:rPr>
                <w:rFonts w:hint="eastAsia"/>
                <w:color w:val="000000"/>
                <w:sz w:val="20"/>
                <w:szCs w:val="20"/>
              </w:rPr>
              <w:t>・実験</w:t>
            </w:r>
            <w:r w:rsidRPr="00C547C8">
              <w:rPr>
                <w:rFonts w:hint="eastAsia"/>
                <w:color w:val="000000"/>
                <w:sz w:val="20"/>
                <w:szCs w:val="20"/>
              </w:rPr>
              <w:t>5</w:t>
            </w:r>
            <w:r w:rsidRPr="00C547C8">
              <w:rPr>
                <w:rFonts w:hint="eastAsia"/>
                <w:color w:val="000000"/>
                <w:sz w:val="20"/>
                <w:szCs w:val="20"/>
              </w:rPr>
              <w:t>を行い、ばねにおもりをつるしてのばし、ばねののびと力の大きさとの関係を調べる。</w:t>
            </w:r>
          </w:p>
        </w:tc>
        <w:tc>
          <w:tcPr>
            <w:tcW w:w="1134" w:type="dxa"/>
            <w:shd w:val="clear" w:color="auto" w:fill="auto"/>
            <w:tcMar>
              <w:top w:w="57" w:type="dxa"/>
              <w:bottom w:w="57" w:type="dxa"/>
            </w:tcMar>
            <w:vAlign w:val="center"/>
          </w:tcPr>
          <w:p w14:paraId="3F6C1D89" w14:textId="1DE35003" w:rsidR="00C547C8" w:rsidRDefault="00B8312D" w:rsidP="00F77B3F">
            <w:pPr>
              <w:jc w:val="center"/>
              <w:rPr>
                <w:sz w:val="20"/>
                <w:szCs w:val="20"/>
              </w:rPr>
            </w:pPr>
            <w:r w:rsidRPr="00B8312D">
              <w:rPr>
                <w:sz w:val="20"/>
                <w:szCs w:val="20"/>
              </w:rPr>
              <w:t>173</w:t>
            </w:r>
          </w:p>
        </w:tc>
        <w:tc>
          <w:tcPr>
            <w:tcW w:w="709" w:type="dxa"/>
            <w:shd w:val="clear" w:color="auto" w:fill="auto"/>
            <w:tcMar>
              <w:top w:w="57" w:type="dxa"/>
              <w:bottom w:w="57" w:type="dxa"/>
            </w:tcMar>
            <w:vAlign w:val="center"/>
          </w:tcPr>
          <w:p w14:paraId="31B5DF12" w14:textId="646BFB0E" w:rsidR="00C547C8" w:rsidRDefault="00B8312D" w:rsidP="00F77B3F">
            <w:pPr>
              <w:pBdr>
                <w:top w:val="nil"/>
                <w:left w:val="nil"/>
                <w:bottom w:val="nil"/>
                <w:right w:val="nil"/>
                <w:between w:val="nil"/>
              </w:pBdr>
              <w:jc w:val="center"/>
              <w:rPr>
                <w:sz w:val="20"/>
                <w:szCs w:val="20"/>
              </w:rPr>
            </w:pPr>
            <w:r w:rsidRPr="00B8312D">
              <w:rPr>
                <w:rFonts w:hint="eastAsia"/>
                <w:sz w:val="20"/>
                <w:szCs w:val="20"/>
              </w:rPr>
              <w:t>思</w:t>
            </w:r>
          </w:p>
        </w:tc>
        <w:tc>
          <w:tcPr>
            <w:tcW w:w="708" w:type="dxa"/>
            <w:tcMar>
              <w:top w:w="57" w:type="dxa"/>
              <w:bottom w:w="57" w:type="dxa"/>
            </w:tcMar>
            <w:vAlign w:val="center"/>
          </w:tcPr>
          <w:p w14:paraId="293B8843" w14:textId="5B79A373" w:rsidR="00C547C8" w:rsidRDefault="00B8312D" w:rsidP="00F77B3F">
            <w:pPr>
              <w:pBdr>
                <w:top w:val="nil"/>
                <w:left w:val="nil"/>
                <w:bottom w:val="nil"/>
                <w:right w:val="nil"/>
                <w:between w:val="nil"/>
              </w:pBdr>
              <w:ind w:left="200" w:hanging="200"/>
              <w:jc w:val="center"/>
              <w:rPr>
                <w:sz w:val="20"/>
                <w:szCs w:val="20"/>
              </w:rPr>
            </w:pPr>
            <w:r w:rsidRPr="00B8312D">
              <w:rPr>
                <w:rFonts w:hint="eastAsia"/>
                <w:sz w:val="20"/>
                <w:szCs w:val="20"/>
              </w:rPr>
              <w:t>〇</w:t>
            </w:r>
          </w:p>
        </w:tc>
        <w:tc>
          <w:tcPr>
            <w:tcW w:w="3119" w:type="dxa"/>
            <w:shd w:val="clear" w:color="auto" w:fill="auto"/>
            <w:tcMar>
              <w:top w:w="57" w:type="dxa"/>
              <w:bottom w:w="57" w:type="dxa"/>
            </w:tcMar>
          </w:tcPr>
          <w:p w14:paraId="04254182" w14:textId="77777777" w:rsidR="00B8312D" w:rsidRPr="00B8312D" w:rsidRDefault="00B8312D" w:rsidP="00B8312D">
            <w:pPr>
              <w:rPr>
                <w:sz w:val="20"/>
                <w:szCs w:val="20"/>
              </w:rPr>
            </w:pPr>
            <w:r w:rsidRPr="00B8312D">
              <w:rPr>
                <w:rFonts w:hint="eastAsia"/>
                <w:sz w:val="20"/>
                <w:szCs w:val="20"/>
              </w:rPr>
              <w:t>力の大きさとばねののびについて調べる実験を行い、表やグラフにまとめて、自分の考えを表現している。</w:t>
            </w:r>
          </w:p>
          <w:p w14:paraId="6BE73A32" w14:textId="244ECF3A" w:rsidR="00C547C8" w:rsidRPr="00D34C1E" w:rsidRDefault="00B8312D" w:rsidP="00D34C1E">
            <w:pPr>
              <w:jc w:val="right"/>
              <w:rPr>
                <w:rStyle w:val="affb"/>
              </w:rPr>
            </w:pPr>
            <w:r w:rsidRPr="00D34C1E">
              <w:rPr>
                <w:rStyle w:val="affb"/>
                <w:rFonts w:hint="eastAsia"/>
              </w:rPr>
              <w:t>［記述分析・行動観察］</w:t>
            </w:r>
          </w:p>
        </w:tc>
        <w:tc>
          <w:tcPr>
            <w:tcW w:w="2977" w:type="dxa"/>
            <w:shd w:val="clear" w:color="auto" w:fill="auto"/>
            <w:tcMar>
              <w:top w:w="57" w:type="dxa"/>
              <w:bottom w:w="57" w:type="dxa"/>
            </w:tcMar>
          </w:tcPr>
          <w:p w14:paraId="20B0716C" w14:textId="5BF3D65E" w:rsidR="00C547C8" w:rsidRPr="0001097F" w:rsidRDefault="00B8312D" w:rsidP="00F77B3F">
            <w:pPr>
              <w:pBdr>
                <w:top w:val="nil"/>
                <w:left w:val="nil"/>
                <w:bottom w:val="nil"/>
                <w:right w:val="nil"/>
                <w:between w:val="nil"/>
              </w:pBdr>
              <w:rPr>
                <w:color w:val="000000"/>
                <w:sz w:val="20"/>
                <w:szCs w:val="20"/>
              </w:rPr>
            </w:pPr>
            <w:r w:rsidRPr="00B8312D">
              <w:rPr>
                <w:rFonts w:hint="eastAsia"/>
                <w:color w:val="000000"/>
                <w:sz w:val="20"/>
                <w:szCs w:val="20"/>
              </w:rPr>
              <w:t>実験結果から、力の大きさとばねののびの変化に規則性があることを見いだして、適切に表現している。</w:t>
            </w:r>
          </w:p>
        </w:tc>
        <w:tc>
          <w:tcPr>
            <w:tcW w:w="3118" w:type="dxa"/>
            <w:shd w:val="clear" w:color="auto" w:fill="auto"/>
            <w:tcMar>
              <w:top w:w="57" w:type="dxa"/>
              <w:bottom w:w="57" w:type="dxa"/>
            </w:tcMar>
          </w:tcPr>
          <w:p w14:paraId="2BFC0D62" w14:textId="66531870" w:rsidR="00C547C8" w:rsidRPr="0001097F" w:rsidRDefault="00B8312D" w:rsidP="00F77B3F">
            <w:pPr>
              <w:pBdr>
                <w:top w:val="nil"/>
                <w:left w:val="nil"/>
                <w:bottom w:val="nil"/>
                <w:right w:val="nil"/>
                <w:between w:val="nil"/>
              </w:pBdr>
              <w:rPr>
                <w:color w:val="000000"/>
                <w:sz w:val="20"/>
                <w:szCs w:val="20"/>
              </w:rPr>
            </w:pPr>
            <w:r w:rsidRPr="00B8312D">
              <w:rPr>
                <w:rFonts w:hint="eastAsia"/>
                <w:color w:val="000000"/>
                <w:sz w:val="20"/>
                <w:szCs w:val="20"/>
              </w:rPr>
              <w:t>ばねののびとばねの長さのちがいに着目するよう、声かけを行うなどして支援をする。</w:t>
            </w:r>
          </w:p>
        </w:tc>
      </w:tr>
      <w:tr w:rsidR="00C547C8" w:rsidRPr="00A24A7A" w14:paraId="1386826B" w14:textId="77777777" w:rsidTr="00F77B3F">
        <w:trPr>
          <w:cantSplit/>
          <w:trHeight w:val="20"/>
        </w:trPr>
        <w:tc>
          <w:tcPr>
            <w:tcW w:w="452" w:type="dxa"/>
            <w:shd w:val="clear" w:color="auto" w:fill="auto"/>
            <w:tcMar>
              <w:top w:w="57" w:type="dxa"/>
              <w:bottom w:w="57" w:type="dxa"/>
            </w:tcMar>
            <w:vAlign w:val="center"/>
          </w:tcPr>
          <w:p w14:paraId="680FB9D7" w14:textId="3B2DAFC6" w:rsidR="00C547C8" w:rsidRDefault="00C547C8" w:rsidP="00F77B3F">
            <w:pPr>
              <w:jc w:val="center"/>
              <w:rPr>
                <w:sz w:val="20"/>
                <w:szCs w:val="20"/>
              </w:rPr>
            </w:pPr>
            <w:r>
              <w:rPr>
                <w:rFonts w:hint="eastAsia"/>
                <w:sz w:val="20"/>
                <w:szCs w:val="20"/>
              </w:rPr>
              <w:t>5</w:t>
            </w:r>
          </w:p>
        </w:tc>
        <w:tc>
          <w:tcPr>
            <w:tcW w:w="6064" w:type="dxa"/>
            <w:shd w:val="clear" w:color="auto" w:fill="auto"/>
            <w:tcMar>
              <w:top w:w="57" w:type="dxa"/>
              <w:bottom w:w="57" w:type="dxa"/>
            </w:tcMar>
          </w:tcPr>
          <w:p w14:paraId="69475794" w14:textId="77777777" w:rsidR="00B8312D" w:rsidRPr="00B8312D" w:rsidRDefault="00B8312D" w:rsidP="00B8312D">
            <w:pPr>
              <w:pBdr>
                <w:top w:val="nil"/>
                <w:left w:val="nil"/>
                <w:bottom w:val="nil"/>
                <w:right w:val="nil"/>
                <w:between w:val="nil"/>
              </w:pBdr>
              <w:ind w:left="200" w:hanging="200"/>
              <w:rPr>
                <w:color w:val="000000"/>
                <w:sz w:val="20"/>
                <w:szCs w:val="20"/>
              </w:rPr>
            </w:pPr>
            <w:r w:rsidRPr="00B8312D">
              <w:rPr>
                <w:rFonts w:hint="eastAsia"/>
                <w:color w:val="000000"/>
                <w:sz w:val="20"/>
                <w:szCs w:val="20"/>
              </w:rPr>
              <w:t>・</w:t>
            </w:r>
            <w:r w:rsidRPr="00D34C1E">
              <w:rPr>
                <w:rStyle w:val="affb"/>
                <w:rFonts w:hint="eastAsia"/>
              </w:rPr>
              <w:t>「基礎操作」</w:t>
            </w:r>
            <w:r w:rsidRPr="00B8312D">
              <w:rPr>
                <w:rFonts w:hint="eastAsia"/>
                <w:color w:val="000000"/>
                <w:sz w:val="20"/>
                <w:szCs w:val="20"/>
              </w:rPr>
              <w:t>グラフのかき方を確認する。</w:t>
            </w:r>
          </w:p>
          <w:p w14:paraId="70F7B81B" w14:textId="77777777" w:rsidR="00B8312D" w:rsidRPr="00B8312D" w:rsidRDefault="00B8312D" w:rsidP="00B8312D">
            <w:pPr>
              <w:pBdr>
                <w:top w:val="nil"/>
                <w:left w:val="nil"/>
                <w:bottom w:val="nil"/>
                <w:right w:val="nil"/>
                <w:between w:val="nil"/>
              </w:pBdr>
              <w:ind w:left="200" w:hanging="200"/>
              <w:rPr>
                <w:color w:val="000000"/>
                <w:sz w:val="20"/>
                <w:szCs w:val="20"/>
              </w:rPr>
            </w:pPr>
            <w:r w:rsidRPr="00B8312D">
              <w:rPr>
                <w:rFonts w:hint="eastAsia"/>
                <w:color w:val="000000"/>
                <w:sz w:val="20"/>
                <w:szCs w:val="20"/>
              </w:rPr>
              <w:t>・</w:t>
            </w:r>
            <w:r w:rsidRPr="00D34C1E">
              <w:rPr>
                <w:rStyle w:val="affb"/>
                <w:rFonts w:hint="eastAsia"/>
              </w:rPr>
              <w:t>「考察しよう」</w:t>
            </w:r>
            <w:r w:rsidRPr="00B8312D">
              <w:rPr>
                <w:rFonts w:hint="eastAsia"/>
                <w:color w:val="000000"/>
                <w:sz w:val="20"/>
                <w:szCs w:val="20"/>
              </w:rPr>
              <w:t>ばねばかりにかかる力の大きさと、ばねののびの関係について、グラフを分析して解釈し、発表する。</w:t>
            </w:r>
          </w:p>
          <w:p w14:paraId="6A5EE0DD" w14:textId="77777777" w:rsidR="00B8312D" w:rsidRPr="00B8312D" w:rsidRDefault="00B8312D" w:rsidP="00B8312D">
            <w:pPr>
              <w:pBdr>
                <w:top w:val="nil"/>
                <w:left w:val="nil"/>
                <w:bottom w:val="nil"/>
                <w:right w:val="nil"/>
                <w:between w:val="nil"/>
              </w:pBdr>
              <w:ind w:left="200" w:hanging="200"/>
              <w:rPr>
                <w:color w:val="000000"/>
                <w:sz w:val="20"/>
                <w:szCs w:val="20"/>
              </w:rPr>
            </w:pPr>
            <w:r w:rsidRPr="00B8312D">
              <w:rPr>
                <w:rFonts w:hint="eastAsia"/>
                <w:color w:val="000000"/>
                <w:sz w:val="20"/>
                <w:szCs w:val="20"/>
              </w:rPr>
              <w:t>・</w:t>
            </w:r>
            <w:r w:rsidRPr="00D34C1E">
              <w:rPr>
                <w:rStyle w:val="affb"/>
                <w:rFonts w:hint="eastAsia"/>
              </w:rPr>
              <w:t>「！結論」</w:t>
            </w:r>
            <w:r w:rsidRPr="00B8312D">
              <w:rPr>
                <w:rFonts w:hint="eastAsia"/>
                <w:color w:val="000000"/>
                <w:sz w:val="20"/>
                <w:szCs w:val="20"/>
              </w:rPr>
              <w:t>自分の考えをまとめ、確認する。</w:t>
            </w:r>
          </w:p>
          <w:p w14:paraId="3E596118" w14:textId="54E55E44" w:rsidR="00C547C8" w:rsidRDefault="00B8312D" w:rsidP="00B8312D">
            <w:pPr>
              <w:pBdr>
                <w:top w:val="nil"/>
                <w:left w:val="nil"/>
                <w:bottom w:val="nil"/>
                <w:right w:val="nil"/>
                <w:between w:val="nil"/>
              </w:pBdr>
              <w:ind w:left="200" w:hanging="200"/>
              <w:rPr>
                <w:color w:val="000000"/>
                <w:sz w:val="20"/>
                <w:szCs w:val="20"/>
              </w:rPr>
            </w:pPr>
            <w:r w:rsidRPr="00B8312D">
              <w:rPr>
                <w:rFonts w:hint="eastAsia"/>
                <w:color w:val="000000"/>
                <w:sz w:val="20"/>
                <w:szCs w:val="20"/>
              </w:rPr>
              <w:t>・</w:t>
            </w:r>
            <w:r w:rsidRPr="00D34C1E">
              <w:rPr>
                <w:rStyle w:val="affb"/>
                <w:rFonts w:hint="eastAsia"/>
              </w:rPr>
              <w:t>「学びをいかして考えよう」</w:t>
            </w:r>
            <w:r w:rsidRPr="00B8312D">
              <w:rPr>
                <w:rFonts w:hint="eastAsia"/>
                <w:color w:val="000000"/>
                <w:sz w:val="20"/>
                <w:szCs w:val="20"/>
              </w:rPr>
              <w:t>について考える。</w:t>
            </w:r>
          </w:p>
        </w:tc>
        <w:tc>
          <w:tcPr>
            <w:tcW w:w="1134" w:type="dxa"/>
            <w:shd w:val="clear" w:color="auto" w:fill="auto"/>
            <w:tcMar>
              <w:top w:w="57" w:type="dxa"/>
              <w:bottom w:w="57" w:type="dxa"/>
            </w:tcMar>
            <w:vAlign w:val="center"/>
          </w:tcPr>
          <w:p w14:paraId="05EEB674" w14:textId="0E5862B2" w:rsidR="00C547C8" w:rsidRDefault="00B8312D" w:rsidP="00F77B3F">
            <w:pPr>
              <w:jc w:val="center"/>
              <w:rPr>
                <w:sz w:val="20"/>
                <w:szCs w:val="20"/>
              </w:rPr>
            </w:pPr>
            <w:r w:rsidRPr="00B8312D">
              <w:rPr>
                <w:rFonts w:hint="eastAsia"/>
                <w:sz w:val="20"/>
                <w:szCs w:val="20"/>
              </w:rPr>
              <w:t>174</w:t>
            </w:r>
            <w:r w:rsidRPr="00B8312D">
              <w:rPr>
                <w:rFonts w:hint="eastAsia"/>
                <w:sz w:val="20"/>
                <w:szCs w:val="20"/>
              </w:rPr>
              <w:t>～</w:t>
            </w:r>
            <w:r w:rsidRPr="00B8312D">
              <w:rPr>
                <w:rFonts w:hint="eastAsia"/>
                <w:sz w:val="20"/>
                <w:szCs w:val="20"/>
              </w:rPr>
              <w:t>175</w:t>
            </w:r>
          </w:p>
        </w:tc>
        <w:tc>
          <w:tcPr>
            <w:tcW w:w="709" w:type="dxa"/>
            <w:shd w:val="clear" w:color="auto" w:fill="auto"/>
            <w:tcMar>
              <w:top w:w="57" w:type="dxa"/>
              <w:bottom w:w="57" w:type="dxa"/>
            </w:tcMar>
            <w:vAlign w:val="center"/>
          </w:tcPr>
          <w:p w14:paraId="31DA46B9" w14:textId="7C5215A5" w:rsidR="00C547C8" w:rsidRDefault="00B8312D" w:rsidP="00F77B3F">
            <w:pPr>
              <w:pBdr>
                <w:top w:val="nil"/>
                <w:left w:val="nil"/>
                <w:bottom w:val="nil"/>
                <w:right w:val="nil"/>
                <w:between w:val="nil"/>
              </w:pBdr>
              <w:jc w:val="center"/>
              <w:rPr>
                <w:sz w:val="20"/>
                <w:szCs w:val="20"/>
              </w:rPr>
            </w:pPr>
            <w:r w:rsidRPr="00B8312D">
              <w:rPr>
                <w:rFonts w:hint="eastAsia"/>
                <w:sz w:val="20"/>
                <w:szCs w:val="20"/>
              </w:rPr>
              <w:t>知</w:t>
            </w:r>
          </w:p>
        </w:tc>
        <w:tc>
          <w:tcPr>
            <w:tcW w:w="708" w:type="dxa"/>
            <w:tcMar>
              <w:top w:w="57" w:type="dxa"/>
              <w:bottom w:w="57" w:type="dxa"/>
            </w:tcMar>
            <w:vAlign w:val="center"/>
          </w:tcPr>
          <w:p w14:paraId="1DD80518" w14:textId="0779CC13" w:rsidR="00C547C8" w:rsidRDefault="00B8312D" w:rsidP="00F77B3F">
            <w:pPr>
              <w:pBdr>
                <w:top w:val="nil"/>
                <w:left w:val="nil"/>
                <w:bottom w:val="nil"/>
                <w:right w:val="nil"/>
                <w:between w:val="nil"/>
              </w:pBdr>
              <w:ind w:left="200" w:hanging="200"/>
              <w:jc w:val="center"/>
              <w:rPr>
                <w:sz w:val="20"/>
                <w:szCs w:val="20"/>
              </w:rPr>
            </w:pPr>
            <w:r w:rsidRPr="00B8312D">
              <w:rPr>
                <w:rFonts w:hint="eastAsia"/>
                <w:sz w:val="20"/>
                <w:szCs w:val="20"/>
              </w:rPr>
              <w:t>〇</w:t>
            </w:r>
          </w:p>
        </w:tc>
        <w:tc>
          <w:tcPr>
            <w:tcW w:w="3119" w:type="dxa"/>
            <w:shd w:val="clear" w:color="auto" w:fill="auto"/>
            <w:tcMar>
              <w:top w:w="57" w:type="dxa"/>
              <w:bottom w:w="57" w:type="dxa"/>
            </w:tcMar>
          </w:tcPr>
          <w:p w14:paraId="6BAFCD38" w14:textId="77777777" w:rsidR="00B8312D" w:rsidRPr="00B8312D" w:rsidRDefault="00B8312D" w:rsidP="00B8312D">
            <w:pPr>
              <w:rPr>
                <w:sz w:val="20"/>
                <w:szCs w:val="20"/>
              </w:rPr>
            </w:pPr>
            <w:r w:rsidRPr="00B8312D">
              <w:rPr>
                <w:rFonts w:hint="eastAsia"/>
                <w:sz w:val="20"/>
                <w:szCs w:val="20"/>
              </w:rPr>
              <w:t>実験の測定値をグラフに表している。また、フックの法則について理解している。</w:t>
            </w:r>
          </w:p>
          <w:p w14:paraId="0348340D" w14:textId="5260C5B8" w:rsidR="00C547C8" w:rsidRPr="00D34C1E" w:rsidRDefault="00B8312D" w:rsidP="00D34C1E">
            <w:pPr>
              <w:jc w:val="right"/>
              <w:rPr>
                <w:rStyle w:val="affb"/>
              </w:rPr>
            </w:pPr>
            <w:r w:rsidRPr="00D34C1E">
              <w:rPr>
                <w:rStyle w:val="affb"/>
                <w:rFonts w:hint="eastAsia"/>
              </w:rPr>
              <w:t>［記述分析・行動観察］</w:t>
            </w:r>
          </w:p>
        </w:tc>
        <w:tc>
          <w:tcPr>
            <w:tcW w:w="2977" w:type="dxa"/>
            <w:shd w:val="clear" w:color="auto" w:fill="auto"/>
            <w:tcMar>
              <w:top w:w="57" w:type="dxa"/>
              <w:bottom w:w="57" w:type="dxa"/>
            </w:tcMar>
          </w:tcPr>
          <w:p w14:paraId="04019165" w14:textId="20942DAF" w:rsidR="00C547C8" w:rsidRPr="0001097F" w:rsidRDefault="00B8312D" w:rsidP="00F77B3F">
            <w:pPr>
              <w:pBdr>
                <w:top w:val="nil"/>
                <w:left w:val="nil"/>
                <w:bottom w:val="nil"/>
                <w:right w:val="nil"/>
                <w:between w:val="nil"/>
              </w:pBdr>
              <w:rPr>
                <w:color w:val="000000"/>
                <w:sz w:val="20"/>
                <w:szCs w:val="20"/>
              </w:rPr>
            </w:pPr>
            <w:r w:rsidRPr="00B8312D">
              <w:rPr>
                <w:rFonts w:hint="eastAsia"/>
                <w:color w:val="000000"/>
                <w:sz w:val="20"/>
                <w:szCs w:val="20"/>
              </w:rPr>
              <w:t>実験の測定値をグラフに正しく表している。また、フックの法則について適切に説明している。</w:t>
            </w:r>
          </w:p>
        </w:tc>
        <w:tc>
          <w:tcPr>
            <w:tcW w:w="3118" w:type="dxa"/>
            <w:shd w:val="clear" w:color="auto" w:fill="auto"/>
            <w:tcMar>
              <w:top w:w="57" w:type="dxa"/>
              <w:bottom w:w="57" w:type="dxa"/>
            </w:tcMar>
          </w:tcPr>
          <w:p w14:paraId="4B338BC9" w14:textId="0F0411C7" w:rsidR="00C547C8" w:rsidRPr="0001097F" w:rsidRDefault="00B8312D" w:rsidP="00F77B3F">
            <w:pPr>
              <w:pBdr>
                <w:top w:val="nil"/>
                <w:left w:val="nil"/>
                <w:bottom w:val="nil"/>
                <w:right w:val="nil"/>
                <w:between w:val="nil"/>
              </w:pBdr>
              <w:rPr>
                <w:color w:val="000000"/>
                <w:sz w:val="20"/>
                <w:szCs w:val="20"/>
              </w:rPr>
            </w:pPr>
            <w:r w:rsidRPr="00B8312D">
              <w:rPr>
                <w:rFonts w:hint="eastAsia"/>
                <w:color w:val="000000"/>
                <w:sz w:val="20"/>
                <w:szCs w:val="20"/>
              </w:rPr>
              <w:t>自分のグラフと、ほかの生徒のグラフを比較し、共通点や相違点を見いだすよう指導・助言を行う。</w:t>
            </w:r>
          </w:p>
        </w:tc>
      </w:tr>
      <w:tr w:rsidR="00C547C8" w:rsidRPr="00A24A7A" w14:paraId="07A08B47" w14:textId="77777777" w:rsidTr="00F77B3F">
        <w:trPr>
          <w:cantSplit/>
          <w:trHeight w:val="20"/>
        </w:trPr>
        <w:tc>
          <w:tcPr>
            <w:tcW w:w="452" w:type="dxa"/>
            <w:shd w:val="clear" w:color="auto" w:fill="auto"/>
            <w:tcMar>
              <w:top w:w="57" w:type="dxa"/>
              <w:bottom w:w="57" w:type="dxa"/>
            </w:tcMar>
            <w:vAlign w:val="center"/>
          </w:tcPr>
          <w:p w14:paraId="77D6CA65" w14:textId="4C0DE4FA" w:rsidR="00C547C8" w:rsidRDefault="00C547C8" w:rsidP="00F77B3F">
            <w:pPr>
              <w:jc w:val="center"/>
              <w:rPr>
                <w:sz w:val="20"/>
                <w:szCs w:val="20"/>
              </w:rPr>
            </w:pPr>
            <w:r>
              <w:rPr>
                <w:rFonts w:hint="eastAsia"/>
                <w:sz w:val="20"/>
                <w:szCs w:val="20"/>
              </w:rPr>
              <w:t>6</w:t>
            </w:r>
          </w:p>
        </w:tc>
        <w:tc>
          <w:tcPr>
            <w:tcW w:w="6064" w:type="dxa"/>
            <w:shd w:val="clear" w:color="auto" w:fill="auto"/>
            <w:tcMar>
              <w:top w:w="57" w:type="dxa"/>
              <w:bottom w:w="57" w:type="dxa"/>
            </w:tcMar>
          </w:tcPr>
          <w:p w14:paraId="294BAF08" w14:textId="77777777" w:rsidR="00B8312D" w:rsidRPr="00D34C1E" w:rsidRDefault="00B8312D" w:rsidP="00B8312D">
            <w:pPr>
              <w:pBdr>
                <w:top w:val="nil"/>
                <w:left w:val="nil"/>
                <w:bottom w:val="nil"/>
                <w:right w:val="nil"/>
                <w:between w:val="nil"/>
              </w:pBdr>
              <w:ind w:left="200" w:hanging="200"/>
              <w:rPr>
                <w:rStyle w:val="affb"/>
              </w:rPr>
            </w:pPr>
            <w:r w:rsidRPr="00B8312D">
              <w:rPr>
                <w:rFonts w:hint="eastAsia"/>
                <w:color w:val="000000"/>
                <w:sz w:val="20"/>
                <w:szCs w:val="20"/>
              </w:rPr>
              <w:t xml:space="preserve">　</w:t>
            </w:r>
            <w:r w:rsidRPr="00D34C1E">
              <w:rPr>
                <w:rStyle w:val="affb"/>
                <w:rFonts w:hint="eastAsia"/>
              </w:rPr>
              <w:t>第3節　力の表し方</w:t>
            </w:r>
          </w:p>
          <w:p w14:paraId="578694E1" w14:textId="77777777" w:rsidR="00B8312D" w:rsidRPr="00B8312D" w:rsidRDefault="00B8312D" w:rsidP="00B8312D">
            <w:pPr>
              <w:pBdr>
                <w:top w:val="nil"/>
                <w:left w:val="nil"/>
                <w:bottom w:val="nil"/>
                <w:right w:val="nil"/>
                <w:between w:val="nil"/>
              </w:pBdr>
              <w:ind w:left="200" w:hanging="200"/>
              <w:rPr>
                <w:color w:val="000000"/>
                <w:sz w:val="20"/>
                <w:szCs w:val="20"/>
              </w:rPr>
            </w:pPr>
            <w:r w:rsidRPr="00B8312D">
              <w:rPr>
                <w:rFonts w:hint="eastAsia"/>
                <w:color w:val="000000"/>
                <w:sz w:val="20"/>
                <w:szCs w:val="20"/>
              </w:rPr>
              <w:t>・</w:t>
            </w:r>
            <w:r w:rsidRPr="00D34C1E">
              <w:rPr>
                <w:rStyle w:val="affb"/>
                <w:rFonts w:hint="eastAsia"/>
              </w:rPr>
              <w:t>「レッツ スタート！」</w:t>
            </w:r>
            <w:r w:rsidRPr="00B8312D">
              <w:rPr>
                <w:rFonts w:hint="eastAsia"/>
                <w:color w:val="000000"/>
                <w:sz w:val="20"/>
                <w:szCs w:val="20"/>
              </w:rPr>
              <w:t>毎回同じようにばねをのばすための条件について考える。</w:t>
            </w:r>
          </w:p>
          <w:p w14:paraId="610A66CF" w14:textId="77777777" w:rsidR="00B8312D" w:rsidRPr="00B8312D" w:rsidRDefault="00B8312D" w:rsidP="00B8312D">
            <w:pPr>
              <w:pBdr>
                <w:top w:val="nil"/>
                <w:left w:val="nil"/>
                <w:bottom w:val="nil"/>
                <w:right w:val="nil"/>
                <w:between w:val="nil"/>
              </w:pBdr>
              <w:ind w:left="200" w:hanging="200"/>
              <w:rPr>
                <w:color w:val="000000"/>
                <w:sz w:val="20"/>
                <w:szCs w:val="20"/>
              </w:rPr>
            </w:pPr>
            <w:r w:rsidRPr="00B8312D">
              <w:rPr>
                <w:rFonts w:hint="eastAsia"/>
                <w:color w:val="000000"/>
                <w:sz w:val="20"/>
                <w:szCs w:val="20"/>
              </w:rPr>
              <w:t>・重力と質量について、</w:t>
            </w:r>
            <w:r w:rsidRPr="00B8312D">
              <w:rPr>
                <w:rFonts w:hint="eastAsia"/>
                <w:color w:val="000000"/>
                <w:sz w:val="20"/>
                <w:szCs w:val="20"/>
              </w:rPr>
              <w:t>p.176</w:t>
            </w:r>
            <w:r w:rsidRPr="00B8312D">
              <w:rPr>
                <w:rFonts w:hint="eastAsia"/>
                <w:color w:val="000000"/>
                <w:sz w:val="20"/>
                <w:szCs w:val="20"/>
              </w:rPr>
              <w:t>図</w:t>
            </w:r>
            <w:r w:rsidRPr="00B8312D">
              <w:rPr>
                <w:rFonts w:hint="eastAsia"/>
                <w:color w:val="000000"/>
                <w:sz w:val="20"/>
                <w:szCs w:val="20"/>
              </w:rPr>
              <w:t>1</w:t>
            </w:r>
            <w:r w:rsidRPr="00B8312D">
              <w:rPr>
                <w:rFonts w:hint="eastAsia"/>
                <w:color w:val="000000"/>
                <w:sz w:val="20"/>
                <w:szCs w:val="20"/>
              </w:rPr>
              <w:t>を参考に、説明を聞く。</w:t>
            </w:r>
          </w:p>
          <w:p w14:paraId="671702B1" w14:textId="77777777" w:rsidR="00B8312D" w:rsidRPr="00B8312D" w:rsidRDefault="00B8312D" w:rsidP="00B8312D">
            <w:pPr>
              <w:pBdr>
                <w:top w:val="nil"/>
                <w:left w:val="nil"/>
                <w:bottom w:val="nil"/>
                <w:right w:val="nil"/>
                <w:between w:val="nil"/>
              </w:pBdr>
              <w:ind w:left="200" w:hanging="200"/>
              <w:rPr>
                <w:color w:val="000000"/>
                <w:sz w:val="20"/>
                <w:szCs w:val="20"/>
              </w:rPr>
            </w:pPr>
            <w:r w:rsidRPr="00B8312D">
              <w:rPr>
                <w:rFonts w:hint="eastAsia"/>
                <w:color w:val="000000"/>
                <w:sz w:val="20"/>
                <w:szCs w:val="20"/>
              </w:rPr>
              <w:t>・</w:t>
            </w:r>
            <w:r w:rsidRPr="00D34C1E">
              <w:rPr>
                <w:rStyle w:val="affb"/>
                <w:rFonts w:hint="eastAsia"/>
              </w:rPr>
              <w:t>「？課題」</w:t>
            </w:r>
            <w:r w:rsidRPr="00B8312D">
              <w:rPr>
                <w:rFonts w:hint="eastAsia"/>
                <w:color w:val="000000"/>
                <w:sz w:val="20"/>
                <w:szCs w:val="20"/>
              </w:rPr>
              <w:t>物体にはたらく力は、どのように表すことができるだろうか。</w:t>
            </w:r>
          </w:p>
          <w:p w14:paraId="78CF24ED" w14:textId="77777777" w:rsidR="00B8312D" w:rsidRPr="00B8312D" w:rsidRDefault="00B8312D" w:rsidP="00B8312D">
            <w:pPr>
              <w:pBdr>
                <w:top w:val="nil"/>
                <w:left w:val="nil"/>
                <w:bottom w:val="nil"/>
                <w:right w:val="nil"/>
                <w:between w:val="nil"/>
              </w:pBdr>
              <w:ind w:left="200" w:hanging="200"/>
              <w:rPr>
                <w:color w:val="000000"/>
                <w:sz w:val="20"/>
                <w:szCs w:val="20"/>
              </w:rPr>
            </w:pPr>
            <w:r w:rsidRPr="00B8312D">
              <w:rPr>
                <w:rFonts w:hint="eastAsia"/>
                <w:color w:val="000000"/>
                <w:sz w:val="20"/>
                <w:szCs w:val="20"/>
              </w:rPr>
              <w:t>・</w:t>
            </w:r>
            <w:r w:rsidRPr="00D34C1E">
              <w:rPr>
                <w:rStyle w:val="affb"/>
                <w:rFonts w:hint="eastAsia"/>
              </w:rPr>
              <w:t>「ここがポイント」</w:t>
            </w:r>
            <w:r w:rsidRPr="00B8312D">
              <w:rPr>
                <w:rFonts w:hint="eastAsia"/>
                <w:color w:val="000000"/>
                <w:sz w:val="20"/>
                <w:szCs w:val="20"/>
              </w:rPr>
              <w:t>力を矢印で表現する方法についての説明を聞き、確認する。</w:t>
            </w:r>
          </w:p>
          <w:p w14:paraId="3DC89621" w14:textId="77777777" w:rsidR="00B8312D" w:rsidRPr="00B8312D" w:rsidRDefault="00B8312D" w:rsidP="00B8312D">
            <w:pPr>
              <w:pBdr>
                <w:top w:val="nil"/>
                <w:left w:val="nil"/>
                <w:bottom w:val="nil"/>
                <w:right w:val="nil"/>
                <w:between w:val="nil"/>
              </w:pBdr>
              <w:ind w:left="200" w:hanging="200"/>
              <w:rPr>
                <w:color w:val="000000"/>
                <w:sz w:val="20"/>
                <w:szCs w:val="20"/>
              </w:rPr>
            </w:pPr>
            <w:r w:rsidRPr="00B8312D">
              <w:rPr>
                <w:rFonts w:hint="eastAsia"/>
                <w:color w:val="000000"/>
                <w:sz w:val="20"/>
                <w:szCs w:val="20"/>
              </w:rPr>
              <w:t>・</w:t>
            </w:r>
            <w:r w:rsidRPr="00B8312D">
              <w:rPr>
                <w:rFonts w:hint="eastAsia"/>
                <w:color w:val="000000"/>
                <w:sz w:val="20"/>
                <w:szCs w:val="20"/>
              </w:rPr>
              <w:t>p.177</w:t>
            </w:r>
            <w:r w:rsidRPr="00B8312D">
              <w:rPr>
                <w:rFonts w:hint="eastAsia"/>
                <w:color w:val="000000"/>
                <w:sz w:val="20"/>
                <w:szCs w:val="20"/>
              </w:rPr>
              <w:t>図</w:t>
            </w:r>
            <w:r w:rsidRPr="00B8312D">
              <w:rPr>
                <w:rFonts w:hint="eastAsia"/>
                <w:color w:val="000000"/>
                <w:sz w:val="20"/>
                <w:szCs w:val="20"/>
              </w:rPr>
              <w:t>3</w:t>
            </w:r>
            <w:r w:rsidRPr="00B8312D">
              <w:rPr>
                <w:rFonts w:hint="eastAsia"/>
                <w:color w:val="000000"/>
                <w:sz w:val="20"/>
                <w:szCs w:val="20"/>
              </w:rPr>
              <w:t>を参考に、重力を矢印で表す方法について説明を聞き、</w:t>
            </w:r>
            <w:r w:rsidRPr="00D34C1E">
              <w:rPr>
                <w:rStyle w:val="affb"/>
                <w:rFonts w:hint="eastAsia"/>
              </w:rPr>
              <w:t>「例題」</w:t>
            </w:r>
            <w:r w:rsidRPr="00B8312D">
              <w:rPr>
                <w:rFonts w:hint="eastAsia"/>
                <w:color w:val="000000"/>
                <w:sz w:val="20"/>
                <w:szCs w:val="20"/>
              </w:rPr>
              <w:t>の図にはたらく力を矢印で表す。</w:t>
            </w:r>
          </w:p>
          <w:p w14:paraId="061F7623" w14:textId="5334378B" w:rsidR="00C547C8" w:rsidRDefault="00B8312D" w:rsidP="00B8312D">
            <w:pPr>
              <w:pBdr>
                <w:top w:val="nil"/>
                <w:left w:val="nil"/>
                <w:bottom w:val="nil"/>
                <w:right w:val="nil"/>
                <w:between w:val="nil"/>
              </w:pBdr>
              <w:ind w:left="200" w:hanging="200"/>
              <w:rPr>
                <w:color w:val="000000"/>
                <w:sz w:val="20"/>
                <w:szCs w:val="20"/>
              </w:rPr>
            </w:pPr>
            <w:r w:rsidRPr="00B8312D">
              <w:rPr>
                <w:rFonts w:hint="eastAsia"/>
                <w:color w:val="000000"/>
                <w:sz w:val="20"/>
                <w:szCs w:val="20"/>
              </w:rPr>
              <w:t>・</w:t>
            </w:r>
            <w:r w:rsidRPr="00D34C1E">
              <w:rPr>
                <w:rStyle w:val="affb"/>
                <w:rFonts w:hint="eastAsia"/>
              </w:rPr>
              <w:t>「！結論」</w:t>
            </w:r>
            <w:r w:rsidRPr="00B8312D">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0003D07F" w14:textId="58796EEC" w:rsidR="00C547C8" w:rsidRDefault="00B8312D" w:rsidP="00F77B3F">
            <w:pPr>
              <w:jc w:val="center"/>
              <w:rPr>
                <w:sz w:val="20"/>
                <w:szCs w:val="20"/>
              </w:rPr>
            </w:pPr>
            <w:r w:rsidRPr="00B8312D">
              <w:rPr>
                <w:rFonts w:hint="eastAsia"/>
                <w:sz w:val="20"/>
                <w:szCs w:val="20"/>
              </w:rPr>
              <w:t>176</w:t>
            </w:r>
            <w:r w:rsidRPr="00B8312D">
              <w:rPr>
                <w:rFonts w:hint="eastAsia"/>
                <w:sz w:val="20"/>
                <w:szCs w:val="20"/>
              </w:rPr>
              <w:t>～</w:t>
            </w:r>
            <w:r w:rsidRPr="00B8312D">
              <w:rPr>
                <w:rFonts w:hint="eastAsia"/>
                <w:sz w:val="20"/>
                <w:szCs w:val="20"/>
              </w:rPr>
              <w:t>177</w:t>
            </w:r>
          </w:p>
        </w:tc>
        <w:tc>
          <w:tcPr>
            <w:tcW w:w="709" w:type="dxa"/>
            <w:shd w:val="clear" w:color="auto" w:fill="auto"/>
            <w:tcMar>
              <w:top w:w="57" w:type="dxa"/>
              <w:bottom w:w="57" w:type="dxa"/>
            </w:tcMar>
            <w:vAlign w:val="center"/>
          </w:tcPr>
          <w:p w14:paraId="2D6238F5" w14:textId="1808DABE" w:rsidR="00C547C8" w:rsidRDefault="00B8312D" w:rsidP="00F77B3F">
            <w:pPr>
              <w:pBdr>
                <w:top w:val="nil"/>
                <w:left w:val="nil"/>
                <w:bottom w:val="nil"/>
                <w:right w:val="nil"/>
                <w:between w:val="nil"/>
              </w:pBdr>
              <w:jc w:val="center"/>
              <w:rPr>
                <w:sz w:val="20"/>
                <w:szCs w:val="20"/>
              </w:rPr>
            </w:pPr>
            <w:r w:rsidRPr="00B8312D">
              <w:rPr>
                <w:rFonts w:hint="eastAsia"/>
                <w:sz w:val="20"/>
                <w:szCs w:val="20"/>
              </w:rPr>
              <w:t>知</w:t>
            </w:r>
          </w:p>
        </w:tc>
        <w:tc>
          <w:tcPr>
            <w:tcW w:w="708" w:type="dxa"/>
            <w:tcMar>
              <w:top w:w="57" w:type="dxa"/>
              <w:bottom w:w="57" w:type="dxa"/>
            </w:tcMar>
            <w:vAlign w:val="center"/>
          </w:tcPr>
          <w:p w14:paraId="2C2FD7E9" w14:textId="345E9B79" w:rsidR="00C547C8" w:rsidRDefault="00B8312D" w:rsidP="00F77B3F">
            <w:pPr>
              <w:pBdr>
                <w:top w:val="nil"/>
                <w:left w:val="nil"/>
                <w:bottom w:val="nil"/>
                <w:right w:val="nil"/>
                <w:between w:val="nil"/>
              </w:pBdr>
              <w:ind w:left="200" w:hanging="200"/>
              <w:jc w:val="center"/>
              <w:rPr>
                <w:sz w:val="20"/>
                <w:szCs w:val="20"/>
              </w:rPr>
            </w:pPr>
            <w:r w:rsidRPr="00B8312D">
              <w:rPr>
                <w:rFonts w:hint="eastAsia"/>
                <w:sz w:val="20"/>
                <w:szCs w:val="20"/>
              </w:rPr>
              <w:t>〇</w:t>
            </w:r>
          </w:p>
        </w:tc>
        <w:tc>
          <w:tcPr>
            <w:tcW w:w="3119" w:type="dxa"/>
            <w:shd w:val="clear" w:color="auto" w:fill="auto"/>
            <w:tcMar>
              <w:top w:w="57" w:type="dxa"/>
              <w:bottom w:w="57" w:type="dxa"/>
            </w:tcMar>
          </w:tcPr>
          <w:p w14:paraId="17C6244B" w14:textId="77777777" w:rsidR="00B8312D" w:rsidRPr="00B8312D" w:rsidRDefault="00B8312D" w:rsidP="00B8312D">
            <w:pPr>
              <w:rPr>
                <w:sz w:val="20"/>
                <w:szCs w:val="20"/>
              </w:rPr>
            </w:pPr>
            <w:r w:rsidRPr="00B8312D">
              <w:rPr>
                <w:rFonts w:hint="eastAsia"/>
                <w:sz w:val="20"/>
                <w:szCs w:val="20"/>
              </w:rPr>
              <w:t>物体にはたらく力について、作用点、力の向き、力の大きさを理解し、力の矢印を用いて図示している。</w:t>
            </w:r>
          </w:p>
          <w:p w14:paraId="427AE331" w14:textId="276B1907" w:rsidR="00C547C8" w:rsidRPr="00D34C1E" w:rsidRDefault="00B8312D" w:rsidP="00D34C1E">
            <w:pPr>
              <w:jc w:val="right"/>
              <w:rPr>
                <w:rStyle w:val="affb"/>
              </w:rPr>
            </w:pPr>
            <w:r w:rsidRPr="00D34C1E">
              <w:rPr>
                <w:rStyle w:val="affb"/>
                <w:rFonts w:hint="eastAsia"/>
              </w:rPr>
              <w:t>［記述分析］</w:t>
            </w:r>
          </w:p>
        </w:tc>
        <w:tc>
          <w:tcPr>
            <w:tcW w:w="2977" w:type="dxa"/>
            <w:shd w:val="clear" w:color="auto" w:fill="auto"/>
            <w:tcMar>
              <w:top w:w="57" w:type="dxa"/>
              <w:bottom w:w="57" w:type="dxa"/>
            </w:tcMar>
          </w:tcPr>
          <w:p w14:paraId="7F6AB350" w14:textId="262D8031" w:rsidR="00C547C8" w:rsidRPr="0001097F" w:rsidRDefault="00B8312D" w:rsidP="00F77B3F">
            <w:pPr>
              <w:pBdr>
                <w:top w:val="nil"/>
                <w:left w:val="nil"/>
                <w:bottom w:val="nil"/>
                <w:right w:val="nil"/>
                <w:between w:val="nil"/>
              </w:pBdr>
              <w:rPr>
                <w:color w:val="000000"/>
                <w:sz w:val="20"/>
                <w:szCs w:val="20"/>
              </w:rPr>
            </w:pPr>
            <w:r w:rsidRPr="00B8312D">
              <w:rPr>
                <w:rFonts w:hint="eastAsia"/>
                <w:color w:val="000000"/>
                <w:sz w:val="20"/>
                <w:szCs w:val="20"/>
              </w:rPr>
              <w:t>身のまわりにある力の例をもとに、さまざまな物体にはたらく力について、力の矢印を用いて正しく図示し、適切に説明している。</w:t>
            </w:r>
          </w:p>
        </w:tc>
        <w:tc>
          <w:tcPr>
            <w:tcW w:w="3118" w:type="dxa"/>
            <w:shd w:val="clear" w:color="auto" w:fill="auto"/>
            <w:tcMar>
              <w:top w:w="57" w:type="dxa"/>
              <w:bottom w:w="57" w:type="dxa"/>
            </w:tcMar>
          </w:tcPr>
          <w:p w14:paraId="3B6E0AC9" w14:textId="5238CB4F" w:rsidR="00C547C8" w:rsidRPr="0001097F" w:rsidRDefault="00B8312D" w:rsidP="00F77B3F">
            <w:pPr>
              <w:pBdr>
                <w:top w:val="nil"/>
                <w:left w:val="nil"/>
                <w:bottom w:val="nil"/>
                <w:right w:val="nil"/>
                <w:between w:val="nil"/>
              </w:pBdr>
              <w:rPr>
                <w:color w:val="000000"/>
                <w:sz w:val="20"/>
                <w:szCs w:val="20"/>
              </w:rPr>
            </w:pPr>
            <w:r w:rsidRPr="00B8312D">
              <w:rPr>
                <w:rFonts w:hint="eastAsia"/>
                <w:color w:val="000000"/>
                <w:sz w:val="20"/>
                <w:szCs w:val="20"/>
              </w:rPr>
              <w:t>自分の作図と、ほかの生徒の作図を作用点の位置、矢印の向き、矢印の長さの</w:t>
            </w:r>
            <w:r w:rsidRPr="00B8312D">
              <w:rPr>
                <w:rFonts w:hint="eastAsia"/>
                <w:color w:val="000000"/>
                <w:sz w:val="20"/>
                <w:szCs w:val="20"/>
              </w:rPr>
              <w:t>3</w:t>
            </w:r>
            <w:r w:rsidRPr="00B8312D">
              <w:rPr>
                <w:rFonts w:hint="eastAsia"/>
                <w:color w:val="000000"/>
                <w:sz w:val="20"/>
                <w:szCs w:val="20"/>
              </w:rPr>
              <w:t>点から比較するよう指導・助言を行う。</w:t>
            </w:r>
          </w:p>
        </w:tc>
      </w:tr>
      <w:tr w:rsidR="00C547C8" w:rsidRPr="00A24A7A" w14:paraId="1A2AB3D8" w14:textId="77777777" w:rsidTr="00F77B3F">
        <w:trPr>
          <w:cantSplit/>
          <w:trHeight w:val="20"/>
        </w:trPr>
        <w:tc>
          <w:tcPr>
            <w:tcW w:w="452" w:type="dxa"/>
            <w:shd w:val="clear" w:color="auto" w:fill="auto"/>
            <w:tcMar>
              <w:top w:w="57" w:type="dxa"/>
              <w:bottom w:w="57" w:type="dxa"/>
            </w:tcMar>
            <w:vAlign w:val="center"/>
          </w:tcPr>
          <w:p w14:paraId="6FF30F9E" w14:textId="77A69BB5" w:rsidR="00C547C8" w:rsidRDefault="00C547C8" w:rsidP="00F77B3F">
            <w:pPr>
              <w:jc w:val="center"/>
              <w:rPr>
                <w:sz w:val="20"/>
                <w:szCs w:val="20"/>
              </w:rPr>
            </w:pPr>
            <w:r>
              <w:rPr>
                <w:rFonts w:hint="eastAsia"/>
                <w:sz w:val="20"/>
                <w:szCs w:val="20"/>
              </w:rPr>
              <w:t>7</w:t>
            </w:r>
          </w:p>
        </w:tc>
        <w:tc>
          <w:tcPr>
            <w:tcW w:w="6064" w:type="dxa"/>
            <w:shd w:val="clear" w:color="auto" w:fill="auto"/>
            <w:tcMar>
              <w:top w:w="57" w:type="dxa"/>
              <w:bottom w:w="57" w:type="dxa"/>
            </w:tcMar>
          </w:tcPr>
          <w:p w14:paraId="2FB6016C" w14:textId="77777777" w:rsidR="00B8312D" w:rsidRPr="00D34C1E" w:rsidRDefault="00B8312D" w:rsidP="00B8312D">
            <w:pPr>
              <w:pBdr>
                <w:top w:val="nil"/>
                <w:left w:val="nil"/>
                <w:bottom w:val="nil"/>
                <w:right w:val="nil"/>
                <w:between w:val="nil"/>
              </w:pBdr>
              <w:ind w:left="200" w:hanging="200"/>
              <w:rPr>
                <w:rStyle w:val="affb"/>
              </w:rPr>
            </w:pPr>
            <w:r w:rsidRPr="00B8312D">
              <w:rPr>
                <w:rFonts w:hint="eastAsia"/>
                <w:color w:val="000000"/>
                <w:sz w:val="20"/>
                <w:szCs w:val="20"/>
              </w:rPr>
              <w:t xml:space="preserve">　</w:t>
            </w:r>
            <w:r w:rsidRPr="00D34C1E">
              <w:rPr>
                <w:rStyle w:val="affb"/>
                <w:rFonts w:hint="eastAsia"/>
              </w:rPr>
              <w:t>第4節　力のつり合い</w:t>
            </w:r>
          </w:p>
          <w:p w14:paraId="74616579" w14:textId="77777777" w:rsidR="00B8312D" w:rsidRPr="00B8312D" w:rsidRDefault="00B8312D" w:rsidP="00B8312D">
            <w:pPr>
              <w:pBdr>
                <w:top w:val="nil"/>
                <w:left w:val="nil"/>
                <w:bottom w:val="nil"/>
                <w:right w:val="nil"/>
                <w:between w:val="nil"/>
              </w:pBdr>
              <w:ind w:left="200" w:hanging="200"/>
              <w:rPr>
                <w:color w:val="000000"/>
                <w:sz w:val="20"/>
                <w:szCs w:val="20"/>
              </w:rPr>
            </w:pPr>
            <w:r w:rsidRPr="00B8312D">
              <w:rPr>
                <w:rFonts w:hint="eastAsia"/>
                <w:color w:val="000000"/>
                <w:sz w:val="20"/>
                <w:szCs w:val="20"/>
              </w:rPr>
              <w:t>・</w:t>
            </w:r>
            <w:r w:rsidRPr="00D34C1E">
              <w:rPr>
                <w:rStyle w:val="affb"/>
                <w:rFonts w:hint="eastAsia"/>
              </w:rPr>
              <w:t>「レッツ スタート！」</w:t>
            </w:r>
            <w:r w:rsidRPr="00B8312D">
              <w:rPr>
                <w:rFonts w:hint="eastAsia"/>
                <w:color w:val="000000"/>
                <w:sz w:val="20"/>
                <w:szCs w:val="20"/>
              </w:rPr>
              <w:t>p.178</w:t>
            </w:r>
            <w:r w:rsidRPr="00B8312D">
              <w:rPr>
                <w:rFonts w:hint="eastAsia"/>
                <w:color w:val="000000"/>
                <w:sz w:val="20"/>
                <w:szCs w:val="20"/>
              </w:rPr>
              <w:t>図</w:t>
            </w:r>
            <w:r w:rsidRPr="00B8312D">
              <w:rPr>
                <w:rFonts w:hint="eastAsia"/>
                <w:color w:val="000000"/>
                <w:sz w:val="20"/>
                <w:szCs w:val="20"/>
              </w:rPr>
              <w:t>1</w:t>
            </w:r>
            <w:r w:rsidRPr="00B8312D">
              <w:rPr>
                <w:rFonts w:hint="eastAsia"/>
                <w:color w:val="000000"/>
                <w:sz w:val="20"/>
                <w:szCs w:val="20"/>
              </w:rPr>
              <w:t>の写真を見ながら、それぞれにはたらく力について考える。</w:t>
            </w:r>
          </w:p>
          <w:p w14:paraId="577EB99C" w14:textId="77777777" w:rsidR="00B8312D" w:rsidRPr="00B8312D" w:rsidRDefault="00B8312D" w:rsidP="00B8312D">
            <w:pPr>
              <w:pBdr>
                <w:top w:val="nil"/>
                <w:left w:val="nil"/>
                <w:bottom w:val="nil"/>
                <w:right w:val="nil"/>
                <w:between w:val="nil"/>
              </w:pBdr>
              <w:ind w:left="200" w:hanging="200"/>
              <w:rPr>
                <w:color w:val="000000"/>
                <w:sz w:val="20"/>
                <w:szCs w:val="20"/>
              </w:rPr>
            </w:pPr>
            <w:r w:rsidRPr="00B8312D">
              <w:rPr>
                <w:rFonts w:hint="eastAsia"/>
                <w:color w:val="000000"/>
                <w:sz w:val="20"/>
                <w:szCs w:val="20"/>
              </w:rPr>
              <w:t>・</w:t>
            </w:r>
            <w:r w:rsidRPr="00D34C1E">
              <w:rPr>
                <w:rStyle w:val="affb"/>
                <w:rFonts w:hint="eastAsia"/>
              </w:rPr>
              <w:t>「？課題」</w:t>
            </w:r>
            <w:r w:rsidRPr="00B8312D">
              <w:rPr>
                <w:rFonts w:hint="eastAsia"/>
                <w:color w:val="000000"/>
                <w:sz w:val="20"/>
                <w:szCs w:val="20"/>
              </w:rPr>
              <w:t>2</w:t>
            </w:r>
            <w:r w:rsidRPr="00B8312D">
              <w:rPr>
                <w:rFonts w:hint="eastAsia"/>
                <w:color w:val="000000"/>
                <w:sz w:val="20"/>
                <w:szCs w:val="20"/>
              </w:rPr>
              <w:t>つの力が</w:t>
            </w:r>
            <w:r w:rsidRPr="00B8312D">
              <w:rPr>
                <w:rFonts w:hint="eastAsia"/>
                <w:color w:val="000000"/>
                <w:sz w:val="20"/>
                <w:szCs w:val="20"/>
              </w:rPr>
              <w:t>1</w:t>
            </w:r>
            <w:r w:rsidRPr="00B8312D">
              <w:rPr>
                <w:rFonts w:hint="eastAsia"/>
                <w:color w:val="000000"/>
                <w:sz w:val="20"/>
                <w:szCs w:val="20"/>
              </w:rPr>
              <w:t>つの物体にはたらいているのに物体が動かないとき、</w:t>
            </w:r>
            <w:r w:rsidRPr="00B8312D">
              <w:rPr>
                <w:rFonts w:hint="eastAsia"/>
                <w:color w:val="000000"/>
                <w:sz w:val="20"/>
                <w:szCs w:val="20"/>
              </w:rPr>
              <w:t>2</w:t>
            </w:r>
            <w:r w:rsidRPr="00B8312D">
              <w:rPr>
                <w:rFonts w:hint="eastAsia"/>
                <w:color w:val="000000"/>
                <w:sz w:val="20"/>
                <w:szCs w:val="20"/>
              </w:rPr>
              <w:t>つの力にはどのような関係があるだろうか。</w:t>
            </w:r>
          </w:p>
          <w:p w14:paraId="33A369D1" w14:textId="3602B0AC" w:rsidR="00B8312D" w:rsidRPr="00D34C1E" w:rsidRDefault="00B8312D" w:rsidP="00D34C1E">
            <w:pPr>
              <w:pBdr>
                <w:top w:val="nil"/>
                <w:left w:val="nil"/>
                <w:bottom w:val="nil"/>
                <w:right w:val="nil"/>
                <w:between w:val="nil"/>
              </w:pBdr>
              <w:topLinePunct/>
              <w:ind w:left="199" w:hanging="199"/>
              <w:rPr>
                <w:rStyle w:val="affb"/>
              </w:rPr>
            </w:pPr>
            <w:r w:rsidRPr="00D34C1E">
              <w:rPr>
                <w:rStyle w:val="affb"/>
                <w:rFonts w:hint="eastAsia"/>
              </w:rPr>
              <w:t>【実験6】</w:t>
            </w:r>
            <w:r w:rsidR="00D34C1E">
              <w:rPr>
                <w:rStyle w:val="affb"/>
                <w:rFonts w:hint="eastAsia"/>
              </w:rPr>
              <w:t xml:space="preserve">　</w:t>
            </w:r>
            <w:r w:rsidRPr="00D34C1E">
              <w:rPr>
                <w:rStyle w:val="affb"/>
                <w:rFonts w:hint="eastAsia"/>
              </w:rPr>
              <w:t>1つの物体にはたらく2つの力</w:t>
            </w:r>
          </w:p>
          <w:p w14:paraId="5AAB0088" w14:textId="1F1F5018" w:rsidR="00C547C8" w:rsidRDefault="00B8312D" w:rsidP="00B8312D">
            <w:pPr>
              <w:pBdr>
                <w:top w:val="nil"/>
                <w:left w:val="nil"/>
                <w:bottom w:val="nil"/>
                <w:right w:val="nil"/>
                <w:between w:val="nil"/>
              </w:pBdr>
              <w:ind w:left="200" w:hanging="200"/>
              <w:rPr>
                <w:color w:val="000000"/>
                <w:sz w:val="20"/>
                <w:szCs w:val="20"/>
              </w:rPr>
            </w:pPr>
            <w:r w:rsidRPr="00B8312D">
              <w:rPr>
                <w:rFonts w:hint="eastAsia"/>
                <w:color w:val="000000"/>
                <w:sz w:val="20"/>
                <w:szCs w:val="20"/>
              </w:rPr>
              <w:t>・実験</w:t>
            </w:r>
            <w:r w:rsidRPr="00B8312D">
              <w:rPr>
                <w:rFonts w:hint="eastAsia"/>
                <w:color w:val="000000"/>
                <w:sz w:val="20"/>
                <w:szCs w:val="20"/>
              </w:rPr>
              <w:t>6</w:t>
            </w:r>
            <w:r w:rsidRPr="00B8312D">
              <w:rPr>
                <w:rFonts w:hint="eastAsia"/>
                <w:color w:val="000000"/>
                <w:sz w:val="20"/>
                <w:szCs w:val="20"/>
              </w:rPr>
              <w:t>を行い、力がつり合っているときの物体の状態や</w:t>
            </w:r>
            <w:r w:rsidRPr="00B8312D">
              <w:rPr>
                <w:rFonts w:hint="eastAsia"/>
                <w:color w:val="000000"/>
                <w:sz w:val="20"/>
                <w:szCs w:val="20"/>
              </w:rPr>
              <w:t>2</w:t>
            </w:r>
            <w:r w:rsidRPr="00B8312D">
              <w:rPr>
                <w:rFonts w:hint="eastAsia"/>
                <w:color w:val="000000"/>
                <w:sz w:val="20"/>
                <w:szCs w:val="20"/>
              </w:rPr>
              <w:t>つの力の関係について調べる。</w:t>
            </w:r>
          </w:p>
        </w:tc>
        <w:tc>
          <w:tcPr>
            <w:tcW w:w="1134" w:type="dxa"/>
            <w:shd w:val="clear" w:color="auto" w:fill="auto"/>
            <w:tcMar>
              <w:top w:w="57" w:type="dxa"/>
              <w:bottom w:w="57" w:type="dxa"/>
            </w:tcMar>
            <w:vAlign w:val="center"/>
          </w:tcPr>
          <w:p w14:paraId="6D403D0B" w14:textId="73599A83" w:rsidR="00C547C8" w:rsidRDefault="00B8312D" w:rsidP="00F77B3F">
            <w:pPr>
              <w:jc w:val="center"/>
              <w:rPr>
                <w:sz w:val="20"/>
                <w:szCs w:val="20"/>
              </w:rPr>
            </w:pPr>
            <w:r w:rsidRPr="00B8312D">
              <w:rPr>
                <w:rFonts w:hint="eastAsia"/>
                <w:sz w:val="20"/>
                <w:szCs w:val="20"/>
              </w:rPr>
              <w:t>178</w:t>
            </w:r>
            <w:r w:rsidRPr="00B8312D">
              <w:rPr>
                <w:rFonts w:hint="eastAsia"/>
                <w:sz w:val="20"/>
                <w:szCs w:val="20"/>
              </w:rPr>
              <w:t>～</w:t>
            </w:r>
            <w:r w:rsidRPr="00B8312D">
              <w:rPr>
                <w:rFonts w:hint="eastAsia"/>
                <w:sz w:val="20"/>
                <w:szCs w:val="20"/>
              </w:rPr>
              <w:t>179</w:t>
            </w:r>
          </w:p>
        </w:tc>
        <w:tc>
          <w:tcPr>
            <w:tcW w:w="709" w:type="dxa"/>
            <w:shd w:val="clear" w:color="auto" w:fill="auto"/>
            <w:tcMar>
              <w:top w:w="57" w:type="dxa"/>
              <w:bottom w:w="57" w:type="dxa"/>
            </w:tcMar>
            <w:vAlign w:val="center"/>
          </w:tcPr>
          <w:p w14:paraId="5472AE74" w14:textId="611C3712" w:rsidR="00C547C8" w:rsidRDefault="00B8312D" w:rsidP="00F77B3F">
            <w:pPr>
              <w:pBdr>
                <w:top w:val="nil"/>
                <w:left w:val="nil"/>
                <w:bottom w:val="nil"/>
                <w:right w:val="nil"/>
                <w:between w:val="nil"/>
              </w:pBdr>
              <w:jc w:val="center"/>
              <w:rPr>
                <w:sz w:val="20"/>
                <w:szCs w:val="20"/>
              </w:rPr>
            </w:pPr>
            <w:r w:rsidRPr="00B8312D">
              <w:rPr>
                <w:rFonts w:hint="eastAsia"/>
                <w:sz w:val="20"/>
                <w:szCs w:val="20"/>
              </w:rPr>
              <w:t>態</w:t>
            </w:r>
          </w:p>
        </w:tc>
        <w:tc>
          <w:tcPr>
            <w:tcW w:w="708" w:type="dxa"/>
            <w:tcMar>
              <w:top w:w="57" w:type="dxa"/>
              <w:bottom w:w="57" w:type="dxa"/>
            </w:tcMar>
            <w:vAlign w:val="center"/>
          </w:tcPr>
          <w:p w14:paraId="4E9B81DD" w14:textId="77777777" w:rsidR="00C547C8" w:rsidRDefault="00C547C8"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79DCE30F" w14:textId="77777777" w:rsidR="00B8312D" w:rsidRPr="00B8312D" w:rsidRDefault="00B8312D" w:rsidP="00B8312D">
            <w:pPr>
              <w:rPr>
                <w:sz w:val="20"/>
                <w:szCs w:val="20"/>
              </w:rPr>
            </w:pPr>
            <w:r w:rsidRPr="00B8312D">
              <w:rPr>
                <w:rFonts w:hint="eastAsia"/>
                <w:sz w:val="20"/>
                <w:szCs w:val="20"/>
              </w:rPr>
              <w:t>身のまわりで、物体に</w:t>
            </w:r>
            <w:r w:rsidRPr="00B8312D">
              <w:rPr>
                <w:rFonts w:hint="eastAsia"/>
                <w:sz w:val="20"/>
                <w:szCs w:val="20"/>
              </w:rPr>
              <w:t>2</w:t>
            </w:r>
            <w:r w:rsidRPr="00B8312D">
              <w:rPr>
                <w:rFonts w:hint="eastAsia"/>
                <w:sz w:val="20"/>
                <w:szCs w:val="20"/>
              </w:rPr>
              <w:t>つ以上の力がはたらいているのに、動かない事例を考えようとしている。</w:t>
            </w:r>
          </w:p>
          <w:p w14:paraId="3ED1E070" w14:textId="29FFA040" w:rsidR="00C547C8" w:rsidRPr="00D34C1E" w:rsidRDefault="00B8312D" w:rsidP="00D34C1E">
            <w:pPr>
              <w:jc w:val="right"/>
              <w:rPr>
                <w:rStyle w:val="affb"/>
              </w:rPr>
            </w:pPr>
            <w:r w:rsidRPr="00D34C1E">
              <w:rPr>
                <w:rStyle w:val="affb"/>
                <w:rFonts w:hint="eastAsia"/>
              </w:rPr>
              <w:t>［発言分析・行動観察］</w:t>
            </w:r>
          </w:p>
        </w:tc>
        <w:tc>
          <w:tcPr>
            <w:tcW w:w="2977" w:type="dxa"/>
            <w:shd w:val="clear" w:color="auto" w:fill="auto"/>
            <w:tcMar>
              <w:top w:w="57" w:type="dxa"/>
              <w:bottom w:w="57" w:type="dxa"/>
            </w:tcMar>
          </w:tcPr>
          <w:p w14:paraId="149C0AC6" w14:textId="5AD43B7F" w:rsidR="00C547C8" w:rsidRPr="0001097F" w:rsidRDefault="00B8312D" w:rsidP="00F77B3F">
            <w:pPr>
              <w:pBdr>
                <w:top w:val="nil"/>
                <w:left w:val="nil"/>
                <w:bottom w:val="nil"/>
                <w:right w:val="nil"/>
                <w:between w:val="nil"/>
              </w:pBdr>
              <w:rPr>
                <w:color w:val="000000"/>
                <w:sz w:val="20"/>
                <w:szCs w:val="20"/>
              </w:rPr>
            </w:pPr>
            <w:r w:rsidRPr="00B8312D">
              <w:rPr>
                <w:rFonts w:hint="eastAsia"/>
                <w:color w:val="000000"/>
                <w:sz w:val="20"/>
                <w:szCs w:val="20"/>
              </w:rPr>
              <w:t>身のまわりで、物体に</w:t>
            </w:r>
            <w:r w:rsidRPr="00B8312D">
              <w:rPr>
                <w:rFonts w:hint="eastAsia"/>
                <w:color w:val="000000"/>
                <w:sz w:val="20"/>
                <w:szCs w:val="20"/>
              </w:rPr>
              <w:t>2</w:t>
            </w:r>
            <w:r w:rsidRPr="00B8312D">
              <w:rPr>
                <w:rFonts w:hint="eastAsia"/>
                <w:color w:val="000000"/>
                <w:sz w:val="20"/>
                <w:szCs w:val="20"/>
              </w:rPr>
              <w:t>つ以上の力がはたらいているのに、動かない事例を考え、発言しようとねばり強くとり組んでいる。</w:t>
            </w:r>
          </w:p>
        </w:tc>
        <w:tc>
          <w:tcPr>
            <w:tcW w:w="3118" w:type="dxa"/>
            <w:shd w:val="clear" w:color="auto" w:fill="auto"/>
            <w:tcMar>
              <w:top w:w="57" w:type="dxa"/>
              <w:bottom w:w="57" w:type="dxa"/>
            </w:tcMar>
          </w:tcPr>
          <w:p w14:paraId="4155F87D" w14:textId="23014313" w:rsidR="00C547C8" w:rsidRPr="0001097F" w:rsidRDefault="00B8312D" w:rsidP="00F77B3F">
            <w:pPr>
              <w:pBdr>
                <w:top w:val="nil"/>
                <w:left w:val="nil"/>
                <w:bottom w:val="nil"/>
                <w:right w:val="nil"/>
                <w:between w:val="nil"/>
              </w:pBdr>
              <w:rPr>
                <w:color w:val="000000"/>
                <w:sz w:val="20"/>
                <w:szCs w:val="20"/>
              </w:rPr>
            </w:pPr>
            <w:r w:rsidRPr="00B8312D">
              <w:rPr>
                <w:rFonts w:hint="eastAsia"/>
                <w:color w:val="000000"/>
                <w:sz w:val="20"/>
                <w:szCs w:val="20"/>
              </w:rPr>
              <w:t>ボールやばねなど、加わる力の状態が確認しやすい物体を用いて、力のつり合うようすを提示するなど支援する。</w:t>
            </w:r>
          </w:p>
        </w:tc>
      </w:tr>
      <w:tr w:rsidR="00C547C8" w:rsidRPr="00A24A7A" w14:paraId="174B0CD1" w14:textId="77777777" w:rsidTr="00F77B3F">
        <w:trPr>
          <w:cantSplit/>
          <w:trHeight w:val="20"/>
        </w:trPr>
        <w:tc>
          <w:tcPr>
            <w:tcW w:w="452" w:type="dxa"/>
            <w:shd w:val="clear" w:color="auto" w:fill="auto"/>
            <w:tcMar>
              <w:top w:w="57" w:type="dxa"/>
              <w:bottom w:w="57" w:type="dxa"/>
            </w:tcMar>
            <w:vAlign w:val="center"/>
          </w:tcPr>
          <w:p w14:paraId="3C35F6EB" w14:textId="4D040CC1" w:rsidR="00C547C8" w:rsidRDefault="00C547C8" w:rsidP="00F77B3F">
            <w:pPr>
              <w:jc w:val="center"/>
              <w:rPr>
                <w:sz w:val="20"/>
                <w:szCs w:val="20"/>
              </w:rPr>
            </w:pPr>
            <w:r>
              <w:rPr>
                <w:rFonts w:hint="eastAsia"/>
                <w:sz w:val="20"/>
                <w:szCs w:val="20"/>
              </w:rPr>
              <w:lastRenderedPageBreak/>
              <w:t>8</w:t>
            </w:r>
          </w:p>
        </w:tc>
        <w:tc>
          <w:tcPr>
            <w:tcW w:w="6064" w:type="dxa"/>
            <w:shd w:val="clear" w:color="auto" w:fill="auto"/>
            <w:tcMar>
              <w:top w:w="57" w:type="dxa"/>
              <w:bottom w:w="57" w:type="dxa"/>
            </w:tcMar>
          </w:tcPr>
          <w:p w14:paraId="3D69D992" w14:textId="77777777" w:rsidR="00B8312D" w:rsidRPr="00B8312D" w:rsidRDefault="00B8312D" w:rsidP="00B8312D">
            <w:pPr>
              <w:pBdr>
                <w:top w:val="nil"/>
                <w:left w:val="nil"/>
                <w:bottom w:val="nil"/>
                <w:right w:val="nil"/>
                <w:between w:val="nil"/>
              </w:pBdr>
              <w:ind w:left="200" w:hanging="200"/>
              <w:rPr>
                <w:color w:val="000000"/>
                <w:sz w:val="20"/>
                <w:szCs w:val="20"/>
              </w:rPr>
            </w:pPr>
            <w:r w:rsidRPr="00B8312D">
              <w:rPr>
                <w:rFonts w:hint="eastAsia"/>
                <w:color w:val="000000"/>
                <w:sz w:val="20"/>
                <w:szCs w:val="20"/>
              </w:rPr>
              <w:t>・実験結果や</w:t>
            </w:r>
            <w:r w:rsidRPr="00B8312D">
              <w:rPr>
                <w:rFonts w:hint="eastAsia"/>
                <w:color w:val="000000"/>
                <w:sz w:val="20"/>
                <w:szCs w:val="20"/>
              </w:rPr>
              <w:t>p.180</w:t>
            </w:r>
            <w:r w:rsidRPr="00B8312D">
              <w:rPr>
                <w:rFonts w:hint="eastAsia"/>
                <w:color w:val="000000"/>
                <w:sz w:val="20"/>
                <w:szCs w:val="20"/>
              </w:rPr>
              <w:t>図</w:t>
            </w:r>
            <w:r w:rsidRPr="00B8312D">
              <w:rPr>
                <w:rFonts w:hint="eastAsia"/>
                <w:color w:val="000000"/>
                <w:sz w:val="20"/>
                <w:szCs w:val="20"/>
              </w:rPr>
              <w:t>1</w:t>
            </w:r>
            <w:r w:rsidRPr="00B8312D">
              <w:rPr>
                <w:rFonts w:hint="eastAsia"/>
                <w:color w:val="000000"/>
                <w:sz w:val="20"/>
                <w:szCs w:val="20"/>
              </w:rPr>
              <w:t>、図</w:t>
            </w:r>
            <w:r w:rsidRPr="00B8312D">
              <w:rPr>
                <w:rFonts w:hint="eastAsia"/>
                <w:color w:val="000000"/>
                <w:sz w:val="20"/>
                <w:szCs w:val="20"/>
              </w:rPr>
              <w:t>2</w:t>
            </w:r>
            <w:r w:rsidRPr="00B8312D">
              <w:rPr>
                <w:rFonts w:hint="eastAsia"/>
                <w:color w:val="000000"/>
                <w:sz w:val="20"/>
                <w:szCs w:val="20"/>
              </w:rPr>
              <w:t>を参考に、力のつり合いの条件についての説明を聞く。</w:t>
            </w:r>
          </w:p>
          <w:p w14:paraId="20CC77FA" w14:textId="77777777" w:rsidR="00B8312D" w:rsidRPr="00B8312D" w:rsidRDefault="00B8312D" w:rsidP="00B8312D">
            <w:pPr>
              <w:pBdr>
                <w:top w:val="nil"/>
                <w:left w:val="nil"/>
                <w:bottom w:val="nil"/>
                <w:right w:val="nil"/>
                <w:between w:val="nil"/>
              </w:pBdr>
              <w:ind w:left="200" w:hanging="200"/>
              <w:rPr>
                <w:color w:val="000000"/>
                <w:sz w:val="20"/>
                <w:szCs w:val="20"/>
              </w:rPr>
            </w:pPr>
            <w:r w:rsidRPr="00B8312D">
              <w:rPr>
                <w:rFonts w:hint="eastAsia"/>
                <w:color w:val="000000"/>
                <w:sz w:val="20"/>
                <w:szCs w:val="20"/>
              </w:rPr>
              <w:t>・</w:t>
            </w:r>
            <w:r w:rsidRPr="00D34C1E">
              <w:rPr>
                <w:rStyle w:val="affb"/>
                <w:rFonts w:hint="eastAsia"/>
              </w:rPr>
              <w:t>「！結論」</w:t>
            </w:r>
            <w:r w:rsidRPr="00B8312D">
              <w:rPr>
                <w:rFonts w:hint="eastAsia"/>
                <w:color w:val="000000"/>
                <w:sz w:val="20"/>
                <w:szCs w:val="20"/>
              </w:rPr>
              <w:t>自分の考えをまとめ、確認する。</w:t>
            </w:r>
          </w:p>
          <w:p w14:paraId="5F2385AA" w14:textId="77777777" w:rsidR="00B8312D" w:rsidRPr="00B8312D" w:rsidRDefault="00B8312D" w:rsidP="00B8312D">
            <w:pPr>
              <w:pBdr>
                <w:top w:val="nil"/>
                <w:left w:val="nil"/>
                <w:bottom w:val="nil"/>
                <w:right w:val="nil"/>
                <w:between w:val="nil"/>
              </w:pBdr>
              <w:ind w:left="200" w:hanging="200"/>
              <w:rPr>
                <w:color w:val="000000"/>
                <w:sz w:val="20"/>
                <w:szCs w:val="20"/>
              </w:rPr>
            </w:pPr>
            <w:r w:rsidRPr="00B8312D">
              <w:rPr>
                <w:rFonts w:hint="eastAsia"/>
                <w:color w:val="000000"/>
                <w:sz w:val="20"/>
                <w:szCs w:val="20"/>
              </w:rPr>
              <w:t>・</w:t>
            </w:r>
            <w:r w:rsidRPr="00D34C1E">
              <w:rPr>
                <w:rStyle w:val="affb"/>
                <w:rFonts w:hint="eastAsia"/>
              </w:rPr>
              <w:t>「学びをいかして考えよう」</w:t>
            </w:r>
            <w:r w:rsidRPr="00B8312D">
              <w:rPr>
                <w:rFonts w:hint="eastAsia"/>
                <w:color w:val="000000"/>
                <w:sz w:val="20"/>
                <w:szCs w:val="20"/>
              </w:rPr>
              <w:t>について考える。</w:t>
            </w:r>
          </w:p>
          <w:p w14:paraId="70CBAE69" w14:textId="77777777" w:rsidR="00B8312D" w:rsidRPr="00B8312D" w:rsidRDefault="00B8312D" w:rsidP="00B8312D">
            <w:pPr>
              <w:pBdr>
                <w:top w:val="nil"/>
                <w:left w:val="nil"/>
                <w:bottom w:val="nil"/>
                <w:right w:val="nil"/>
                <w:between w:val="nil"/>
              </w:pBdr>
              <w:ind w:left="200" w:hanging="200"/>
              <w:rPr>
                <w:color w:val="000000"/>
                <w:sz w:val="20"/>
                <w:szCs w:val="20"/>
              </w:rPr>
            </w:pPr>
            <w:r w:rsidRPr="00B8312D">
              <w:rPr>
                <w:rFonts w:hint="eastAsia"/>
                <w:color w:val="000000"/>
                <w:sz w:val="20"/>
                <w:szCs w:val="20"/>
              </w:rPr>
              <w:t>・</w:t>
            </w:r>
            <w:r w:rsidRPr="00D34C1E">
              <w:rPr>
                <w:rStyle w:val="affb"/>
                <w:rFonts w:hint="eastAsia"/>
              </w:rPr>
              <w:t>「学んだことをチェックしよう」</w:t>
            </w:r>
            <w:r w:rsidRPr="00B8312D">
              <w:rPr>
                <w:rFonts w:hint="eastAsia"/>
                <w:color w:val="000000"/>
                <w:sz w:val="20"/>
                <w:szCs w:val="20"/>
              </w:rPr>
              <w:t>各節で学んだことを確認する。</w:t>
            </w:r>
          </w:p>
          <w:p w14:paraId="50EEE250" w14:textId="77777777" w:rsidR="00B8312D" w:rsidRPr="00B8312D" w:rsidRDefault="00B8312D" w:rsidP="00B8312D">
            <w:pPr>
              <w:pBdr>
                <w:top w:val="nil"/>
                <w:left w:val="nil"/>
                <w:bottom w:val="nil"/>
                <w:right w:val="nil"/>
                <w:between w:val="nil"/>
              </w:pBdr>
              <w:ind w:left="200" w:hanging="200"/>
              <w:rPr>
                <w:color w:val="000000"/>
                <w:sz w:val="20"/>
                <w:szCs w:val="20"/>
              </w:rPr>
            </w:pPr>
            <w:r w:rsidRPr="00B8312D">
              <w:rPr>
                <w:rFonts w:hint="eastAsia"/>
                <w:color w:val="000000"/>
                <w:sz w:val="20"/>
                <w:szCs w:val="20"/>
              </w:rPr>
              <w:t>・</w:t>
            </w:r>
            <w:r w:rsidRPr="00D34C1E">
              <w:rPr>
                <w:rStyle w:val="affb"/>
                <w:rFonts w:hint="eastAsia"/>
              </w:rPr>
              <w:t>「学びを生活や社会に広げよう」</w:t>
            </w:r>
            <w:r w:rsidRPr="00B8312D">
              <w:rPr>
                <w:rFonts w:hint="eastAsia"/>
                <w:color w:val="000000"/>
                <w:sz w:val="20"/>
                <w:szCs w:val="20"/>
              </w:rPr>
              <w:t>学習した内容を、生活や社会と結びつけて考える。</w:t>
            </w:r>
          </w:p>
          <w:p w14:paraId="7D4E5F8C" w14:textId="776CEDC0" w:rsidR="00C547C8" w:rsidRDefault="00B8312D" w:rsidP="00B8312D">
            <w:pPr>
              <w:pBdr>
                <w:top w:val="nil"/>
                <w:left w:val="nil"/>
                <w:bottom w:val="nil"/>
                <w:right w:val="nil"/>
                <w:between w:val="nil"/>
              </w:pBdr>
              <w:ind w:left="200" w:hanging="200"/>
              <w:rPr>
                <w:color w:val="000000"/>
                <w:sz w:val="20"/>
                <w:szCs w:val="20"/>
              </w:rPr>
            </w:pPr>
            <w:r w:rsidRPr="00B8312D">
              <w:rPr>
                <w:rFonts w:hint="eastAsia"/>
                <w:color w:val="000000"/>
                <w:sz w:val="20"/>
                <w:szCs w:val="20"/>
              </w:rPr>
              <w:t>・</w:t>
            </w:r>
            <w:r w:rsidRPr="00D34C1E">
              <w:rPr>
                <w:rStyle w:val="affb"/>
                <w:rFonts w:hint="eastAsia"/>
              </w:rPr>
              <w:t>「Before &amp; After」</w:t>
            </w:r>
            <w:r w:rsidRPr="00B8312D">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42B47751" w14:textId="5465C7D1" w:rsidR="00C547C8" w:rsidRDefault="00B8312D" w:rsidP="00F77B3F">
            <w:pPr>
              <w:jc w:val="center"/>
              <w:rPr>
                <w:sz w:val="20"/>
                <w:szCs w:val="20"/>
              </w:rPr>
            </w:pPr>
            <w:r w:rsidRPr="00B8312D">
              <w:rPr>
                <w:rFonts w:hint="eastAsia"/>
                <w:sz w:val="20"/>
                <w:szCs w:val="20"/>
              </w:rPr>
              <w:t>180</w:t>
            </w:r>
            <w:r w:rsidRPr="00B8312D">
              <w:rPr>
                <w:rFonts w:hint="eastAsia"/>
                <w:sz w:val="20"/>
                <w:szCs w:val="20"/>
              </w:rPr>
              <w:t>～</w:t>
            </w:r>
            <w:r w:rsidRPr="00B8312D">
              <w:rPr>
                <w:rFonts w:hint="eastAsia"/>
                <w:sz w:val="20"/>
                <w:szCs w:val="20"/>
              </w:rPr>
              <w:t>181</w:t>
            </w:r>
          </w:p>
        </w:tc>
        <w:tc>
          <w:tcPr>
            <w:tcW w:w="709" w:type="dxa"/>
            <w:shd w:val="clear" w:color="auto" w:fill="auto"/>
            <w:tcMar>
              <w:top w:w="57" w:type="dxa"/>
              <w:bottom w:w="57" w:type="dxa"/>
            </w:tcMar>
            <w:vAlign w:val="center"/>
          </w:tcPr>
          <w:p w14:paraId="20524933" w14:textId="4BAA119C" w:rsidR="00C547C8" w:rsidRDefault="00B8312D" w:rsidP="00F77B3F">
            <w:pPr>
              <w:pBdr>
                <w:top w:val="nil"/>
                <w:left w:val="nil"/>
                <w:bottom w:val="nil"/>
                <w:right w:val="nil"/>
                <w:between w:val="nil"/>
              </w:pBdr>
              <w:jc w:val="center"/>
              <w:rPr>
                <w:sz w:val="20"/>
                <w:szCs w:val="20"/>
              </w:rPr>
            </w:pPr>
            <w:r w:rsidRPr="00B8312D">
              <w:rPr>
                <w:rFonts w:hint="eastAsia"/>
                <w:sz w:val="20"/>
                <w:szCs w:val="20"/>
              </w:rPr>
              <w:t>知</w:t>
            </w:r>
          </w:p>
        </w:tc>
        <w:tc>
          <w:tcPr>
            <w:tcW w:w="708" w:type="dxa"/>
            <w:tcMar>
              <w:top w:w="57" w:type="dxa"/>
              <w:bottom w:w="57" w:type="dxa"/>
            </w:tcMar>
            <w:vAlign w:val="center"/>
          </w:tcPr>
          <w:p w14:paraId="0FCEFD27" w14:textId="4188DEA8" w:rsidR="00C547C8" w:rsidRDefault="00B8312D" w:rsidP="00F77B3F">
            <w:pPr>
              <w:pBdr>
                <w:top w:val="nil"/>
                <w:left w:val="nil"/>
                <w:bottom w:val="nil"/>
                <w:right w:val="nil"/>
                <w:between w:val="nil"/>
              </w:pBdr>
              <w:ind w:left="200" w:hanging="200"/>
              <w:jc w:val="center"/>
              <w:rPr>
                <w:sz w:val="20"/>
                <w:szCs w:val="20"/>
              </w:rPr>
            </w:pPr>
            <w:r w:rsidRPr="00B8312D">
              <w:rPr>
                <w:rFonts w:hint="eastAsia"/>
                <w:sz w:val="20"/>
                <w:szCs w:val="20"/>
              </w:rPr>
              <w:t>〇</w:t>
            </w:r>
          </w:p>
        </w:tc>
        <w:tc>
          <w:tcPr>
            <w:tcW w:w="3119" w:type="dxa"/>
            <w:shd w:val="clear" w:color="auto" w:fill="auto"/>
            <w:tcMar>
              <w:top w:w="57" w:type="dxa"/>
              <w:bottom w:w="57" w:type="dxa"/>
            </w:tcMar>
          </w:tcPr>
          <w:p w14:paraId="36659114" w14:textId="77777777" w:rsidR="00B8312D" w:rsidRPr="00B8312D" w:rsidRDefault="00B8312D" w:rsidP="00B8312D">
            <w:pPr>
              <w:rPr>
                <w:sz w:val="20"/>
                <w:szCs w:val="20"/>
              </w:rPr>
            </w:pPr>
            <w:r w:rsidRPr="00B8312D">
              <w:rPr>
                <w:rFonts w:hint="eastAsia"/>
                <w:sz w:val="20"/>
                <w:szCs w:val="20"/>
              </w:rPr>
              <w:t>つり合いの状態にある物体を観察し、つり合う</w:t>
            </w:r>
            <w:r w:rsidRPr="00B8312D">
              <w:rPr>
                <w:rFonts w:hint="eastAsia"/>
                <w:sz w:val="20"/>
                <w:szCs w:val="20"/>
              </w:rPr>
              <w:t>2</w:t>
            </w:r>
            <w:r w:rsidRPr="00B8312D">
              <w:rPr>
                <w:rFonts w:hint="eastAsia"/>
                <w:sz w:val="20"/>
                <w:szCs w:val="20"/>
              </w:rPr>
              <w:t>力について図示している。</w:t>
            </w:r>
          </w:p>
          <w:p w14:paraId="12D2698F" w14:textId="717B873A" w:rsidR="00C547C8" w:rsidRPr="00D34C1E" w:rsidRDefault="00B8312D" w:rsidP="00D34C1E">
            <w:pPr>
              <w:jc w:val="right"/>
              <w:rPr>
                <w:rStyle w:val="affb"/>
              </w:rPr>
            </w:pPr>
            <w:r w:rsidRPr="00D34C1E">
              <w:rPr>
                <w:rStyle w:val="affb"/>
                <w:rFonts w:hint="eastAsia"/>
              </w:rPr>
              <w:t>［記述分析］</w:t>
            </w:r>
          </w:p>
        </w:tc>
        <w:tc>
          <w:tcPr>
            <w:tcW w:w="2977" w:type="dxa"/>
            <w:shd w:val="clear" w:color="auto" w:fill="auto"/>
            <w:tcMar>
              <w:top w:w="57" w:type="dxa"/>
              <w:bottom w:w="57" w:type="dxa"/>
            </w:tcMar>
          </w:tcPr>
          <w:p w14:paraId="2D2842C1" w14:textId="1A9FB41D" w:rsidR="00C547C8" w:rsidRPr="0001097F" w:rsidRDefault="00B8312D" w:rsidP="00F77B3F">
            <w:pPr>
              <w:pBdr>
                <w:top w:val="nil"/>
                <w:left w:val="nil"/>
                <w:bottom w:val="nil"/>
                <w:right w:val="nil"/>
                <w:between w:val="nil"/>
              </w:pBdr>
              <w:rPr>
                <w:color w:val="000000"/>
                <w:sz w:val="20"/>
                <w:szCs w:val="20"/>
              </w:rPr>
            </w:pPr>
            <w:r w:rsidRPr="00B8312D">
              <w:rPr>
                <w:rFonts w:hint="eastAsia"/>
                <w:color w:val="000000"/>
                <w:sz w:val="20"/>
                <w:szCs w:val="20"/>
              </w:rPr>
              <w:t>1</w:t>
            </w:r>
            <w:r w:rsidRPr="00B8312D">
              <w:rPr>
                <w:rFonts w:hint="eastAsia"/>
                <w:color w:val="000000"/>
                <w:sz w:val="20"/>
                <w:szCs w:val="20"/>
              </w:rPr>
              <w:t>つの物体にはたらく</w:t>
            </w:r>
            <w:r w:rsidRPr="00B8312D">
              <w:rPr>
                <w:rFonts w:hint="eastAsia"/>
                <w:color w:val="000000"/>
                <w:sz w:val="20"/>
                <w:szCs w:val="20"/>
              </w:rPr>
              <w:t>2</w:t>
            </w:r>
            <w:r w:rsidRPr="00B8312D">
              <w:rPr>
                <w:rFonts w:hint="eastAsia"/>
                <w:color w:val="000000"/>
                <w:sz w:val="20"/>
                <w:szCs w:val="20"/>
              </w:rPr>
              <w:t>力のつり合いの条件を理解し、正しく図示して適切に説明している。</w:t>
            </w:r>
          </w:p>
        </w:tc>
        <w:tc>
          <w:tcPr>
            <w:tcW w:w="3118" w:type="dxa"/>
            <w:shd w:val="clear" w:color="auto" w:fill="auto"/>
            <w:tcMar>
              <w:top w:w="57" w:type="dxa"/>
              <w:bottom w:w="57" w:type="dxa"/>
            </w:tcMar>
          </w:tcPr>
          <w:p w14:paraId="7C95BB9A" w14:textId="1C1B8000" w:rsidR="00C547C8" w:rsidRPr="0001097F" w:rsidRDefault="00B8312D" w:rsidP="00F77B3F">
            <w:pPr>
              <w:pBdr>
                <w:top w:val="nil"/>
                <w:left w:val="nil"/>
                <w:bottom w:val="nil"/>
                <w:right w:val="nil"/>
                <w:between w:val="nil"/>
              </w:pBdr>
              <w:rPr>
                <w:color w:val="000000"/>
                <w:sz w:val="20"/>
                <w:szCs w:val="20"/>
              </w:rPr>
            </w:pPr>
            <w:r w:rsidRPr="00B8312D">
              <w:rPr>
                <w:rFonts w:hint="eastAsia"/>
                <w:color w:val="000000"/>
                <w:sz w:val="20"/>
                <w:szCs w:val="20"/>
              </w:rPr>
              <w:t>力の</w:t>
            </w:r>
            <w:r w:rsidRPr="00B8312D">
              <w:rPr>
                <w:rFonts w:hint="eastAsia"/>
                <w:color w:val="000000"/>
                <w:sz w:val="20"/>
                <w:szCs w:val="20"/>
              </w:rPr>
              <w:t>3</w:t>
            </w:r>
            <w:r w:rsidRPr="00B8312D">
              <w:rPr>
                <w:rFonts w:hint="eastAsia"/>
                <w:color w:val="000000"/>
                <w:sz w:val="20"/>
                <w:szCs w:val="20"/>
              </w:rPr>
              <w:t>要素についてふり返りを行い、つり合う</w:t>
            </w:r>
            <w:r w:rsidRPr="00B8312D">
              <w:rPr>
                <w:rFonts w:hint="eastAsia"/>
                <w:color w:val="000000"/>
                <w:sz w:val="20"/>
                <w:szCs w:val="20"/>
              </w:rPr>
              <w:t>2</w:t>
            </w:r>
            <w:r w:rsidRPr="00B8312D">
              <w:rPr>
                <w:rFonts w:hint="eastAsia"/>
                <w:color w:val="000000"/>
                <w:sz w:val="20"/>
                <w:szCs w:val="20"/>
              </w:rPr>
              <w:t>力について、力のはたらきの説明を聞くとともに作図を行うことで、作用点の位置などを明確にしていくなど支援する。</w:t>
            </w:r>
          </w:p>
        </w:tc>
      </w:tr>
      <w:tr w:rsidR="00602B56" w14:paraId="24266600" w14:textId="77777777" w:rsidTr="00F77B3F">
        <w:trPr>
          <w:trHeight w:val="397"/>
        </w:trPr>
        <w:tc>
          <w:tcPr>
            <w:tcW w:w="9067" w:type="dxa"/>
            <w:gridSpan w:val="5"/>
            <w:shd w:val="clear" w:color="auto" w:fill="auto"/>
            <w:vAlign w:val="center"/>
          </w:tcPr>
          <w:p w14:paraId="3427CA4F" w14:textId="77777777" w:rsidR="00602B56" w:rsidRDefault="00602B56" w:rsidP="00F77B3F">
            <w:pPr>
              <w:pBdr>
                <w:top w:val="nil"/>
                <w:left w:val="nil"/>
                <w:bottom w:val="nil"/>
                <w:right w:val="nil"/>
                <w:between w:val="nil"/>
              </w:pBdr>
              <w:ind w:left="200" w:hanging="200"/>
              <w:jc w:val="center"/>
              <w:rPr>
                <w:sz w:val="20"/>
                <w:szCs w:val="20"/>
              </w:rPr>
            </w:pPr>
            <w:r w:rsidRPr="00E71172">
              <w:rPr>
                <w:rFonts w:hint="eastAsia"/>
                <w:sz w:val="20"/>
                <w:szCs w:val="20"/>
              </w:rPr>
              <w:t>学習内容の整理／確かめ問題／活用</w:t>
            </w:r>
            <w:r>
              <w:rPr>
                <w:rFonts w:hint="eastAsia"/>
                <w:sz w:val="20"/>
                <w:szCs w:val="20"/>
              </w:rPr>
              <w:t>問題</w:t>
            </w:r>
          </w:p>
        </w:tc>
        <w:tc>
          <w:tcPr>
            <w:tcW w:w="9214" w:type="dxa"/>
            <w:gridSpan w:val="3"/>
            <w:shd w:val="clear" w:color="auto" w:fill="auto"/>
            <w:tcMar>
              <w:top w:w="28" w:type="dxa"/>
              <w:bottom w:w="28" w:type="dxa"/>
            </w:tcMar>
            <w:vAlign w:val="center"/>
          </w:tcPr>
          <w:p w14:paraId="75890233" w14:textId="2BD6F5ED" w:rsidR="00602B56" w:rsidRPr="0001097F" w:rsidRDefault="00B8312D" w:rsidP="00F77B3F">
            <w:pPr>
              <w:pBdr>
                <w:top w:val="nil"/>
                <w:left w:val="nil"/>
                <w:bottom w:val="nil"/>
                <w:right w:val="nil"/>
                <w:between w:val="nil"/>
              </w:pBdr>
              <w:jc w:val="center"/>
              <w:rPr>
                <w:color w:val="000000"/>
                <w:sz w:val="20"/>
                <w:szCs w:val="20"/>
              </w:rPr>
            </w:pPr>
            <w:r w:rsidRPr="00B8312D">
              <w:rPr>
                <w:rFonts w:hint="eastAsia"/>
                <w:color w:val="000000"/>
                <w:sz w:val="20"/>
                <w:szCs w:val="20"/>
              </w:rPr>
              <w:t>1</w:t>
            </w:r>
            <w:r w:rsidRPr="00B8312D">
              <w:rPr>
                <w:rFonts w:hint="eastAsia"/>
                <w:color w:val="000000"/>
                <w:sz w:val="20"/>
                <w:szCs w:val="20"/>
              </w:rPr>
              <w:t>時間</w:t>
            </w:r>
          </w:p>
        </w:tc>
      </w:tr>
      <w:tr w:rsidR="00602B56" w14:paraId="1CFA9113" w14:textId="77777777" w:rsidTr="00F77B3F">
        <w:trPr>
          <w:trHeight w:val="397"/>
        </w:trPr>
        <w:tc>
          <w:tcPr>
            <w:tcW w:w="9067" w:type="dxa"/>
            <w:gridSpan w:val="5"/>
            <w:shd w:val="clear" w:color="auto" w:fill="auto"/>
            <w:vAlign w:val="center"/>
          </w:tcPr>
          <w:p w14:paraId="7023D10F" w14:textId="77777777" w:rsidR="00602B56" w:rsidRDefault="00602B56" w:rsidP="00F77B3F">
            <w:pPr>
              <w:pBdr>
                <w:top w:val="nil"/>
                <w:left w:val="nil"/>
                <w:bottom w:val="nil"/>
                <w:right w:val="nil"/>
                <w:between w:val="nil"/>
              </w:pBdr>
              <w:ind w:left="200" w:hanging="200"/>
              <w:jc w:val="center"/>
              <w:rPr>
                <w:sz w:val="20"/>
                <w:szCs w:val="20"/>
              </w:rPr>
            </w:pPr>
            <w:r>
              <w:rPr>
                <w:rFonts w:hint="eastAsia"/>
                <w:sz w:val="20"/>
                <w:szCs w:val="20"/>
              </w:rPr>
              <w:t>予備</w:t>
            </w:r>
          </w:p>
        </w:tc>
        <w:tc>
          <w:tcPr>
            <w:tcW w:w="9214" w:type="dxa"/>
            <w:gridSpan w:val="3"/>
            <w:shd w:val="clear" w:color="auto" w:fill="auto"/>
            <w:tcMar>
              <w:top w:w="28" w:type="dxa"/>
              <w:bottom w:w="28" w:type="dxa"/>
            </w:tcMar>
            <w:vAlign w:val="center"/>
          </w:tcPr>
          <w:p w14:paraId="29181C18" w14:textId="00BAB231" w:rsidR="00602B56" w:rsidRPr="0001097F" w:rsidRDefault="00B8312D" w:rsidP="00F77B3F">
            <w:pPr>
              <w:pBdr>
                <w:top w:val="nil"/>
                <w:left w:val="nil"/>
                <w:bottom w:val="nil"/>
                <w:right w:val="nil"/>
                <w:between w:val="nil"/>
              </w:pBdr>
              <w:jc w:val="center"/>
              <w:rPr>
                <w:color w:val="000000"/>
                <w:sz w:val="20"/>
                <w:szCs w:val="20"/>
              </w:rPr>
            </w:pPr>
            <w:r w:rsidRPr="00B8312D">
              <w:rPr>
                <w:rFonts w:hint="eastAsia"/>
                <w:color w:val="000000"/>
                <w:sz w:val="20"/>
                <w:szCs w:val="20"/>
              </w:rPr>
              <w:t>（</w:t>
            </w:r>
            <w:r w:rsidRPr="00B8312D">
              <w:rPr>
                <w:rFonts w:hint="eastAsia"/>
                <w:color w:val="000000"/>
                <w:sz w:val="20"/>
                <w:szCs w:val="20"/>
              </w:rPr>
              <w:t>2</w:t>
            </w:r>
            <w:r w:rsidRPr="00B8312D">
              <w:rPr>
                <w:rFonts w:hint="eastAsia"/>
                <w:color w:val="000000"/>
                <w:sz w:val="20"/>
                <w:szCs w:val="20"/>
              </w:rPr>
              <w:t>）時間</w:t>
            </w:r>
          </w:p>
        </w:tc>
      </w:tr>
      <w:tr w:rsidR="00602B56" w14:paraId="4526A7E5" w14:textId="77777777" w:rsidTr="00F77B3F">
        <w:trPr>
          <w:trHeight w:val="397"/>
        </w:trPr>
        <w:tc>
          <w:tcPr>
            <w:tcW w:w="9067" w:type="dxa"/>
            <w:gridSpan w:val="5"/>
            <w:shd w:val="clear" w:color="auto" w:fill="auto"/>
            <w:vAlign w:val="center"/>
          </w:tcPr>
          <w:p w14:paraId="539C3CE6" w14:textId="77777777" w:rsidR="00602B56" w:rsidRDefault="00602B56" w:rsidP="00F77B3F">
            <w:pPr>
              <w:pBdr>
                <w:top w:val="nil"/>
                <w:left w:val="nil"/>
                <w:bottom w:val="nil"/>
                <w:right w:val="nil"/>
                <w:between w:val="nil"/>
              </w:pBdr>
              <w:ind w:left="200" w:hanging="200"/>
              <w:jc w:val="center"/>
              <w:rPr>
                <w:sz w:val="20"/>
                <w:szCs w:val="20"/>
              </w:rPr>
            </w:pPr>
            <w:r>
              <w:rPr>
                <w:rFonts w:hint="eastAsia"/>
                <w:sz w:val="20"/>
                <w:szCs w:val="20"/>
              </w:rPr>
              <w:t>時間数</w:t>
            </w:r>
          </w:p>
        </w:tc>
        <w:tc>
          <w:tcPr>
            <w:tcW w:w="9214" w:type="dxa"/>
            <w:gridSpan w:val="3"/>
            <w:shd w:val="clear" w:color="auto" w:fill="auto"/>
            <w:tcMar>
              <w:top w:w="28" w:type="dxa"/>
              <w:bottom w:w="28" w:type="dxa"/>
            </w:tcMar>
            <w:vAlign w:val="center"/>
          </w:tcPr>
          <w:p w14:paraId="2BD929D5" w14:textId="233A4AC8" w:rsidR="00602B56" w:rsidRPr="0001097F" w:rsidRDefault="00B8312D" w:rsidP="00F77B3F">
            <w:pPr>
              <w:pBdr>
                <w:top w:val="nil"/>
                <w:left w:val="nil"/>
                <w:bottom w:val="nil"/>
                <w:right w:val="nil"/>
                <w:between w:val="nil"/>
              </w:pBdr>
              <w:jc w:val="center"/>
              <w:rPr>
                <w:color w:val="000000"/>
                <w:sz w:val="20"/>
                <w:szCs w:val="20"/>
              </w:rPr>
            </w:pPr>
            <w:r w:rsidRPr="00B8312D">
              <w:rPr>
                <w:rFonts w:hint="eastAsia"/>
                <w:color w:val="000000"/>
                <w:sz w:val="20"/>
                <w:szCs w:val="20"/>
              </w:rPr>
              <w:t>24</w:t>
            </w:r>
            <w:r w:rsidRPr="00B8312D">
              <w:rPr>
                <w:rFonts w:hint="eastAsia"/>
                <w:color w:val="000000"/>
                <w:sz w:val="20"/>
                <w:szCs w:val="20"/>
              </w:rPr>
              <w:t>時間（</w:t>
            </w:r>
            <w:r w:rsidRPr="00B8312D">
              <w:rPr>
                <w:rFonts w:hint="eastAsia"/>
                <w:color w:val="000000"/>
                <w:sz w:val="20"/>
                <w:szCs w:val="20"/>
              </w:rPr>
              <w:t>26</w:t>
            </w:r>
            <w:r w:rsidRPr="00B8312D">
              <w:rPr>
                <w:rFonts w:hint="eastAsia"/>
                <w:color w:val="000000"/>
                <w:sz w:val="20"/>
                <w:szCs w:val="20"/>
              </w:rPr>
              <w:t>）時間</w:t>
            </w:r>
          </w:p>
        </w:tc>
      </w:tr>
    </w:tbl>
    <w:p w14:paraId="682FF682" w14:textId="1152A2C0" w:rsidR="004E554E" w:rsidRDefault="00602B56" w:rsidP="004E554E">
      <w:pPr>
        <w:pBdr>
          <w:top w:val="nil"/>
          <w:left w:val="nil"/>
          <w:bottom w:val="nil"/>
          <w:right w:val="nil"/>
          <w:between w:val="nil"/>
        </w:pBdr>
        <w:rPr>
          <w:color w:val="000000"/>
          <w:sz w:val="22"/>
          <w:szCs w:val="22"/>
        </w:rPr>
      </w:pPr>
      <w:r>
        <w:rPr>
          <w:sz w:val="20"/>
          <w:szCs w:val="20"/>
        </w:rPr>
        <w:br w:type="page"/>
      </w:r>
      <w:r w:rsidR="004E554E" w:rsidRPr="00100006">
        <w:rPr>
          <w:rFonts w:asciiTheme="majorEastAsia" w:eastAsiaTheme="majorEastAsia" w:hAnsiTheme="majorEastAsia" w:hint="eastAsia"/>
          <w:sz w:val="36"/>
          <w:szCs w:val="36"/>
        </w:rPr>
        <w:lastRenderedPageBreak/>
        <w:t>【単元</w:t>
      </w:r>
      <w:r w:rsidR="004E554E">
        <w:rPr>
          <w:rFonts w:asciiTheme="majorEastAsia" w:eastAsiaTheme="majorEastAsia" w:hAnsiTheme="majorEastAsia" w:hint="eastAsia"/>
          <w:sz w:val="36"/>
          <w:szCs w:val="36"/>
        </w:rPr>
        <w:t>4</w:t>
      </w:r>
      <w:r w:rsidR="004E554E" w:rsidRPr="00100006">
        <w:rPr>
          <w:rFonts w:asciiTheme="majorEastAsia" w:eastAsiaTheme="majorEastAsia" w:hAnsiTheme="majorEastAsia" w:hint="eastAsia"/>
          <w:sz w:val="36"/>
          <w:szCs w:val="36"/>
        </w:rPr>
        <w:t>】</w:t>
      </w:r>
      <w:r w:rsidR="004E554E">
        <w:rPr>
          <w:rFonts w:asciiTheme="majorEastAsia" w:eastAsiaTheme="majorEastAsia" w:hAnsiTheme="majorEastAsia" w:hint="eastAsia"/>
          <w:sz w:val="36"/>
          <w:szCs w:val="36"/>
        </w:rPr>
        <w:t>プロローグ</w:t>
      </w:r>
      <w:r w:rsidR="004E554E" w:rsidRPr="00100006">
        <w:rPr>
          <w:rFonts w:asciiTheme="majorEastAsia" w:eastAsiaTheme="majorEastAsia" w:hAnsiTheme="majorEastAsia" w:hint="eastAsia"/>
          <w:sz w:val="36"/>
          <w:szCs w:val="36"/>
        </w:rPr>
        <w:t xml:space="preserve">　</w:t>
      </w:r>
      <w:r w:rsidR="004E554E" w:rsidRPr="004E554E">
        <w:rPr>
          <w:rFonts w:asciiTheme="majorEastAsia" w:eastAsiaTheme="majorEastAsia" w:hAnsiTheme="majorEastAsia" w:hint="eastAsia"/>
          <w:sz w:val="36"/>
          <w:szCs w:val="36"/>
        </w:rPr>
        <w:t>大地の歴史の手がかりをさがしてみよう</w:t>
      </w:r>
      <w:r w:rsidR="004E554E">
        <w:rPr>
          <w:rFonts w:eastAsia="ＭＳ 明朝" w:cs="ＭＳ 明朝" w:hint="eastAsia"/>
          <w:color w:val="000000"/>
          <w:sz w:val="36"/>
          <w:szCs w:val="36"/>
        </w:rPr>
        <w:t xml:space="preserve">　</w:t>
      </w:r>
      <w:r w:rsidR="004E554E" w:rsidRPr="00100006">
        <w:rPr>
          <w:rFonts w:asciiTheme="majorEastAsia" w:eastAsiaTheme="majorEastAsia" w:hAnsiTheme="majorEastAsia" w:hint="eastAsia"/>
          <w:sz w:val="22"/>
          <w:szCs w:val="22"/>
        </w:rPr>
        <w:t>（教科書</w:t>
      </w:r>
      <w:r w:rsidR="004E554E">
        <w:rPr>
          <w:rFonts w:asciiTheme="majorEastAsia" w:eastAsiaTheme="majorEastAsia" w:hAnsiTheme="majorEastAsia" w:hint="eastAsia"/>
          <w:sz w:val="22"/>
          <w:szCs w:val="22"/>
        </w:rPr>
        <w:t>p</w:t>
      </w:r>
      <w:r w:rsidR="004E554E" w:rsidRPr="00100006">
        <w:rPr>
          <w:rFonts w:asciiTheme="majorEastAsia" w:eastAsiaTheme="majorEastAsia" w:hAnsiTheme="majorEastAsia"/>
          <w:sz w:val="22"/>
          <w:szCs w:val="22"/>
        </w:rPr>
        <w:t>.</w:t>
      </w:r>
      <w:r w:rsidR="004E554E">
        <w:rPr>
          <w:rFonts w:asciiTheme="majorEastAsia" w:eastAsiaTheme="majorEastAsia" w:hAnsiTheme="majorEastAsia" w:hint="eastAsia"/>
          <w:sz w:val="22"/>
          <w:szCs w:val="22"/>
        </w:rPr>
        <w:t>190</w:t>
      </w:r>
      <w:r w:rsidR="004E554E" w:rsidRPr="00B0544C">
        <w:rPr>
          <w:rFonts w:asciiTheme="majorEastAsia" w:eastAsiaTheme="majorEastAsia" w:hAnsiTheme="majorEastAsia" w:hint="eastAsia"/>
          <w:sz w:val="22"/>
          <w:szCs w:val="22"/>
        </w:rPr>
        <w:t>～</w:t>
      </w:r>
      <w:r w:rsidR="004E554E">
        <w:rPr>
          <w:rFonts w:asciiTheme="majorEastAsia" w:eastAsiaTheme="majorEastAsia" w:hAnsiTheme="majorEastAsia" w:hint="eastAsia"/>
          <w:sz w:val="22"/>
          <w:szCs w:val="22"/>
        </w:rPr>
        <w:t>191</w:t>
      </w:r>
      <w:r w:rsidR="004E554E"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4E554E" w14:paraId="1DE5B475" w14:textId="77777777" w:rsidTr="00F77B3F">
        <w:tc>
          <w:tcPr>
            <w:tcW w:w="9067" w:type="dxa"/>
            <w:vMerge w:val="restart"/>
            <w:shd w:val="clear" w:color="auto" w:fill="D9D9D9"/>
            <w:vAlign w:val="center"/>
          </w:tcPr>
          <w:p w14:paraId="1310CFB1" w14:textId="77777777" w:rsidR="004E554E" w:rsidRDefault="004E554E" w:rsidP="00F77B3F">
            <w:pPr>
              <w:jc w:val="center"/>
              <w:rPr>
                <w:sz w:val="20"/>
                <w:szCs w:val="20"/>
              </w:rPr>
            </w:pPr>
            <w:r>
              <w:rPr>
                <w:sz w:val="20"/>
                <w:szCs w:val="20"/>
              </w:rPr>
              <w:t>章の目標</w:t>
            </w:r>
          </w:p>
        </w:tc>
        <w:tc>
          <w:tcPr>
            <w:tcW w:w="9214" w:type="dxa"/>
            <w:gridSpan w:val="3"/>
            <w:shd w:val="clear" w:color="auto" w:fill="D9D9D9"/>
            <w:vAlign w:val="center"/>
          </w:tcPr>
          <w:p w14:paraId="06FC7373" w14:textId="77777777" w:rsidR="004E554E" w:rsidRDefault="004E554E" w:rsidP="00F77B3F">
            <w:pPr>
              <w:jc w:val="center"/>
              <w:rPr>
                <w:b/>
                <w:color w:val="FF0000"/>
                <w:sz w:val="20"/>
                <w:szCs w:val="20"/>
              </w:rPr>
            </w:pPr>
            <w:r>
              <w:rPr>
                <w:sz w:val="20"/>
                <w:szCs w:val="20"/>
              </w:rPr>
              <w:t>章の観点別評価規準</w:t>
            </w:r>
          </w:p>
        </w:tc>
      </w:tr>
      <w:tr w:rsidR="004E554E" w14:paraId="5475256D" w14:textId="77777777" w:rsidTr="00F77B3F">
        <w:tc>
          <w:tcPr>
            <w:tcW w:w="9067" w:type="dxa"/>
            <w:vMerge/>
            <w:shd w:val="clear" w:color="auto" w:fill="D9D9D9"/>
            <w:vAlign w:val="center"/>
          </w:tcPr>
          <w:p w14:paraId="1048B064" w14:textId="77777777" w:rsidR="004E554E" w:rsidRDefault="004E554E" w:rsidP="00F77B3F">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4FA3B588" w14:textId="77777777" w:rsidR="004E554E" w:rsidRDefault="004E554E" w:rsidP="00F77B3F">
            <w:pPr>
              <w:jc w:val="center"/>
              <w:rPr>
                <w:sz w:val="20"/>
                <w:szCs w:val="20"/>
              </w:rPr>
            </w:pPr>
            <w:r>
              <w:rPr>
                <w:sz w:val="20"/>
                <w:szCs w:val="20"/>
              </w:rPr>
              <w:t>知識・技能（知）</w:t>
            </w:r>
          </w:p>
        </w:tc>
        <w:tc>
          <w:tcPr>
            <w:tcW w:w="2977" w:type="dxa"/>
            <w:shd w:val="clear" w:color="auto" w:fill="D9D9D9"/>
            <w:vAlign w:val="center"/>
          </w:tcPr>
          <w:p w14:paraId="56780E01" w14:textId="77777777" w:rsidR="004E554E" w:rsidRDefault="004E554E" w:rsidP="00F77B3F">
            <w:pPr>
              <w:jc w:val="center"/>
              <w:rPr>
                <w:sz w:val="20"/>
                <w:szCs w:val="20"/>
              </w:rPr>
            </w:pPr>
            <w:r>
              <w:rPr>
                <w:sz w:val="20"/>
                <w:szCs w:val="20"/>
              </w:rPr>
              <w:t>思考・判断・表現（思）</w:t>
            </w:r>
          </w:p>
        </w:tc>
        <w:tc>
          <w:tcPr>
            <w:tcW w:w="3118" w:type="dxa"/>
            <w:shd w:val="clear" w:color="auto" w:fill="D9D9D9"/>
            <w:vAlign w:val="center"/>
          </w:tcPr>
          <w:p w14:paraId="56BE0FE8" w14:textId="77777777" w:rsidR="004E554E" w:rsidRDefault="004E554E" w:rsidP="00F77B3F">
            <w:pPr>
              <w:jc w:val="center"/>
              <w:rPr>
                <w:sz w:val="20"/>
                <w:szCs w:val="20"/>
              </w:rPr>
            </w:pPr>
            <w:r>
              <w:rPr>
                <w:sz w:val="20"/>
                <w:szCs w:val="20"/>
              </w:rPr>
              <w:t>主体的に学習に取り組む態度（態）</w:t>
            </w:r>
          </w:p>
        </w:tc>
      </w:tr>
      <w:tr w:rsidR="004E554E" w14:paraId="2CA2665A" w14:textId="77777777" w:rsidTr="00F77B3F">
        <w:tc>
          <w:tcPr>
            <w:tcW w:w="9067" w:type="dxa"/>
            <w:tcMar>
              <w:top w:w="57" w:type="dxa"/>
              <w:bottom w:w="57" w:type="dxa"/>
            </w:tcMar>
          </w:tcPr>
          <w:p w14:paraId="2D4AEDEA" w14:textId="77777777" w:rsidR="007432C1" w:rsidRPr="007432C1" w:rsidRDefault="007432C1" w:rsidP="007432C1">
            <w:pPr>
              <w:pBdr>
                <w:top w:val="nil"/>
                <w:left w:val="nil"/>
                <w:bottom w:val="nil"/>
                <w:right w:val="nil"/>
                <w:between w:val="nil"/>
              </w:pBdr>
              <w:ind w:left="200" w:hanging="200"/>
              <w:rPr>
                <w:color w:val="000000"/>
                <w:sz w:val="20"/>
                <w:szCs w:val="20"/>
              </w:rPr>
            </w:pPr>
            <w:r w:rsidRPr="007432C1">
              <w:rPr>
                <w:rFonts w:hint="eastAsia"/>
                <w:color w:val="000000"/>
                <w:sz w:val="20"/>
                <w:szCs w:val="20"/>
              </w:rPr>
              <w:t>・大地のなり立ちと変化を地表に見られるさまざまな事物・現象と関連づけながら、身近な地形や地層、岩石の観察についての基本的な概念や原理・法則などを理解するとともに、それらの観察・実験の技能を身につける。</w:t>
            </w:r>
            <w:r w:rsidRPr="00AF6A6D">
              <w:rPr>
                <w:rStyle w:val="affb"/>
                <w:rFonts w:hint="eastAsia"/>
              </w:rPr>
              <w:t>（知識・技能）</w:t>
            </w:r>
          </w:p>
          <w:p w14:paraId="2E95F038" w14:textId="77777777" w:rsidR="007432C1" w:rsidRPr="007432C1" w:rsidRDefault="007432C1" w:rsidP="007432C1">
            <w:pPr>
              <w:pBdr>
                <w:top w:val="nil"/>
                <w:left w:val="nil"/>
                <w:bottom w:val="nil"/>
                <w:right w:val="nil"/>
                <w:between w:val="nil"/>
              </w:pBdr>
              <w:ind w:left="200" w:hanging="200"/>
              <w:rPr>
                <w:color w:val="000000"/>
                <w:sz w:val="20"/>
                <w:szCs w:val="20"/>
              </w:rPr>
            </w:pPr>
            <w:r w:rsidRPr="007432C1">
              <w:rPr>
                <w:rFonts w:hint="eastAsia"/>
                <w:color w:val="000000"/>
                <w:sz w:val="20"/>
                <w:szCs w:val="20"/>
              </w:rPr>
              <w:t>・身近な地形や地層、岩石の観察について、問題を見いだし見通しをもって観察、実験などを行い、地層の重なり方や広がり方の規則性などを見いだして表現する。</w:t>
            </w:r>
            <w:r w:rsidRPr="00AF6A6D">
              <w:rPr>
                <w:rStyle w:val="affb"/>
                <w:rFonts w:hint="eastAsia"/>
              </w:rPr>
              <w:t>（思考・判断・表現）</w:t>
            </w:r>
          </w:p>
          <w:p w14:paraId="2D29A0E3" w14:textId="492D4F63" w:rsidR="004E554E" w:rsidRDefault="007432C1" w:rsidP="007432C1">
            <w:pPr>
              <w:pBdr>
                <w:top w:val="nil"/>
                <w:left w:val="nil"/>
                <w:bottom w:val="nil"/>
                <w:right w:val="nil"/>
                <w:between w:val="nil"/>
              </w:pBdr>
              <w:ind w:left="200" w:hanging="200"/>
              <w:rPr>
                <w:color w:val="000000"/>
                <w:sz w:val="20"/>
                <w:szCs w:val="20"/>
              </w:rPr>
            </w:pPr>
            <w:r w:rsidRPr="007432C1">
              <w:rPr>
                <w:rFonts w:hint="eastAsia"/>
                <w:color w:val="000000"/>
                <w:sz w:val="20"/>
                <w:szCs w:val="20"/>
              </w:rPr>
              <w:t>・身近な地形や地層、岩石の観察に関する事物・現象に進んでかかわり、科学的に探究しようとする態度と、自然環境の保全に寄与する態度を養うとともに、自然を総合的に見ることができるようにする。</w:t>
            </w:r>
            <w:r w:rsidRPr="00AF6A6D">
              <w:rPr>
                <w:rStyle w:val="affb"/>
                <w:rFonts w:hint="eastAsia"/>
              </w:rPr>
              <w:t>（主体的に学習に取り組む態度）</w:t>
            </w:r>
          </w:p>
        </w:tc>
        <w:tc>
          <w:tcPr>
            <w:tcW w:w="3119" w:type="dxa"/>
            <w:tcMar>
              <w:top w:w="57" w:type="dxa"/>
              <w:bottom w:w="57" w:type="dxa"/>
            </w:tcMar>
          </w:tcPr>
          <w:p w14:paraId="310DF996" w14:textId="2D1D0098" w:rsidR="004E554E" w:rsidRDefault="007432C1" w:rsidP="00F77B3F">
            <w:pPr>
              <w:pBdr>
                <w:top w:val="nil"/>
                <w:left w:val="nil"/>
                <w:bottom w:val="nil"/>
                <w:right w:val="nil"/>
                <w:between w:val="nil"/>
              </w:pBdr>
              <w:rPr>
                <w:color w:val="000000"/>
                <w:sz w:val="20"/>
                <w:szCs w:val="20"/>
              </w:rPr>
            </w:pPr>
            <w:r w:rsidRPr="007432C1">
              <w:rPr>
                <w:rFonts w:hint="eastAsia"/>
                <w:color w:val="000000"/>
                <w:sz w:val="20"/>
                <w:szCs w:val="20"/>
              </w:rPr>
              <w:t>大地のなり立ちと変化を地表に見られるさまざまな事物・現象と関連づけながら、身近な地形や地層、岩石の観察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002CB029" w14:textId="4A6CAD13" w:rsidR="004E554E" w:rsidRDefault="007432C1" w:rsidP="00F77B3F">
            <w:pPr>
              <w:pBdr>
                <w:top w:val="nil"/>
                <w:left w:val="nil"/>
                <w:bottom w:val="nil"/>
                <w:right w:val="nil"/>
                <w:between w:val="nil"/>
              </w:pBdr>
              <w:rPr>
                <w:color w:val="000000"/>
                <w:sz w:val="20"/>
                <w:szCs w:val="20"/>
              </w:rPr>
            </w:pPr>
            <w:r w:rsidRPr="007432C1">
              <w:rPr>
                <w:rFonts w:hint="eastAsia"/>
                <w:color w:val="000000"/>
                <w:sz w:val="20"/>
                <w:szCs w:val="20"/>
              </w:rPr>
              <w:t>身近な地形や地層、岩石の観察について、問題を見いだし見通しをもって観察、実験などを行い、地層の重なり方や広がり方の規則性などを見いだして表現しているなど、科学的に探究している。</w:t>
            </w:r>
          </w:p>
        </w:tc>
        <w:tc>
          <w:tcPr>
            <w:tcW w:w="3118" w:type="dxa"/>
            <w:tcMar>
              <w:top w:w="57" w:type="dxa"/>
              <w:bottom w:w="57" w:type="dxa"/>
            </w:tcMar>
          </w:tcPr>
          <w:p w14:paraId="4D6EBF01" w14:textId="4E831FEF" w:rsidR="004E554E" w:rsidRDefault="007432C1" w:rsidP="00F77B3F">
            <w:pPr>
              <w:pBdr>
                <w:top w:val="nil"/>
                <w:left w:val="nil"/>
                <w:bottom w:val="nil"/>
                <w:right w:val="nil"/>
                <w:between w:val="nil"/>
              </w:pBdr>
              <w:rPr>
                <w:color w:val="000000"/>
                <w:sz w:val="20"/>
                <w:szCs w:val="20"/>
              </w:rPr>
            </w:pPr>
            <w:r w:rsidRPr="007432C1">
              <w:rPr>
                <w:rFonts w:hint="eastAsia"/>
                <w:color w:val="000000"/>
                <w:sz w:val="20"/>
                <w:szCs w:val="20"/>
              </w:rPr>
              <w:t>身近な地形や地層、岩石の観察に関する事物・現象に進んでかかわり、見通しをもったりふり返ったりするなど、科学的に探究しようとしている。</w:t>
            </w:r>
          </w:p>
        </w:tc>
      </w:tr>
    </w:tbl>
    <w:p w14:paraId="6D3D5C84" w14:textId="77777777" w:rsidR="004E554E" w:rsidRDefault="004E554E" w:rsidP="004E554E">
      <w:pPr>
        <w:rPr>
          <w:rFonts w:ascii="HG丸ｺﾞｼｯｸM-PRO" w:eastAsia="HG丸ｺﾞｼｯｸM-PRO" w:hAnsi="HG丸ｺﾞｼｯｸM-PRO" w:cs="HG丸ｺﾞｼｯｸM-PRO"/>
          <w:color w:val="FF0000"/>
          <w:sz w:val="20"/>
          <w:szCs w:val="20"/>
        </w:rPr>
      </w:pPr>
    </w:p>
    <w:p w14:paraId="66131B47" w14:textId="77777777" w:rsidR="004E554E" w:rsidRDefault="004E554E" w:rsidP="004E554E">
      <w:pPr>
        <w:ind w:firstLine="7654"/>
        <w:rPr>
          <w:sz w:val="20"/>
          <w:szCs w:val="20"/>
        </w:rPr>
      </w:pPr>
      <w:r>
        <w:rPr>
          <w:sz w:val="20"/>
          <w:szCs w:val="20"/>
        </w:rPr>
        <w:t>重点</w:t>
      </w:r>
      <w:r>
        <w:rPr>
          <w:sz w:val="20"/>
          <w:szCs w:val="20"/>
        </w:rPr>
        <w:t>…</w:t>
      </w:r>
      <w:r>
        <w:rPr>
          <w:sz w:val="20"/>
          <w:szCs w:val="20"/>
        </w:rPr>
        <w:t>重点的に生徒の学習状況を見取る観点</w:t>
      </w:r>
    </w:p>
    <w:p w14:paraId="060A5F38" w14:textId="77777777" w:rsidR="004E554E" w:rsidRDefault="004E554E" w:rsidP="004E554E">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4E554E" w14:paraId="2DEEFBB6" w14:textId="77777777" w:rsidTr="00F77B3F">
        <w:trPr>
          <w:tblHeader/>
        </w:trPr>
        <w:tc>
          <w:tcPr>
            <w:tcW w:w="452" w:type="dxa"/>
            <w:shd w:val="clear" w:color="auto" w:fill="D9D9D9"/>
            <w:textDirection w:val="tbRlV"/>
            <w:vAlign w:val="center"/>
          </w:tcPr>
          <w:p w14:paraId="56F39473" w14:textId="77777777" w:rsidR="004E554E" w:rsidRDefault="004E554E" w:rsidP="00F77B3F">
            <w:pPr>
              <w:jc w:val="center"/>
              <w:rPr>
                <w:sz w:val="20"/>
                <w:szCs w:val="20"/>
              </w:rPr>
            </w:pPr>
            <w:r>
              <w:rPr>
                <w:sz w:val="20"/>
                <w:szCs w:val="20"/>
              </w:rPr>
              <w:t>時数</w:t>
            </w:r>
          </w:p>
        </w:tc>
        <w:tc>
          <w:tcPr>
            <w:tcW w:w="6064" w:type="dxa"/>
            <w:shd w:val="clear" w:color="auto" w:fill="D9D9D9"/>
            <w:vAlign w:val="center"/>
          </w:tcPr>
          <w:p w14:paraId="5992E6F4" w14:textId="77777777" w:rsidR="004E554E" w:rsidRDefault="004E554E" w:rsidP="00F77B3F">
            <w:pPr>
              <w:jc w:val="center"/>
              <w:rPr>
                <w:sz w:val="20"/>
                <w:szCs w:val="20"/>
              </w:rPr>
            </w:pPr>
            <w:r>
              <w:rPr>
                <w:sz w:val="20"/>
                <w:szCs w:val="20"/>
              </w:rPr>
              <w:t>主な学習活動</w:t>
            </w:r>
          </w:p>
        </w:tc>
        <w:tc>
          <w:tcPr>
            <w:tcW w:w="1134" w:type="dxa"/>
            <w:shd w:val="clear" w:color="auto" w:fill="D9D9D9"/>
            <w:vAlign w:val="center"/>
          </w:tcPr>
          <w:p w14:paraId="73B2FD0C" w14:textId="77777777" w:rsidR="004E554E" w:rsidRDefault="004E554E" w:rsidP="00F77B3F">
            <w:pPr>
              <w:jc w:val="center"/>
              <w:rPr>
                <w:sz w:val="20"/>
                <w:szCs w:val="20"/>
              </w:rPr>
            </w:pPr>
            <w:r>
              <w:rPr>
                <w:sz w:val="20"/>
                <w:szCs w:val="20"/>
              </w:rPr>
              <w:t>頁</w:t>
            </w:r>
          </w:p>
        </w:tc>
        <w:tc>
          <w:tcPr>
            <w:tcW w:w="709" w:type="dxa"/>
            <w:shd w:val="clear" w:color="auto" w:fill="D9D9D9"/>
            <w:vAlign w:val="center"/>
          </w:tcPr>
          <w:p w14:paraId="34A2B078" w14:textId="77777777" w:rsidR="004E554E" w:rsidRDefault="004E554E" w:rsidP="00F77B3F">
            <w:pPr>
              <w:jc w:val="center"/>
              <w:rPr>
                <w:sz w:val="20"/>
                <w:szCs w:val="20"/>
              </w:rPr>
            </w:pPr>
            <w:r>
              <w:rPr>
                <w:sz w:val="20"/>
                <w:szCs w:val="20"/>
              </w:rPr>
              <w:t>重点</w:t>
            </w:r>
          </w:p>
        </w:tc>
        <w:tc>
          <w:tcPr>
            <w:tcW w:w="708" w:type="dxa"/>
            <w:shd w:val="clear" w:color="auto" w:fill="D9D9D9"/>
            <w:vAlign w:val="center"/>
          </w:tcPr>
          <w:p w14:paraId="6058AFDA" w14:textId="77777777" w:rsidR="004E554E" w:rsidRDefault="004E554E" w:rsidP="00F77B3F">
            <w:pPr>
              <w:jc w:val="center"/>
              <w:rPr>
                <w:sz w:val="20"/>
                <w:szCs w:val="20"/>
              </w:rPr>
            </w:pPr>
            <w:r>
              <w:rPr>
                <w:sz w:val="20"/>
                <w:szCs w:val="20"/>
              </w:rPr>
              <w:t>記録</w:t>
            </w:r>
          </w:p>
        </w:tc>
        <w:tc>
          <w:tcPr>
            <w:tcW w:w="3119" w:type="dxa"/>
            <w:shd w:val="clear" w:color="auto" w:fill="D9D9D9"/>
            <w:vAlign w:val="center"/>
          </w:tcPr>
          <w:p w14:paraId="455F2A3E" w14:textId="77777777" w:rsidR="004E554E" w:rsidRPr="0001097F" w:rsidRDefault="004E554E" w:rsidP="00F77B3F">
            <w:pPr>
              <w:jc w:val="center"/>
              <w:rPr>
                <w:sz w:val="20"/>
                <w:szCs w:val="20"/>
              </w:rPr>
            </w:pPr>
            <w:r w:rsidRPr="0001097F">
              <w:rPr>
                <w:sz w:val="20"/>
                <w:szCs w:val="20"/>
              </w:rPr>
              <w:t>評価規準と方法</w:t>
            </w:r>
          </w:p>
        </w:tc>
        <w:tc>
          <w:tcPr>
            <w:tcW w:w="2977" w:type="dxa"/>
            <w:shd w:val="clear" w:color="auto" w:fill="D9D9D9"/>
            <w:vAlign w:val="center"/>
          </w:tcPr>
          <w:p w14:paraId="6EE46383" w14:textId="77777777" w:rsidR="004E554E" w:rsidRPr="0001097F" w:rsidRDefault="004E554E" w:rsidP="00F77B3F">
            <w:pPr>
              <w:jc w:val="center"/>
              <w:rPr>
                <w:sz w:val="20"/>
                <w:szCs w:val="20"/>
              </w:rPr>
            </w:pPr>
            <w:r w:rsidRPr="0001097F">
              <w:rPr>
                <w:sz w:val="20"/>
                <w:szCs w:val="20"/>
              </w:rPr>
              <w:t>十分満足できる生徒の評価例</w:t>
            </w:r>
          </w:p>
        </w:tc>
        <w:tc>
          <w:tcPr>
            <w:tcW w:w="3118" w:type="dxa"/>
            <w:shd w:val="clear" w:color="auto" w:fill="D9D9D9"/>
            <w:vAlign w:val="center"/>
          </w:tcPr>
          <w:p w14:paraId="4ACA945F" w14:textId="77777777" w:rsidR="004E554E" w:rsidRPr="0001097F" w:rsidRDefault="004E554E" w:rsidP="00F77B3F">
            <w:pPr>
              <w:jc w:val="center"/>
              <w:rPr>
                <w:sz w:val="20"/>
                <w:szCs w:val="20"/>
              </w:rPr>
            </w:pPr>
            <w:r w:rsidRPr="0001097F">
              <w:rPr>
                <w:sz w:val="20"/>
                <w:szCs w:val="20"/>
              </w:rPr>
              <w:t>努力を要する生徒への</w:t>
            </w:r>
          </w:p>
          <w:p w14:paraId="58AADD0C" w14:textId="77777777" w:rsidR="004E554E" w:rsidRPr="0001097F" w:rsidRDefault="004E554E" w:rsidP="00F77B3F">
            <w:pPr>
              <w:jc w:val="center"/>
              <w:rPr>
                <w:sz w:val="20"/>
                <w:szCs w:val="20"/>
              </w:rPr>
            </w:pPr>
            <w:r w:rsidRPr="0001097F">
              <w:rPr>
                <w:sz w:val="20"/>
                <w:szCs w:val="20"/>
              </w:rPr>
              <w:t>指導の手立て</w:t>
            </w:r>
          </w:p>
        </w:tc>
      </w:tr>
      <w:tr w:rsidR="004E554E" w:rsidRPr="00A24A7A" w14:paraId="66A5ABD7" w14:textId="77777777" w:rsidTr="00F77B3F">
        <w:trPr>
          <w:cantSplit/>
          <w:trHeight w:val="20"/>
        </w:trPr>
        <w:tc>
          <w:tcPr>
            <w:tcW w:w="452" w:type="dxa"/>
            <w:shd w:val="clear" w:color="auto" w:fill="auto"/>
            <w:tcMar>
              <w:top w:w="57" w:type="dxa"/>
              <w:bottom w:w="57" w:type="dxa"/>
            </w:tcMar>
            <w:vAlign w:val="center"/>
          </w:tcPr>
          <w:p w14:paraId="443B539A" w14:textId="77777777" w:rsidR="004E554E" w:rsidRDefault="004E554E" w:rsidP="00F77B3F">
            <w:pPr>
              <w:jc w:val="center"/>
              <w:rPr>
                <w:sz w:val="20"/>
                <w:szCs w:val="20"/>
              </w:rPr>
            </w:pPr>
            <w:r>
              <w:rPr>
                <w:sz w:val="20"/>
                <w:szCs w:val="20"/>
              </w:rPr>
              <w:t>1</w:t>
            </w:r>
          </w:p>
        </w:tc>
        <w:tc>
          <w:tcPr>
            <w:tcW w:w="6064" w:type="dxa"/>
            <w:shd w:val="clear" w:color="auto" w:fill="auto"/>
            <w:tcMar>
              <w:top w:w="57" w:type="dxa"/>
              <w:bottom w:w="57" w:type="dxa"/>
            </w:tcMar>
          </w:tcPr>
          <w:p w14:paraId="312222CC" w14:textId="77777777" w:rsidR="007432C1" w:rsidRPr="007432C1" w:rsidRDefault="007432C1" w:rsidP="007432C1">
            <w:pPr>
              <w:pBdr>
                <w:top w:val="nil"/>
                <w:left w:val="nil"/>
                <w:bottom w:val="nil"/>
                <w:right w:val="nil"/>
                <w:between w:val="nil"/>
              </w:pBdr>
              <w:ind w:left="200" w:hanging="200"/>
              <w:rPr>
                <w:color w:val="000000"/>
                <w:sz w:val="20"/>
                <w:szCs w:val="20"/>
              </w:rPr>
            </w:pPr>
            <w:r w:rsidRPr="007432C1">
              <w:rPr>
                <w:rFonts w:hint="eastAsia"/>
                <w:color w:val="000000"/>
                <w:sz w:val="20"/>
                <w:szCs w:val="20"/>
              </w:rPr>
              <w:t>・</w:t>
            </w:r>
            <w:r w:rsidRPr="00AF6A6D">
              <w:rPr>
                <w:rStyle w:val="affb"/>
                <w:rFonts w:hint="eastAsia"/>
              </w:rPr>
              <w:t>「調べようの①」</w:t>
            </w:r>
            <w:r w:rsidRPr="007432C1">
              <w:rPr>
                <w:rFonts w:hint="eastAsia"/>
                <w:color w:val="000000"/>
                <w:sz w:val="20"/>
                <w:szCs w:val="20"/>
              </w:rPr>
              <w:t>p.190</w:t>
            </w:r>
            <w:r w:rsidRPr="007432C1">
              <w:rPr>
                <w:rFonts w:hint="eastAsia"/>
                <w:color w:val="000000"/>
                <w:sz w:val="20"/>
                <w:szCs w:val="20"/>
              </w:rPr>
              <w:t>～</w:t>
            </w:r>
            <w:r w:rsidRPr="007432C1">
              <w:rPr>
                <w:rFonts w:hint="eastAsia"/>
                <w:color w:val="000000"/>
                <w:sz w:val="20"/>
                <w:szCs w:val="20"/>
              </w:rPr>
              <w:t>191</w:t>
            </w:r>
            <w:r w:rsidRPr="007432C1">
              <w:rPr>
                <w:rFonts w:hint="eastAsia"/>
                <w:color w:val="000000"/>
                <w:sz w:val="20"/>
                <w:szCs w:val="20"/>
              </w:rPr>
              <w:t>の鳥瞰図から、チェックボックスで示されている、大地の歴史を知ることができる手がかりをさがす。</w:t>
            </w:r>
          </w:p>
          <w:p w14:paraId="330316A9" w14:textId="059DBF5C" w:rsidR="004E554E" w:rsidRDefault="007432C1" w:rsidP="007432C1">
            <w:pPr>
              <w:pBdr>
                <w:top w:val="nil"/>
                <w:left w:val="nil"/>
                <w:bottom w:val="nil"/>
                <w:right w:val="nil"/>
                <w:between w:val="nil"/>
              </w:pBdr>
              <w:ind w:left="200" w:hanging="200"/>
              <w:rPr>
                <w:color w:val="000000"/>
                <w:sz w:val="20"/>
                <w:szCs w:val="20"/>
              </w:rPr>
            </w:pPr>
            <w:r w:rsidRPr="007432C1">
              <w:rPr>
                <w:rFonts w:hint="eastAsia"/>
                <w:color w:val="000000"/>
                <w:sz w:val="20"/>
                <w:szCs w:val="20"/>
              </w:rPr>
              <w:t>・見つけた手がかりを参考に、身近な環境にある地形、地層、岩石などについて、知っていることをあげ、どのような大地の歴史が読みとれそうなのかを話し合う。</w:t>
            </w:r>
          </w:p>
        </w:tc>
        <w:tc>
          <w:tcPr>
            <w:tcW w:w="1134" w:type="dxa"/>
            <w:shd w:val="clear" w:color="auto" w:fill="auto"/>
            <w:tcMar>
              <w:top w:w="57" w:type="dxa"/>
              <w:bottom w:w="57" w:type="dxa"/>
            </w:tcMar>
            <w:vAlign w:val="center"/>
          </w:tcPr>
          <w:p w14:paraId="18891176" w14:textId="3C7AC846" w:rsidR="004E554E" w:rsidRDefault="007432C1" w:rsidP="00F77B3F">
            <w:pPr>
              <w:jc w:val="center"/>
              <w:rPr>
                <w:sz w:val="20"/>
                <w:szCs w:val="20"/>
              </w:rPr>
            </w:pPr>
            <w:r w:rsidRPr="007432C1">
              <w:rPr>
                <w:rFonts w:hint="eastAsia"/>
                <w:sz w:val="20"/>
                <w:szCs w:val="20"/>
              </w:rPr>
              <w:t>190</w:t>
            </w:r>
            <w:r w:rsidRPr="007432C1">
              <w:rPr>
                <w:rFonts w:hint="eastAsia"/>
                <w:sz w:val="20"/>
                <w:szCs w:val="20"/>
              </w:rPr>
              <w:t>～</w:t>
            </w:r>
            <w:r w:rsidRPr="007432C1">
              <w:rPr>
                <w:rFonts w:hint="eastAsia"/>
                <w:sz w:val="20"/>
                <w:szCs w:val="20"/>
              </w:rPr>
              <w:t>191</w:t>
            </w:r>
          </w:p>
        </w:tc>
        <w:tc>
          <w:tcPr>
            <w:tcW w:w="709" w:type="dxa"/>
            <w:shd w:val="clear" w:color="auto" w:fill="auto"/>
            <w:tcMar>
              <w:top w:w="57" w:type="dxa"/>
              <w:bottom w:w="57" w:type="dxa"/>
            </w:tcMar>
            <w:vAlign w:val="center"/>
          </w:tcPr>
          <w:p w14:paraId="5D6F9AF5" w14:textId="60002D39" w:rsidR="004E554E" w:rsidRDefault="007432C1" w:rsidP="00F77B3F">
            <w:pPr>
              <w:pBdr>
                <w:top w:val="nil"/>
                <w:left w:val="nil"/>
                <w:bottom w:val="nil"/>
                <w:right w:val="nil"/>
                <w:between w:val="nil"/>
              </w:pBdr>
              <w:jc w:val="center"/>
              <w:rPr>
                <w:sz w:val="20"/>
                <w:szCs w:val="20"/>
              </w:rPr>
            </w:pPr>
            <w:r w:rsidRPr="007432C1">
              <w:rPr>
                <w:rFonts w:hint="eastAsia"/>
                <w:sz w:val="20"/>
                <w:szCs w:val="20"/>
              </w:rPr>
              <w:t>態</w:t>
            </w:r>
          </w:p>
        </w:tc>
        <w:tc>
          <w:tcPr>
            <w:tcW w:w="708" w:type="dxa"/>
            <w:tcMar>
              <w:top w:w="57" w:type="dxa"/>
              <w:bottom w:w="57" w:type="dxa"/>
            </w:tcMar>
            <w:vAlign w:val="center"/>
          </w:tcPr>
          <w:p w14:paraId="1D988099" w14:textId="77777777" w:rsidR="004E554E" w:rsidRDefault="004E554E"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703878EB" w14:textId="77777777" w:rsidR="007432C1" w:rsidRPr="007432C1" w:rsidRDefault="007432C1" w:rsidP="007432C1">
            <w:pPr>
              <w:rPr>
                <w:sz w:val="20"/>
                <w:szCs w:val="20"/>
              </w:rPr>
            </w:pPr>
            <w:r w:rsidRPr="007432C1">
              <w:rPr>
                <w:rFonts w:hint="eastAsia"/>
                <w:sz w:val="20"/>
                <w:szCs w:val="20"/>
              </w:rPr>
              <w:t>鳥瞰図から、チェックボックスで示されている、大地の歴史を知ることができる手がかりをさがそうとしている。また、見つけた手がかりから、どのような大地の歴史が読みとれるのかを、小学校での既習事項などをもとに考えようとしている。</w:t>
            </w:r>
          </w:p>
          <w:p w14:paraId="7E8A2E04" w14:textId="4183D245" w:rsidR="004E554E" w:rsidRPr="00AF6A6D" w:rsidRDefault="007432C1" w:rsidP="00AF6A6D">
            <w:pPr>
              <w:jc w:val="right"/>
              <w:rPr>
                <w:rStyle w:val="affb"/>
              </w:rPr>
            </w:pPr>
            <w:r w:rsidRPr="00AF6A6D">
              <w:rPr>
                <w:rStyle w:val="affb"/>
                <w:rFonts w:hint="eastAsia"/>
              </w:rPr>
              <w:t>［発言分析・行動観察］</w:t>
            </w:r>
          </w:p>
        </w:tc>
        <w:tc>
          <w:tcPr>
            <w:tcW w:w="2977" w:type="dxa"/>
            <w:shd w:val="clear" w:color="auto" w:fill="auto"/>
            <w:tcMar>
              <w:top w:w="57" w:type="dxa"/>
              <w:bottom w:w="57" w:type="dxa"/>
            </w:tcMar>
          </w:tcPr>
          <w:p w14:paraId="161457C0" w14:textId="65F8D9DC" w:rsidR="004E554E" w:rsidRPr="0001097F" w:rsidRDefault="007432C1" w:rsidP="00F77B3F">
            <w:pPr>
              <w:pBdr>
                <w:top w:val="nil"/>
                <w:left w:val="nil"/>
                <w:bottom w:val="nil"/>
                <w:right w:val="nil"/>
                <w:between w:val="nil"/>
              </w:pBdr>
              <w:rPr>
                <w:color w:val="000000"/>
                <w:sz w:val="20"/>
                <w:szCs w:val="20"/>
              </w:rPr>
            </w:pPr>
            <w:r w:rsidRPr="007432C1">
              <w:rPr>
                <w:rFonts w:hint="eastAsia"/>
                <w:color w:val="000000"/>
                <w:sz w:val="20"/>
                <w:szCs w:val="20"/>
              </w:rPr>
              <w:t>チェックボックスで示されたもの以外にも、大地の歴史を知ることができる手がかりを、さがそうとしている。また、生徒の身近にある、地形、地層、岩石などと関連づけ、大地の歴史を考えようとしている。</w:t>
            </w:r>
          </w:p>
        </w:tc>
        <w:tc>
          <w:tcPr>
            <w:tcW w:w="3118" w:type="dxa"/>
            <w:shd w:val="clear" w:color="auto" w:fill="auto"/>
            <w:tcMar>
              <w:top w:w="57" w:type="dxa"/>
              <w:bottom w:w="57" w:type="dxa"/>
            </w:tcMar>
          </w:tcPr>
          <w:p w14:paraId="257723D0" w14:textId="0D1876FA" w:rsidR="004E554E" w:rsidRPr="0001097F" w:rsidRDefault="007432C1" w:rsidP="00F77B3F">
            <w:pPr>
              <w:pBdr>
                <w:top w:val="nil"/>
                <w:left w:val="nil"/>
                <w:bottom w:val="nil"/>
                <w:right w:val="nil"/>
                <w:between w:val="nil"/>
              </w:pBdr>
              <w:rPr>
                <w:color w:val="000000"/>
                <w:sz w:val="20"/>
                <w:szCs w:val="20"/>
              </w:rPr>
            </w:pPr>
            <w:r w:rsidRPr="007432C1">
              <w:rPr>
                <w:rFonts w:hint="eastAsia"/>
                <w:color w:val="000000"/>
                <w:sz w:val="20"/>
                <w:szCs w:val="20"/>
              </w:rPr>
              <w:t>「調べようの①」で、知っているものがあれば、それを優先的にさがすよう助言する。また、「調べよう」を参考に、身近に似た地形などがないか思い出すよう助言する。</w:t>
            </w:r>
          </w:p>
        </w:tc>
      </w:tr>
      <w:tr w:rsidR="007432C1" w:rsidRPr="00A24A7A" w14:paraId="3231FD45" w14:textId="77777777" w:rsidTr="00F77B3F">
        <w:trPr>
          <w:cantSplit/>
          <w:trHeight w:val="20"/>
        </w:trPr>
        <w:tc>
          <w:tcPr>
            <w:tcW w:w="452" w:type="dxa"/>
            <w:shd w:val="clear" w:color="auto" w:fill="auto"/>
            <w:tcMar>
              <w:top w:w="57" w:type="dxa"/>
              <w:bottom w:w="57" w:type="dxa"/>
            </w:tcMar>
            <w:vAlign w:val="center"/>
          </w:tcPr>
          <w:p w14:paraId="6D4ABE8D" w14:textId="1C53FC69" w:rsidR="007432C1" w:rsidRDefault="007432C1" w:rsidP="00F77B3F">
            <w:pPr>
              <w:jc w:val="center"/>
              <w:rPr>
                <w:sz w:val="20"/>
                <w:szCs w:val="20"/>
              </w:rPr>
            </w:pPr>
            <w:r>
              <w:rPr>
                <w:rFonts w:hint="eastAsia"/>
                <w:sz w:val="20"/>
                <w:szCs w:val="20"/>
              </w:rPr>
              <w:t>2</w:t>
            </w:r>
          </w:p>
        </w:tc>
        <w:tc>
          <w:tcPr>
            <w:tcW w:w="6064" w:type="dxa"/>
            <w:shd w:val="clear" w:color="auto" w:fill="auto"/>
            <w:tcMar>
              <w:top w:w="57" w:type="dxa"/>
              <w:bottom w:w="57" w:type="dxa"/>
            </w:tcMar>
          </w:tcPr>
          <w:p w14:paraId="677D1A29" w14:textId="3215DA74" w:rsidR="007432C1" w:rsidRDefault="007432C1" w:rsidP="00F77B3F">
            <w:pPr>
              <w:pBdr>
                <w:top w:val="nil"/>
                <w:left w:val="nil"/>
                <w:bottom w:val="nil"/>
                <w:right w:val="nil"/>
                <w:between w:val="nil"/>
              </w:pBdr>
              <w:ind w:left="200" w:hanging="200"/>
              <w:rPr>
                <w:color w:val="000000"/>
                <w:sz w:val="20"/>
                <w:szCs w:val="20"/>
              </w:rPr>
            </w:pPr>
            <w:r w:rsidRPr="007432C1">
              <w:rPr>
                <w:rFonts w:hint="eastAsia"/>
                <w:color w:val="000000"/>
                <w:sz w:val="20"/>
                <w:szCs w:val="20"/>
              </w:rPr>
              <w:t>・</w:t>
            </w:r>
            <w:r w:rsidRPr="00AF6A6D">
              <w:rPr>
                <w:rStyle w:val="affb"/>
                <w:rFonts w:hint="eastAsia"/>
              </w:rPr>
              <w:t>「調べようの②」</w:t>
            </w:r>
            <w:r w:rsidRPr="003E6D9C">
              <w:rPr>
                <w:rStyle w:val="affb"/>
                <w:rFonts w:asciiTheme="minorEastAsia" w:eastAsiaTheme="minorEastAsia" w:hAnsiTheme="minorEastAsia" w:hint="eastAsia"/>
              </w:rPr>
              <w:t>「調べようの①」</w:t>
            </w:r>
            <w:r w:rsidRPr="007432C1">
              <w:rPr>
                <w:rFonts w:hint="eastAsia"/>
                <w:color w:val="000000"/>
                <w:sz w:val="20"/>
                <w:szCs w:val="20"/>
              </w:rPr>
              <w:t>の活動をもとに、身近な地形、岩石を観察し、その特徴を記録する。</w:t>
            </w:r>
          </w:p>
        </w:tc>
        <w:tc>
          <w:tcPr>
            <w:tcW w:w="1134" w:type="dxa"/>
            <w:shd w:val="clear" w:color="auto" w:fill="auto"/>
            <w:tcMar>
              <w:top w:w="57" w:type="dxa"/>
              <w:bottom w:w="57" w:type="dxa"/>
            </w:tcMar>
            <w:vAlign w:val="center"/>
          </w:tcPr>
          <w:p w14:paraId="4561894F" w14:textId="17C95057" w:rsidR="007432C1" w:rsidRDefault="007432C1" w:rsidP="00F77B3F">
            <w:pPr>
              <w:jc w:val="center"/>
              <w:rPr>
                <w:sz w:val="20"/>
                <w:szCs w:val="20"/>
              </w:rPr>
            </w:pPr>
            <w:r w:rsidRPr="007432C1">
              <w:rPr>
                <w:rFonts w:hint="eastAsia"/>
                <w:sz w:val="20"/>
                <w:szCs w:val="20"/>
              </w:rPr>
              <w:t>190</w:t>
            </w:r>
            <w:r w:rsidRPr="007432C1">
              <w:rPr>
                <w:rFonts w:hint="eastAsia"/>
                <w:sz w:val="20"/>
                <w:szCs w:val="20"/>
              </w:rPr>
              <w:t>～</w:t>
            </w:r>
            <w:r w:rsidRPr="007432C1">
              <w:rPr>
                <w:rFonts w:hint="eastAsia"/>
                <w:sz w:val="20"/>
                <w:szCs w:val="20"/>
              </w:rPr>
              <w:t>191</w:t>
            </w:r>
          </w:p>
        </w:tc>
        <w:tc>
          <w:tcPr>
            <w:tcW w:w="709" w:type="dxa"/>
            <w:shd w:val="clear" w:color="auto" w:fill="auto"/>
            <w:tcMar>
              <w:top w:w="57" w:type="dxa"/>
              <w:bottom w:w="57" w:type="dxa"/>
            </w:tcMar>
            <w:vAlign w:val="center"/>
          </w:tcPr>
          <w:p w14:paraId="49DD838D" w14:textId="2A24B5D3" w:rsidR="007432C1" w:rsidRDefault="007432C1" w:rsidP="00F77B3F">
            <w:pPr>
              <w:pBdr>
                <w:top w:val="nil"/>
                <w:left w:val="nil"/>
                <w:bottom w:val="nil"/>
                <w:right w:val="nil"/>
                <w:between w:val="nil"/>
              </w:pBdr>
              <w:jc w:val="center"/>
              <w:rPr>
                <w:sz w:val="20"/>
                <w:szCs w:val="20"/>
              </w:rPr>
            </w:pPr>
            <w:r w:rsidRPr="007432C1">
              <w:rPr>
                <w:rFonts w:hint="eastAsia"/>
                <w:sz w:val="20"/>
                <w:szCs w:val="20"/>
              </w:rPr>
              <w:t>思</w:t>
            </w:r>
          </w:p>
        </w:tc>
        <w:tc>
          <w:tcPr>
            <w:tcW w:w="708" w:type="dxa"/>
            <w:tcMar>
              <w:top w:w="57" w:type="dxa"/>
              <w:bottom w:w="57" w:type="dxa"/>
            </w:tcMar>
            <w:vAlign w:val="center"/>
          </w:tcPr>
          <w:p w14:paraId="520C889F" w14:textId="77777777" w:rsidR="007432C1" w:rsidRDefault="007432C1"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1E2C0F75" w14:textId="77777777" w:rsidR="007432C1" w:rsidRPr="007432C1" w:rsidRDefault="007432C1" w:rsidP="007432C1">
            <w:pPr>
              <w:rPr>
                <w:sz w:val="20"/>
                <w:szCs w:val="20"/>
              </w:rPr>
            </w:pPr>
            <w:r w:rsidRPr="007432C1">
              <w:rPr>
                <w:rFonts w:hint="eastAsia"/>
                <w:sz w:val="20"/>
                <w:szCs w:val="20"/>
              </w:rPr>
              <w:t>学校から見える風景の中から、河川、火山に由来する地形などを見つけ、その成因を考えようとしている。また、学校内や学校のまわりで岩石をさがし、ルーペなどを使って観察し、その特徴から岩石の成因などを見いだそうとしている。</w:t>
            </w:r>
          </w:p>
          <w:p w14:paraId="45E211C8" w14:textId="1B59B20E" w:rsidR="007432C1" w:rsidRPr="00AF6A6D" w:rsidRDefault="007432C1" w:rsidP="00AF6A6D">
            <w:pPr>
              <w:jc w:val="right"/>
              <w:rPr>
                <w:rStyle w:val="affb"/>
              </w:rPr>
            </w:pPr>
            <w:r w:rsidRPr="00AF6A6D">
              <w:rPr>
                <w:rStyle w:val="affb"/>
                <w:rFonts w:hint="eastAsia"/>
              </w:rPr>
              <w:t>［発言分析・行動観察］</w:t>
            </w:r>
          </w:p>
        </w:tc>
        <w:tc>
          <w:tcPr>
            <w:tcW w:w="2977" w:type="dxa"/>
            <w:shd w:val="clear" w:color="auto" w:fill="auto"/>
            <w:tcMar>
              <w:top w:w="57" w:type="dxa"/>
              <w:bottom w:w="57" w:type="dxa"/>
            </w:tcMar>
          </w:tcPr>
          <w:p w14:paraId="0CD0ED37" w14:textId="55267D81" w:rsidR="007432C1" w:rsidRPr="0001097F" w:rsidRDefault="007432C1" w:rsidP="00F77B3F">
            <w:pPr>
              <w:pBdr>
                <w:top w:val="nil"/>
                <w:left w:val="nil"/>
                <w:bottom w:val="nil"/>
                <w:right w:val="nil"/>
                <w:between w:val="nil"/>
              </w:pBdr>
              <w:rPr>
                <w:color w:val="000000"/>
                <w:sz w:val="20"/>
                <w:szCs w:val="20"/>
              </w:rPr>
            </w:pPr>
            <w:r w:rsidRPr="007432C1">
              <w:rPr>
                <w:rFonts w:hint="eastAsia"/>
                <w:color w:val="000000"/>
                <w:sz w:val="20"/>
                <w:szCs w:val="20"/>
              </w:rPr>
              <w:t>学校から見える風景の中から、河川、火山に由来する地形など多様な特徴をもつ地形があることに気づき、指摘し、成因を考えている。また、学校内や学校のまわりに多様な岩石があることにも気づき、観察から岩石の特徴を見いだし、小学校の既習事項をもとに成因などを考えている。</w:t>
            </w:r>
          </w:p>
        </w:tc>
        <w:tc>
          <w:tcPr>
            <w:tcW w:w="3118" w:type="dxa"/>
            <w:shd w:val="clear" w:color="auto" w:fill="auto"/>
            <w:tcMar>
              <w:top w:w="57" w:type="dxa"/>
              <w:bottom w:w="57" w:type="dxa"/>
            </w:tcMar>
          </w:tcPr>
          <w:p w14:paraId="46291C5D" w14:textId="615863B4" w:rsidR="007432C1" w:rsidRPr="0001097F" w:rsidRDefault="007432C1" w:rsidP="00F77B3F">
            <w:pPr>
              <w:pBdr>
                <w:top w:val="nil"/>
                <w:left w:val="nil"/>
                <w:bottom w:val="nil"/>
                <w:right w:val="nil"/>
                <w:between w:val="nil"/>
              </w:pBdr>
              <w:rPr>
                <w:color w:val="000000"/>
                <w:sz w:val="20"/>
                <w:szCs w:val="20"/>
              </w:rPr>
            </w:pPr>
            <w:r w:rsidRPr="007432C1">
              <w:rPr>
                <w:rFonts w:hint="eastAsia"/>
                <w:color w:val="000000"/>
                <w:sz w:val="20"/>
                <w:szCs w:val="20"/>
              </w:rPr>
              <w:t>学校から見える風景の中から観察対象の具体例を示し、見つけ方を助言する。また、岩石を調べる観点（粒の大きさ、色など）を助言し、岩石の特徴を見いだすよう助言する。</w:t>
            </w:r>
          </w:p>
        </w:tc>
      </w:tr>
    </w:tbl>
    <w:p w14:paraId="6F477FB9" w14:textId="77777777" w:rsidR="004E554E" w:rsidRDefault="004E554E" w:rsidP="004E554E">
      <w:pPr>
        <w:rPr>
          <w:sz w:val="20"/>
          <w:szCs w:val="20"/>
        </w:rPr>
      </w:pPr>
      <w:r>
        <w:rPr>
          <w:sz w:val="20"/>
          <w:szCs w:val="20"/>
        </w:rPr>
        <w:br w:type="page"/>
      </w:r>
    </w:p>
    <w:p w14:paraId="6AD4988E" w14:textId="5E08EA0C" w:rsidR="00602B56" w:rsidRDefault="00602B56" w:rsidP="00602B56">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sidR="004E554E">
        <w:rPr>
          <w:rFonts w:asciiTheme="majorEastAsia" w:eastAsiaTheme="majorEastAsia" w:hAnsiTheme="majorEastAsia" w:hint="eastAsia"/>
          <w:sz w:val="36"/>
          <w:szCs w:val="36"/>
        </w:rPr>
        <w:t>4</w:t>
      </w:r>
      <w:r w:rsidRPr="00100006">
        <w:rPr>
          <w:rFonts w:asciiTheme="majorEastAsia" w:eastAsiaTheme="majorEastAsia" w:hAnsiTheme="majorEastAsia" w:hint="eastAsia"/>
          <w:sz w:val="36"/>
          <w:szCs w:val="36"/>
        </w:rPr>
        <w:t>】第</w:t>
      </w:r>
      <w:r w:rsidR="004E554E">
        <w:rPr>
          <w:rFonts w:asciiTheme="majorEastAsia" w:eastAsiaTheme="majorEastAsia" w:hAnsiTheme="majorEastAsia" w:hint="eastAsia"/>
          <w:sz w:val="36"/>
          <w:szCs w:val="36"/>
        </w:rPr>
        <w:t>1</w:t>
      </w:r>
      <w:r w:rsidRPr="00100006">
        <w:rPr>
          <w:rFonts w:asciiTheme="majorEastAsia" w:eastAsiaTheme="majorEastAsia" w:hAnsiTheme="majorEastAsia" w:hint="eastAsia"/>
          <w:sz w:val="36"/>
          <w:szCs w:val="36"/>
        </w:rPr>
        <w:t xml:space="preserve">章　</w:t>
      </w:r>
      <w:r w:rsidR="004E554E" w:rsidRPr="004E554E">
        <w:rPr>
          <w:rFonts w:asciiTheme="majorEastAsia" w:eastAsiaTheme="majorEastAsia" w:hAnsiTheme="majorEastAsia" w:hint="eastAsia"/>
          <w:sz w:val="36"/>
          <w:szCs w:val="36"/>
        </w:rPr>
        <w:t>火をふく大地</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4E554E">
        <w:rPr>
          <w:rFonts w:asciiTheme="majorEastAsia" w:eastAsiaTheme="majorEastAsia" w:hAnsiTheme="majorEastAsia" w:hint="eastAsia"/>
          <w:sz w:val="22"/>
          <w:szCs w:val="22"/>
        </w:rPr>
        <w:t>193</w:t>
      </w:r>
      <w:r w:rsidRPr="00B0544C">
        <w:rPr>
          <w:rFonts w:asciiTheme="majorEastAsia" w:eastAsiaTheme="majorEastAsia" w:hAnsiTheme="majorEastAsia" w:hint="eastAsia"/>
          <w:sz w:val="22"/>
          <w:szCs w:val="22"/>
        </w:rPr>
        <w:t>～</w:t>
      </w:r>
      <w:r w:rsidR="004E554E">
        <w:rPr>
          <w:rFonts w:asciiTheme="majorEastAsia" w:eastAsiaTheme="majorEastAsia" w:hAnsiTheme="majorEastAsia" w:hint="eastAsia"/>
          <w:sz w:val="22"/>
          <w:szCs w:val="22"/>
        </w:rPr>
        <w:t>206</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602B56" w14:paraId="051A4327" w14:textId="77777777" w:rsidTr="00F77B3F">
        <w:tc>
          <w:tcPr>
            <w:tcW w:w="9067" w:type="dxa"/>
            <w:vMerge w:val="restart"/>
            <w:shd w:val="clear" w:color="auto" w:fill="D9D9D9"/>
            <w:vAlign w:val="center"/>
          </w:tcPr>
          <w:p w14:paraId="78ED79B7" w14:textId="77777777" w:rsidR="00602B56" w:rsidRDefault="00602B56" w:rsidP="00F77B3F">
            <w:pPr>
              <w:jc w:val="center"/>
              <w:rPr>
                <w:sz w:val="20"/>
                <w:szCs w:val="20"/>
              </w:rPr>
            </w:pPr>
            <w:r>
              <w:rPr>
                <w:sz w:val="20"/>
                <w:szCs w:val="20"/>
              </w:rPr>
              <w:t>章の目標</w:t>
            </w:r>
          </w:p>
        </w:tc>
        <w:tc>
          <w:tcPr>
            <w:tcW w:w="9214" w:type="dxa"/>
            <w:gridSpan w:val="3"/>
            <w:shd w:val="clear" w:color="auto" w:fill="D9D9D9"/>
            <w:vAlign w:val="center"/>
          </w:tcPr>
          <w:p w14:paraId="496364AE" w14:textId="77777777" w:rsidR="00602B56" w:rsidRDefault="00602B56" w:rsidP="00F77B3F">
            <w:pPr>
              <w:jc w:val="center"/>
              <w:rPr>
                <w:b/>
                <w:color w:val="FF0000"/>
                <w:sz w:val="20"/>
                <w:szCs w:val="20"/>
              </w:rPr>
            </w:pPr>
            <w:r>
              <w:rPr>
                <w:sz w:val="20"/>
                <w:szCs w:val="20"/>
              </w:rPr>
              <w:t>章の観点別評価規準</w:t>
            </w:r>
          </w:p>
        </w:tc>
      </w:tr>
      <w:tr w:rsidR="00602B56" w14:paraId="4D750B6B" w14:textId="77777777" w:rsidTr="00F77B3F">
        <w:tc>
          <w:tcPr>
            <w:tcW w:w="9067" w:type="dxa"/>
            <w:vMerge/>
            <w:shd w:val="clear" w:color="auto" w:fill="D9D9D9"/>
            <w:vAlign w:val="center"/>
          </w:tcPr>
          <w:p w14:paraId="5B8EDDC6" w14:textId="77777777" w:rsidR="00602B56" w:rsidRDefault="00602B56" w:rsidP="00F77B3F">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12DECE06" w14:textId="77777777" w:rsidR="00602B56" w:rsidRDefault="00602B56" w:rsidP="00F77B3F">
            <w:pPr>
              <w:jc w:val="center"/>
              <w:rPr>
                <w:sz w:val="20"/>
                <w:szCs w:val="20"/>
              </w:rPr>
            </w:pPr>
            <w:r>
              <w:rPr>
                <w:sz w:val="20"/>
                <w:szCs w:val="20"/>
              </w:rPr>
              <w:t>知識・技能（知）</w:t>
            </w:r>
          </w:p>
        </w:tc>
        <w:tc>
          <w:tcPr>
            <w:tcW w:w="2977" w:type="dxa"/>
            <w:shd w:val="clear" w:color="auto" w:fill="D9D9D9"/>
            <w:vAlign w:val="center"/>
          </w:tcPr>
          <w:p w14:paraId="08926E89" w14:textId="77777777" w:rsidR="00602B56" w:rsidRDefault="00602B56" w:rsidP="00F77B3F">
            <w:pPr>
              <w:jc w:val="center"/>
              <w:rPr>
                <w:sz w:val="20"/>
                <w:szCs w:val="20"/>
              </w:rPr>
            </w:pPr>
            <w:r>
              <w:rPr>
                <w:sz w:val="20"/>
                <w:szCs w:val="20"/>
              </w:rPr>
              <w:t>思考・判断・表現（思）</w:t>
            </w:r>
          </w:p>
        </w:tc>
        <w:tc>
          <w:tcPr>
            <w:tcW w:w="3118" w:type="dxa"/>
            <w:shd w:val="clear" w:color="auto" w:fill="D9D9D9"/>
            <w:vAlign w:val="center"/>
          </w:tcPr>
          <w:p w14:paraId="74A733A4" w14:textId="77777777" w:rsidR="00602B56" w:rsidRDefault="00602B56" w:rsidP="00F77B3F">
            <w:pPr>
              <w:jc w:val="center"/>
              <w:rPr>
                <w:sz w:val="20"/>
                <w:szCs w:val="20"/>
              </w:rPr>
            </w:pPr>
            <w:r>
              <w:rPr>
                <w:sz w:val="20"/>
                <w:szCs w:val="20"/>
              </w:rPr>
              <w:t>主体的に学習に取り組む態度（態）</w:t>
            </w:r>
          </w:p>
        </w:tc>
      </w:tr>
      <w:tr w:rsidR="00602B56" w14:paraId="21BEBB15" w14:textId="77777777" w:rsidTr="00F77B3F">
        <w:tc>
          <w:tcPr>
            <w:tcW w:w="9067" w:type="dxa"/>
            <w:tcMar>
              <w:top w:w="57" w:type="dxa"/>
              <w:bottom w:w="57" w:type="dxa"/>
            </w:tcMar>
          </w:tcPr>
          <w:p w14:paraId="248C9B86" w14:textId="77777777" w:rsidR="007432C1" w:rsidRPr="007432C1" w:rsidRDefault="007432C1" w:rsidP="007432C1">
            <w:pPr>
              <w:pBdr>
                <w:top w:val="nil"/>
                <w:left w:val="nil"/>
                <w:bottom w:val="nil"/>
                <w:right w:val="nil"/>
                <w:between w:val="nil"/>
              </w:pBdr>
              <w:ind w:left="200" w:hanging="200"/>
              <w:rPr>
                <w:color w:val="000000"/>
                <w:sz w:val="20"/>
                <w:szCs w:val="20"/>
              </w:rPr>
            </w:pPr>
            <w:r w:rsidRPr="007432C1">
              <w:rPr>
                <w:rFonts w:hint="eastAsia"/>
                <w:color w:val="000000"/>
                <w:sz w:val="20"/>
                <w:szCs w:val="20"/>
              </w:rPr>
              <w:t>・大地のなり立ちと変化を地表に見られるさまざまな事物・現象と関連づけながら、火山活動と火成岩、自然のめぐみと火山災害についての基本的な概念や原理・法則などを理解するとともに、それらの観察・実験の技能を身につける。</w:t>
            </w:r>
            <w:r w:rsidRPr="00AF6A6D">
              <w:rPr>
                <w:rStyle w:val="affb"/>
                <w:rFonts w:hint="eastAsia"/>
              </w:rPr>
              <w:t>（知識・技能）</w:t>
            </w:r>
          </w:p>
          <w:p w14:paraId="41372BC3" w14:textId="77777777" w:rsidR="007432C1" w:rsidRPr="007432C1" w:rsidRDefault="007432C1" w:rsidP="007432C1">
            <w:pPr>
              <w:pBdr>
                <w:top w:val="nil"/>
                <w:left w:val="nil"/>
                <w:bottom w:val="nil"/>
                <w:right w:val="nil"/>
                <w:between w:val="nil"/>
              </w:pBdr>
              <w:ind w:left="200" w:hanging="200"/>
              <w:rPr>
                <w:color w:val="000000"/>
                <w:sz w:val="20"/>
                <w:szCs w:val="20"/>
              </w:rPr>
            </w:pPr>
            <w:r w:rsidRPr="007432C1">
              <w:rPr>
                <w:rFonts w:hint="eastAsia"/>
                <w:color w:val="000000"/>
                <w:sz w:val="20"/>
                <w:szCs w:val="20"/>
              </w:rPr>
              <w:t>・火山、自然のめぐみと火山災害について、問題を見いだし見通しをもって観察、実験などを行い、地下のマグマの性質と火山の形との関係性、自然のめぐみや火山災害の火山活動のしくみとの関係性などを見いだして表現する。</w:t>
            </w:r>
            <w:r w:rsidRPr="00AF6A6D">
              <w:rPr>
                <w:rStyle w:val="affb"/>
                <w:rFonts w:hint="eastAsia"/>
              </w:rPr>
              <w:t>（思考・判断・表現）</w:t>
            </w:r>
          </w:p>
          <w:p w14:paraId="1E43F6FE" w14:textId="7C96A7A3" w:rsidR="00602B56" w:rsidRDefault="007432C1" w:rsidP="007432C1">
            <w:pPr>
              <w:pBdr>
                <w:top w:val="nil"/>
                <w:left w:val="nil"/>
                <w:bottom w:val="nil"/>
                <w:right w:val="nil"/>
                <w:between w:val="nil"/>
              </w:pBdr>
              <w:ind w:left="200" w:hanging="200"/>
              <w:rPr>
                <w:color w:val="000000"/>
                <w:sz w:val="20"/>
                <w:szCs w:val="20"/>
              </w:rPr>
            </w:pPr>
            <w:r w:rsidRPr="007432C1">
              <w:rPr>
                <w:rFonts w:hint="eastAsia"/>
                <w:color w:val="000000"/>
                <w:sz w:val="20"/>
                <w:szCs w:val="20"/>
              </w:rPr>
              <w:t>・火山、自然のめぐみと火山災害に関する事物・現象に進んでかかわり、科学的に探究しようとする態度と、自然環境の保全に寄与する態度を養うとともに、自然を総合的に見ることができるようにする。</w:t>
            </w:r>
            <w:r w:rsidRPr="00AF6A6D">
              <w:rPr>
                <w:rStyle w:val="affb"/>
                <w:rFonts w:hint="eastAsia"/>
              </w:rPr>
              <w:t>（主体的に学習に取り組む態度）</w:t>
            </w:r>
          </w:p>
        </w:tc>
        <w:tc>
          <w:tcPr>
            <w:tcW w:w="3119" w:type="dxa"/>
            <w:tcMar>
              <w:top w:w="57" w:type="dxa"/>
              <w:bottom w:w="57" w:type="dxa"/>
            </w:tcMar>
          </w:tcPr>
          <w:p w14:paraId="30673010" w14:textId="5A89527C" w:rsidR="00602B56" w:rsidRDefault="007432C1" w:rsidP="00F77B3F">
            <w:pPr>
              <w:pBdr>
                <w:top w:val="nil"/>
                <w:left w:val="nil"/>
                <w:bottom w:val="nil"/>
                <w:right w:val="nil"/>
                <w:between w:val="nil"/>
              </w:pBdr>
              <w:rPr>
                <w:color w:val="000000"/>
                <w:sz w:val="20"/>
                <w:szCs w:val="20"/>
              </w:rPr>
            </w:pPr>
            <w:r w:rsidRPr="007432C1">
              <w:rPr>
                <w:rFonts w:hint="eastAsia"/>
                <w:color w:val="000000"/>
                <w:sz w:val="20"/>
                <w:szCs w:val="20"/>
              </w:rPr>
              <w:t>大地のなり立ちと変化を地表に見られるさまざまな事物・現象と関連づけながら、火山活動と火成岩、自然のめぐみと火山災害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01AB9BBA" w14:textId="00886FD0" w:rsidR="00602B56" w:rsidRDefault="007432C1" w:rsidP="00F77B3F">
            <w:pPr>
              <w:pBdr>
                <w:top w:val="nil"/>
                <w:left w:val="nil"/>
                <w:bottom w:val="nil"/>
                <w:right w:val="nil"/>
                <w:between w:val="nil"/>
              </w:pBdr>
              <w:rPr>
                <w:color w:val="000000"/>
                <w:sz w:val="20"/>
                <w:szCs w:val="20"/>
              </w:rPr>
            </w:pPr>
            <w:r w:rsidRPr="007432C1">
              <w:rPr>
                <w:rFonts w:hint="eastAsia"/>
                <w:color w:val="000000"/>
                <w:sz w:val="20"/>
                <w:szCs w:val="20"/>
              </w:rPr>
              <w:t>火山、自然のめぐみと火山災害について、問題を見いだし見通しをもって観察、実験などを行い、地下のマグマの性質と火山の形との関係性、自然のめぐみや火山災害の火山活動のしくみとの関係性などを見いだして表現しているなど、科学的に探究している。</w:t>
            </w:r>
          </w:p>
        </w:tc>
        <w:tc>
          <w:tcPr>
            <w:tcW w:w="3118" w:type="dxa"/>
            <w:tcMar>
              <w:top w:w="57" w:type="dxa"/>
              <w:bottom w:w="57" w:type="dxa"/>
            </w:tcMar>
          </w:tcPr>
          <w:p w14:paraId="2F81CDBE" w14:textId="58568F97" w:rsidR="00602B56" w:rsidRDefault="007432C1" w:rsidP="00F77B3F">
            <w:pPr>
              <w:pBdr>
                <w:top w:val="nil"/>
                <w:left w:val="nil"/>
                <w:bottom w:val="nil"/>
                <w:right w:val="nil"/>
                <w:between w:val="nil"/>
              </w:pBdr>
              <w:rPr>
                <w:color w:val="000000"/>
                <w:sz w:val="20"/>
                <w:szCs w:val="20"/>
              </w:rPr>
            </w:pPr>
            <w:r w:rsidRPr="007432C1">
              <w:rPr>
                <w:rFonts w:hint="eastAsia"/>
                <w:color w:val="000000"/>
                <w:sz w:val="20"/>
                <w:szCs w:val="20"/>
              </w:rPr>
              <w:t>火山、自然のめぐみと火山災害に関する事物・現象に進んでかかわり、見通しをもったりふり返ったりするなど、科学的に探究しようとしている。</w:t>
            </w:r>
          </w:p>
        </w:tc>
      </w:tr>
    </w:tbl>
    <w:p w14:paraId="2D1BE2EE" w14:textId="77777777" w:rsidR="00602B56" w:rsidRDefault="00602B56" w:rsidP="00602B56">
      <w:pPr>
        <w:rPr>
          <w:rFonts w:ascii="HG丸ｺﾞｼｯｸM-PRO" w:eastAsia="HG丸ｺﾞｼｯｸM-PRO" w:hAnsi="HG丸ｺﾞｼｯｸM-PRO" w:cs="HG丸ｺﾞｼｯｸM-PRO"/>
          <w:color w:val="FF0000"/>
          <w:sz w:val="20"/>
          <w:szCs w:val="20"/>
        </w:rPr>
      </w:pPr>
    </w:p>
    <w:p w14:paraId="21DD972F" w14:textId="77777777" w:rsidR="00602B56" w:rsidRDefault="00602B56" w:rsidP="00602B56">
      <w:pPr>
        <w:ind w:firstLine="7654"/>
        <w:rPr>
          <w:sz w:val="20"/>
          <w:szCs w:val="20"/>
        </w:rPr>
      </w:pPr>
      <w:r>
        <w:rPr>
          <w:sz w:val="20"/>
          <w:szCs w:val="20"/>
        </w:rPr>
        <w:t>重点</w:t>
      </w:r>
      <w:r>
        <w:rPr>
          <w:sz w:val="20"/>
          <w:szCs w:val="20"/>
        </w:rPr>
        <w:t>…</w:t>
      </w:r>
      <w:r>
        <w:rPr>
          <w:sz w:val="20"/>
          <w:szCs w:val="20"/>
        </w:rPr>
        <w:t>重点的に生徒の学習状況を見取る観点</w:t>
      </w:r>
    </w:p>
    <w:p w14:paraId="4CFDADEE" w14:textId="77777777" w:rsidR="00602B56" w:rsidRDefault="00602B56" w:rsidP="00602B56">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602B56" w14:paraId="49FAFE8B" w14:textId="77777777" w:rsidTr="00F77B3F">
        <w:trPr>
          <w:tblHeader/>
        </w:trPr>
        <w:tc>
          <w:tcPr>
            <w:tcW w:w="452" w:type="dxa"/>
            <w:shd w:val="clear" w:color="auto" w:fill="D9D9D9"/>
            <w:textDirection w:val="tbRlV"/>
            <w:vAlign w:val="center"/>
          </w:tcPr>
          <w:p w14:paraId="3B0664B8" w14:textId="77777777" w:rsidR="00602B56" w:rsidRDefault="00602B56" w:rsidP="00F77B3F">
            <w:pPr>
              <w:jc w:val="center"/>
              <w:rPr>
                <w:sz w:val="20"/>
                <w:szCs w:val="20"/>
              </w:rPr>
            </w:pPr>
            <w:r>
              <w:rPr>
                <w:sz w:val="20"/>
                <w:szCs w:val="20"/>
              </w:rPr>
              <w:t>時数</w:t>
            </w:r>
          </w:p>
        </w:tc>
        <w:tc>
          <w:tcPr>
            <w:tcW w:w="6064" w:type="dxa"/>
            <w:shd w:val="clear" w:color="auto" w:fill="D9D9D9"/>
            <w:vAlign w:val="center"/>
          </w:tcPr>
          <w:p w14:paraId="7F52B7D6" w14:textId="77777777" w:rsidR="00602B56" w:rsidRDefault="00602B56" w:rsidP="00F77B3F">
            <w:pPr>
              <w:jc w:val="center"/>
              <w:rPr>
                <w:sz w:val="20"/>
                <w:szCs w:val="20"/>
              </w:rPr>
            </w:pPr>
            <w:r>
              <w:rPr>
                <w:sz w:val="20"/>
                <w:szCs w:val="20"/>
              </w:rPr>
              <w:t>主な学習活動</w:t>
            </w:r>
          </w:p>
        </w:tc>
        <w:tc>
          <w:tcPr>
            <w:tcW w:w="1134" w:type="dxa"/>
            <w:shd w:val="clear" w:color="auto" w:fill="D9D9D9"/>
            <w:vAlign w:val="center"/>
          </w:tcPr>
          <w:p w14:paraId="23639A82" w14:textId="77777777" w:rsidR="00602B56" w:rsidRDefault="00602B56" w:rsidP="00F77B3F">
            <w:pPr>
              <w:jc w:val="center"/>
              <w:rPr>
                <w:sz w:val="20"/>
                <w:szCs w:val="20"/>
              </w:rPr>
            </w:pPr>
            <w:r>
              <w:rPr>
                <w:sz w:val="20"/>
                <w:szCs w:val="20"/>
              </w:rPr>
              <w:t>頁</w:t>
            </w:r>
          </w:p>
        </w:tc>
        <w:tc>
          <w:tcPr>
            <w:tcW w:w="709" w:type="dxa"/>
            <w:shd w:val="clear" w:color="auto" w:fill="D9D9D9"/>
            <w:vAlign w:val="center"/>
          </w:tcPr>
          <w:p w14:paraId="3F2B3A2E" w14:textId="77777777" w:rsidR="00602B56" w:rsidRDefault="00602B56" w:rsidP="00F77B3F">
            <w:pPr>
              <w:jc w:val="center"/>
              <w:rPr>
                <w:sz w:val="20"/>
                <w:szCs w:val="20"/>
              </w:rPr>
            </w:pPr>
            <w:r>
              <w:rPr>
                <w:sz w:val="20"/>
                <w:szCs w:val="20"/>
              </w:rPr>
              <w:t>重点</w:t>
            </w:r>
          </w:p>
        </w:tc>
        <w:tc>
          <w:tcPr>
            <w:tcW w:w="708" w:type="dxa"/>
            <w:shd w:val="clear" w:color="auto" w:fill="D9D9D9"/>
            <w:vAlign w:val="center"/>
          </w:tcPr>
          <w:p w14:paraId="7863BF17" w14:textId="77777777" w:rsidR="00602B56" w:rsidRDefault="00602B56" w:rsidP="00F77B3F">
            <w:pPr>
              <w:jc w:val="center"/>
              <w:rPr>
                <w:sz w:val="20"/>
                <w:szCs w:val="20"/>
              </w:rPr>
            </w:pPr>
            <w:r>
              <w:rPr>
                <w:sz w:val="20"/>
                <w:szCs w:val="20"/>
              </w:rPr>
              <w:t>記録</w:t>
            </w:r>
          </w:p>
        </w:tc>
        <w:tc>
          <w:tcPr>
            <w:tcW w:w="3119" w:type="dxa"/>
            <w:shd w:val="clear" w:color="auto" w:fill="D9D9D9"/>
            <w:vAlign w:val="center"/>
          </w:tcPr>
          <w:p w14:paraId="25A6C108" w14:textId="77777777" w:rsidR="00602B56" w:rsidRPr="0001097F" w:rsidRDefault="00602B56" w:rsidP="00F77B3F">
            <w:pPr>
              <w:jc w:val="center"/>
              <w:rPr>
                <w:sz w:val="20"/>
                <w:szCs w:val="20"/>
              </w:rPr>
            </w:pPr>
            <w:r w:rsidRPr="0001097F">
              <w:rPr>
                <w:sz w:val="20"/>
                <w:szCs w:val="20"/>
              </w:rPr>
              <w:t>評価規準と方法</w:t>
            </w:r>
          </w:p>
        </w:tc>
        <w:tc>
          <w:tcPr>
            <w:tcW w:w="2977" w:type="dxa"/>
            <w:shd w:val="clear" w:color="auto" w:fill="D9D9D9"/>
            <w:vAlign w:val="center"/>
          </w:tcPr>
          <w:p w14:paraId="09480423" w14:textId="77777777" w:rsidR="00602B56" w:rsidRPr="0001097F" w:rsidRDefault="00602B56" w:rsidP="00F77B3F">
            <w:pPr>
              <w:jc w:val="center"/>
              <w:rPr>
                <w:sz w:val="20"/>
                <w:szCs w:val="20"/>
              </w:rPr>
            </w:pPr>
            <w:r w:rsidRPr="0001097F">
              <w:rPr>
                <w:sz w:val="20"/>
                <w:szCs w:val="20"/>
              </w:rPr>
              <w:t>十分満足できる生徒の評価例</w:t>
            </w:r>
          </w:p>
        </w:tc>
        <w:tc>
          <w:tcPr>
            <w:tcW w:w="3118" w:type="dxa"/>
            <w:shd w:val="clear" w:color="auto" w:fill="D9D9D9"/>
            <w:vAlign w:val="center"/>
          </w:tcPr>
          <w:p w14:paraId="2AD356FB" w14:textId="77777777" w:rsidR="00602B56" w:rsidRPr="0001097F" w:rsidRDefault="00602B56" w:rsidP="00F77B3F">
            <w:pPr>
              <w:jc w:val="center"/>
              <w:rPr>
                <w:sz w:val="20"/>
                <w:szCs w:val="20"/>
              </w:rPr>
            </w:pPr>
            <w:r w:rsidRPr="0001097F">
              <w:rPr>
                <w:sz w:val="20"/>
                <w:szCs w:val="20"/>
              </w:rPr>
              <w:t>努力を要する生徒への</w:t>
            </w:r>
          </w:p>
          <w:p w14:paraId="08BCB1BB" w14:textId="77777777" w:rsidR="00602B56" w:rsidRPr="0001097F" w:rsidRDefault="00602B56" w:rsidP="00F77B3F">
            <w:pPr>
              <w:jc w:val="center"/>
              <w:rPr>
                <w:sz w:val="20"/>
                <w:szCs w:val="20"/>
              </w:rPr>
            </w:pPr>
            <w:r w:rsidRPr="0001097F">
              <w:rPr>
                <w:sz w:val="20"/>
                <w:szCs w:val="20"/>
              </w:rPr>
              <w:t>指導の手立て</w:t>
            </w:r>
          </w:p>
        </w:tc>
      </w:tr>
      <w:tr w:rsidR="00602B56" w:rsidRPr="00A24A7A" w14:paraId="1A9AF008" w14:textId="77777777" w:rsidTr="00F77B3F">
        <w:trPr>
          <w:cantSplit/>
          <w:trHeight w:val="20"/>
        </w:trPr>
        <w:tc>
          <w:tcPr>
            <w:tcW w:w="452" w:type="dxa"/>
            <w:shd w:val="clear" w:color="auto" w:fill="auto"/>
            <w:tcMar>
              <w:top w:w="57" w:type="dxa"/>
              <w:bottom w:w="57" w:type="dxa"/>
            </w:tcMar>
            <w:vAlign w:val="center"/>
          </w:tcPr>
          <w:p w14:paraId="3D03E965" w14:textId="77777777" w:rsidR="00602B56" w:rsidRDefault="00602B56" w:rsidP="00F77B3F">
            <w:pPr>
              <w:jc w:val="center"/>
              <w:rPr>
                <w:sz w:val="20"/>
                <w:szCs w:val="20"/>
              </w:rPr>
            </w:pPr>
            <w:r>
              <w:rPr>
                <w:sz w:val="20"/>
                <w:szCs w:val="20"/>
              </w:rPr>
              <w:t>1</w:t>
            </w:r>
          </w:p>
        </w:tc>
        <w:tc>
          <w:tcPr>
            <w:tcW w:w="6064" w:type="dxa"/>
            <w:shd w:val="clear" w:color="auto" w:fill="auto"/>
            <w:tcMar>
              <w:top w:w="57" w:type="dxa"/>
              <w:bottom w:w="57" w:type="dxa"/>
            </w:tcMar>
          </w:tcPr>
          <w:p w14:paraId="3AB2AA10" w14:textId="77777777" w:rsidR="007432C1" w:rsidRPr="007432C1" w:rsidRDefault="007432C1" w:rsidP="007432C1">
            <w:pPr>
              <w:pBdr>
                <w:top w:val="nil"/>
                <w:left w:val="nil"/>
                <w:bottom w:val="nil"/>
                <w:right w:val="nil"/>
                <w:between w:val="nil"/>
              </w:pBdr>
              <w:ind w:left="200" w:hanging="200"/>
              <w:rPr>
                <w:color w:val="000000"/>
                <w:sz w:val="20"/>
                <w:szCs w:val="20"/>
              </w:rPr>
            </w:pPr>
            <w:r w:rsidRPr="007432C1">
              <w:rPr>
                <w:rFonts w:hint="eastAsia"/>
                <w:color w:val="000000"/>
                <w:sz w:val="20"/>
                <w:szCs w:val="20"/>
              </w:rPr>
              <w:t>・</w:t>
            </w:r>
            <w:r w:rsidRPr="00AF6A6D">
              <w:rPr>
                <w:rStyle w:val="affb"/>
                <w:rFonts w:hint="eastAsia"/>
              </w:rPr>
              <w:t>「Before &amp; After」</w:t>
            </w:r>
            <w:r w:rsidRPr="007432C1">
              <w:rPr>
                <w:rFonts w:hint="eastAsia"/>
                <w:color w:val="000000"/>
                <w:sz w:val="20"/>
                <w:szCs w:val="20"/>
              </w:rPr>
              <w:t>これまでに学んだことや生活経験をもとに自分の考えを記述し、話し合う。</w:t>
            </w:r>
          </w:p>
          <w:p w14:paraId="73330E50" w14:textId="77777777" w:rsidR="007432C1" w:rsidRPr="00AF6A6D" w:rsidRDefault="007432C1" w:rsidP="007432C1">
            <w:pPr>
              <w:pBdr>
                <w:top w:val="nil"/>
                <w:left w:val="nil"/>
                <w:bottom w:val="nil"/>
                <w:right w:val="nil"/>
                <w:between w:val="nil"/>
              </w:pBdr>
              <w:ind w:left="200" w:hanging="200"/>
              <w:rPr>
                <w:rStyle w:val="affb"/>
              </w:rPr>
            </w:pPr>
            <w:r w:rsidRPr="007432C1">
              <w:rPr>
                <w:rFonts w:hint="eastAsia"/>
                <w:color w:val="000000"/>
                <w:sz w:val="20"/>
                <w:szCs w:val="20"/>
              </w:rPr>
              <w:t xml:space="preserve">　</w:t>
            </w:r>
            <w:r w:rsidRPr="00AF6A6D">
              <w:rPr>
                <w:rStyle w:val="affb"/>
                <w:rFonts w:hint="eastAsia"/>
              </w:rPr>
              <w:t>第1節　火山の姿からわかること</w:t>
            </w:r>
          </w:p>
          <w:p w14:paraId="08B8FF7D" w14:textId="77777777" w:rsidR="007432C1" w:rsidRPr="007432C1" w:rsidRDefault="007432C1" w:rsidP="007432C1">
            <w:pPr>
              <w:pBdr>
                <w:top w:val="nil"/>
                <w:left w:val="nil"/>
                <w:bottom w:val="nil"/>
                <w:right w:val="nil"/>
                <w:between w:val="nil"/>
              </w:pBdr>
              <w:ind w:left="200" w:hanging="200"/>
              <w:rPr>
                <w:color w:val="000000"/>
                <w:sz w:val="20"/>
                <w:szCs w:val="20"/>
              </w:rPr>
            </w:pPr>
            <w:r w:rsidRPr="007432C1">
              <w:rPr>
                <w:rFonts w:hint="eastAsia"/>
                <w:color w:val="000000"/>
                <w:sz w:val="20"/>
                <w:szCs w:val="20"/>
              </w:rPr>
              <w:t>・</w:t>
            </w:r>
            <w:r w:rsidRPr="00AF6A6D">
              <w:rPr>
                <w:rStyle w:val="affb"/>
                <w:rFonts w:hint="eastAsia"/>
              </w:rPr>
              <w:t>「レッツ スタート！」</w:t>
            </w:r>
            <w:r w:rsidRPr="007432C1">
              <w:rPr>
                <w:rFonts w:hint="eastAsia"/>
                <w:color w:val="000000"/>
                <w:sz w:val="20"/>
                <w:szCs w:val="20"/>
              </w:rPr>
              <w:t>火山の写真を見比べて、気づいたことを話し合う。</w:t>
            </w:r>
          </w:p>
          <w:p w14:paraId="3C2E0B98" w14:textId="77777777" w:rsidR="007432C1" w:rsidRPr="007432C1" w:rsidRDefault="007432C1" w:rsidP="007432C1">
            <w:pPr>
              <w:pBdr>
                <w:top w:val="nil"/>
                <w:left w:val="nil"/>
                <w:bottom w:val="nil"/>
                <w:right w:val="nil"/>
                <w:between w:val="nil"/>
              </w:pBdr>
              <w:ind w:left="200" w:hanging="200"/>
              <w:rPr>
                <w:color w:val="000000"/>
                <w:sz w:val="20"/>
                <w:szCs w:val="20"/>
              </w:rPr>
            </w:pPr>
            <w:r w:rsidRPr="007432C1">
              <w:rPr>
                <w:rFonts w:hint="eastAsia"/>
                <w:color w:val="000000"/>
                <w:sz w:val="20"/>
                <w:szCs w:val="20"/>
              </w:rPr>
              <w:t>・</w:t>
            </w:r>
            <w:r w:rsidRPr="00AF6A6D">
              <w:rPr>
                <w:rStyle w:val="affb"/>
                <w:rFonts w:hint="eastAsia"/>
              </w:rPr>
              <w:t>「？課題」</w:t>
            </w:r>
            <w:r w:rsidRPr="007432C1">
              <w:rPr>
                <w:rFonts w:hint="eastAsia"/>
                <w:color w:val="000000"/>
                <w:sz w:val="20"/>
                <w:szCs w:val="20"/>
              </w:rPr>
              <w:t>マグマの性質のちがいは、火山の噴火のしかたや火山の形とどのように関係しているだろうか。</w:t>
            </w:r>
          </w:p>
          <w:p w14:paraId="4D7F8E00" w14:textId="77777777" w:rsidR="007432C1" w:rsidRPr="007432C1" w:rsidRDefault="007432C1" w:rsidP="007432C1">
            <w:pPr>
              <w:pBdr>
                <w:top w:val="nil"/>
                <w:left w:val="nil"/>
                <w:bottom w:val="nil"/>
                <w:right w:val="nil"/>
                <w:between w:val="nil"/>
              </w:pBdr>
              <w:ind w:left="200" w:hanging="200"/>
              <w:rPr>
                <w:color w:val="000000"/>
                <w:sz w:val="20"/>
                <w:szCs w:val="20"/>
              </w:rPr>
            </w:pPr>
            <w:r w:rsidRPr="007432C1">
              <w:rPr>
                <w:rFonts w:hint="eastAsia"/>
                <w:color w:val="000000"/>
                <w:sz w:val="20"/>
                <w:szCs w:val="20"/>
              </w:rPr>
              <w:t>・</w:t>
            </w:r>
            <w:r w:rsidRPr="00AF6A6D">
              <w:rPr>
                <w:rStyle w:val="affb"/>
                <w:rFonts w:hint="eastAsia"/>
              </w:rPr>
              <w:t>「？に対する自分の考えは？」</w:t>
            </w:r>
            <w:r w:rsidRPr="007432C1">
              <w:rPr>
                <w:rFonts w:hint="eastAsia"/>
                <w:color w:val="000000"/>
                <w:sz w:val="20"/>
                <w:szCs w:val="20"/>
              </w:rPr>
              <w:t>なぜ火山の噴火のしかたや火山の形は異なるのか、自分の考えを記述し、話し合う。</w:t>
            </w:r>
          </w:p>
          <w:p w14:paraId="3177704A" w14:textId="77777777" w:rsidR="007432C1" w:rsidRPr="007432C1" w:rsidRDefault="007432C1" w:rsidP="007432C1">
            <w:pPr>
              <w:pBdr>
                <w:top w:val="nil"/>
                <w:left w:val="nil"/>
                <w:bottom w:val="nil"/>
                <w:right w:val="nil"/>
                <w:between w:val="nil"/>
              </w:pBdr>
              <w:ind w:left="200" w:hanging="200"/>
              <w:rPr>
                <w:color w:val="000000"/>
                <w:sz w:val="20"/>
                <w:szCs w:val="20"/>
              </w:rPr>
            </w:pPr>
            <w:r w:rsidRPr="007432C1">
              <w:rPr>
                <w:rFonts w:hint="eastAsia"/>
                <w:color w:val="000000"/>
                <w:sz w:val="20"/>
                <w:szCs w:val="20"/>
              </w:rPr>
              <w:t>・図</w:t>
            </w:r>
            <w:r w:rsidRPr="007432C1">
              <w:rPr>
                <w:rFonts w:hint="eastAsia"/>
                <w:color w:val="000000"/>
                <w:sz w:val="20"/>
                <w:szCs w:val="20"/>
              </w:rPr>
              <w:t>3</w:t>
            </w:r>
            <w:r w:rsidRPr="007432C1">
              <w:rPr>
                <w:rFonts w:hint="eastAsia"/>
                <w:color w:val="000000"/>
                <w:sz w:val="20"/>
                <w:szCs w:val="20"/>
              </w:rPr>
              <w:t>の石こうを用いた演示実験で、火山の形がマグマのねばりけのちがいによることを、図などにまとめる。</w:t>
            </w:r>
          </w:p>
          <w:p w14:paraId="4E1B9C00" w14:textId="77777777" w:rsidR="007432C1" w:rsidRPr="007432C1" w:rsidRDefault="007432C1" w:rsidP="007432C1">
            <w:pPr>
              <w:pBdr>
                <w:top w:val="nil"/>
                <w:left w:val="nil"/>
                <w:bottom w:val="nil"/>
                <w:right w:val="nil"/>
                <w:between w:val="nil"/>
              </w:pBdr>
              <w:ind w:left="200" w:hanging="200"/>
              <w:rPr>
                <w:color w:val="000000"/>
                <w:sz w:val="20"/>
                <w:szCs w:val="20"/>
              </w:rPr>
            </w:pPr>
            <w:r w:rsidRPr="007432C1">
              <w:rPr>
                <w:rFonts w:hint="eastAsia"/>
                <w:color w:val="000000"/>
                <w:sz w:val="20"/>
                <w:szCs w:val="20"/>
              </w:rPr>
              <w:t>・マグマのねばりけのちがいと、火山の噴火のしかたについて説明を聞き、理解する。</w:t>
            </w:r>
          </w:p>
          <w:p w14:paraId="5A1DABCB" w14:textId="143C9308" w:rsidR="00602B56" w:rsidRDefault="007432C1" w:rsidP="007432C1">
            <w:pPr>
              <w:pBdr>
                <w:top w:val="nil"/>
                <w:left w:val="nil"/>
                <w:bottom w:val="nil"/>
                <w:right w:val="nil"/>
                <w:between w:val="nil"/>
              </w:pBdr>
              <w:ind w:left="200" w:hanging="200"/>
              <w:rPr>
                <w:color w:val="000000"/>
                <w:sz w:val="20"/>
                <w:szCs w:val="20"/>
              </w:rPr>
            </w:pPr>
            <w:r w:rsidRPr="007432C1">
              <w:rPr>
                <w:rFonts w:hint="eastAsia"/>
                <w:color w:val="000000"/>
                <w:sz w:val="20"/>
                <w:szCs w:val="20"/>
              </w:rPr>
              <w:t>・</w:t>
            </w:r>
            <w:r w:rsidRPr="00AF6A6D">
              <w:rPr>
                <w:rStyle w:val="affb"/>
                <w:rFonts w:hint="eastAsia"/>
              </w:rPr>
              <w:t>「！結論」</w:t>
            </w:r>
            <w:r w:rsidRPr="007432C1">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3F547E5C" w14:textId="05532122" w:rsidR="00602B56" w:rsidRDefault="007432C1" w:rsidP="00F77B3F">
            <w:pPr>
              <w:jc w:val="center"/>
              <w:rPr>
                <w:sz w:val="20"/>
                <w:szCs w:val="20"/>
              </w:rPr>
            </w:pPr>
            <w:r w:rsidRPr="007432C1">
              <w:rPr>
                <w:rFonts w:hint="eastAsia"/>
                <w:sz w:val="20"/>
                <w:szCs w:val="20"/>
              </w:rPr>
              <w:t>193</w:t>
            </w:r>
            <w:r w:rsidRPr="007432C1">
              <w:rPr>
                <w:rFonts w:hint="eastAsia"/>
                <w:sz w:val="20"/>
                <w:szCs w:val="20"/>
              </w:rPr>
              <w:t>～</w:t>
            </w:r>
            <w:r w:rsidRPr="007432C1">
              <w:rPr>
                <w:rFonts w:hint="eastAsia"/>
                <w:sz w:val="20"/>
                <w:szCs w:val="20"/>
              </w:rPr>
              <w:t>195</w:t>
            </w:r>
          </w:p>
        </w:tc>
        <w:tc>
          <w:tcPr>
            <w:tcW w:w="709" w:type="dxa"/>
            <w:shd w:val="clear" w:color="auto" w:fill="auto"/>
            <w:tcMar>
              <w:top w:w="57" w:type="dxa"/>
              <w:bottom w:w="57" w:type="dxa"/>
            </w:tcMar>
            <w:vAlign w:val="center"/>
          </w:tcPr>
          <w:p w14:paraId="278073AE" w14:textId="092B966A" w:rsidR="00602B56" w:rsidRDefault="007432C1" w:rsidP="00F77B3F">
            <w:pPr>
              <w:pBdr>
                <w:top w:val="nil"/>
                <w:left w:val="nil"/>
                <w:bottom w:val="nil"/>
                <w:right w:val="nil"/>
                <w:between w:val="nil"/>
              </w:pBdr>
              <w:jc w:val="center"/>
              <w:rPr>
                <w:sz w:val="20"/>
                <w:szCs w:val="20"/>
              </w:rPr>
            </w:pPr>
            <w:r w:rsidRPr="007432C1">
              <w:rPr>
                <w:rFonts w:hint="eastAsia"/>
                <w:sz w:val="20"/>
                <w:szCs w:val="20"/>
              </w:rPr>
              <w:t>思</w:t>
            </w:r>
          </w:p>
        </w:tc>
        <w:tc>
          <w:tcPr>
            <w:tcW w:w="708" w:type="dxa"/>
            <w:tcMar>
              <w:top w:w="57" w:type="dxa"/>
              <w:bottom w:w="57" w:type="dxa"/>
            </w:tcMar>
            <w:vAlign w:val="center"/>
          </w:tcPr>
          <w:p w14:paraId="05E28F0A" w14:textId="06929643" w:rsidR="00602B56" w:rsidRDefault="007432C1" w:rsidP="00F77B3F">
            <w:pPr>
              <w:pBdr>
                <w:top w:val="nil"/>
                <w:left w:val="nil"/>
                <w:bottom w:val="nil"/>
                <w:right w:val="nil"/>
                <w:between w:val="nil"/>
              </w:pBdr>
              <w:ind w:left="200" w:hanging="200"/>
              <w:jc w:val="center"/>
              <w:rPr>
                <w:sz w:val="20"/>
                <w:szCs w:val="20"/>
              </w:rPr>
            </w:pPr>
            <w:r w:rsidRPr="007432C1">
              <w:rPr>
                <w:rFonts w:hint="eastAsia"/>
                <w:sz w:val="20"/>
                <w:szCs w:val="20"/>
              </w:rPr>
              <w:t>〇</w:t>
            </w:r>
          </w:p>
        </w:tc>
        <w:tc>
          <w:tcPr>
            <w:tcW w:w="3119" w:type="dxa"/>
            <w:shd w:val="clear" w:color="auto" w:fill="auto"/>
            <w:tcMar>
              <w:top w:w="57" w:type="dxa"/>
              <w:bottom w:w="57" w:type="dxa"/>
            </w:tcMar>
          </w:tcPr>
          <w:p w14:paraId="2B243B2B" w14:textId="77777777" w:rsidR="007432C1" w:rsidRPr="007432C1" w:rsidRDefault="007432C1" w:rsidP="007432C1">
            <w:pPr>
              <w:rPr>
                <w:sz w:val="20"/>
                <w:szCs w:val="20"/>
              </w:rPr>
            </w:pPr>
            <w:r w:rsidRPr="007432C1">
              <w:rPr>
                <w:rFonts w:hint="eastAsia"/>
                <w:sz w:val="20"/>
                <w:szCs w:val="20"/>
              </w:rPr>
              <w:t>火山の形の共通点や差異点から問題を見いだし、火山の形と、モデル実験を関連づけて考察し、マグマの粘性のちがいと火山の形との関係性などを図などに表現している。</w:t>
            </w:r>
          </w:p>
          <w:p w14:paraId="27FE984B" w14:textId="77777777" w:rsidR="007432C1" w:rsidRPr="007432C1" w:rsidRDefault="007432C1" w:rsidP="007432C1">
            <w:pPr>
              <w:rPr>
                <w:sz w:val="20"/>
                <w:szCs w:val="20"/>
              </w:rPr>
            </w:pPr>
            <w:r w:rsidRPr="007432C1">
              <w:rPr>
                <w:rFonts w:hint="eastAsia"/>
                <w:sz w:val="20"/>
                <w:szCs w:val="20"/>
              </w:rPr>
              <w:t>マグマの粘性のちがいと、火山噴火のようすのちがいを関連づけ、理解し説明している。</w:t>
            </w:r>
          </w:p>
          <w:p w14:paraId="5F962848" w14:textId="6D254D82" w:rsidR="00602B56" w:rsidRPr="00AF6A6D" w:rsidRDefault="007432C1" w:rsidP="007432C1">
            <w:pPr>
              <w:rPr>
                <w:rStyle w:val="affb"/>
              </w:rPr>
            </w:pPr>
            <w:r w:rsidRPr="00AF6A6D">
              <w:rPr>
                <w:rStyle w:val="affb"/>
                <w:rFonts w:hint="eastAsia"/>
              </w:rPr>
              <w:t>［発言分析・記述分析］</w:t>
            </w:r>
          </w:p>
        </w:tc>
        <w:tc>
          <w:tcPr>
            <w:tcW w:w="2977" w:type="dxa"/>
            <w:shd w:val="clear" w:color="auto" w:fill="auto"/>
            <w:tcMar>
              <w:top w:w="57" w:type="dxa"/>
              <w:bottom w:w="57" w:type="dxa"/>
            </w:tcMar>
          </w:tcPr>
          <w:p w14:paraId="4C83BE27" w14:textId="77777777" w:rsidR="007432C1" w:rsidRPr="007432C1" w:rsidRDefault="007432C1" w:rsidP="007432C1">
            <w:pPr>
              <w:pBdr>
                <w:top w:val="nil"/>
                <w:left w:val="nil"/>
                <w:bottom w:val="nil"/>
                <w:right w:val="nil"/>
                <w:between w:val="nil"/>
              </w:pBdr>
              <w:rPr>
                <w:color w:val="000000"/>
                <w:sz w:val="20"/>
                <w:szCs w:val="20"/>
              </w:rPr>
            </w:pPr>
            <w:r w:rsidRPr="007432C1">
              <w:rPr>
                <w:rFonts w:hint="eastAsia"/>
                <w:color w:val="000000"/>
                <w:sz w:val="20"/>
                <w:szCs w:val="20"/>
              </w:rPr>
              <w:t>火山の形の共通点や差異点から問題を見いだしており、火山の形のちがいが生じる理由を、石こうのモデル実験と関連づけて考察した結果から、火山の形と色のちがいとマグマの粘性と色を関連づけ、それらを図などに表現している。</w:t>
            </w:r>
          </w:p>
          <w:p w14:paraId="1E942E18" w14:textId="7522C3D8" w:rsidR="00602B56" w:rsidRPr="0001097F" w:rsidRDefault="007432C1" w:rsidP="007432C1">
            <w:pPr>
              <w:pBdr>
                <w:top w:val="nil"/>
                <w:left w:val="nil"/>
                <w:bottom w:val="nil"/>
                <w:right w:val="nil"/>
                <w:between w:val="nil"/>
              </w:pBdr>
              <w:rPr>
                <w:color w:val="000000"/>
                <w:sz w:val="20"/>
                <w:szCs w:val="20"/>
              </w:rPr>
            </w:pPr>
            <w:r w:rsidRPr="007432C1">
              <w:rPr>
                <w:rFonts w:hint="eastAsia"/>
                <w:color w:val="000000"/>
                <w:sz w:val="20"/>
                <w:szCs w:val="20"/>
              </w:rPr>
              <w:t>マグマの粘性による、火山噴火のようすのちがいを、火山の形とも関連させて理解し、指摘している。</w:t>
            </w:r>
          </w:p>
        </w:tc>
        <w:tc>
          <w:tcPr>
            <w:tcW w:w="3118" w:type="dxa"/>
            <w:shd w:val="clear" w:color="auto" w:fill="auto"/>
            <w:tcMar>
              <w:top w:w="57" w:type="dxa"/>
              <w:bottom w:w="57" w:type="dxa"/>
            </w:tcMar>
          </w:tcPr>
          <w:p w14:paraId="1332EF0B" w14:textId="77777777" w:rsidR="007432C1" w:rsidRPr="007432C1" w:rsidRDefault="007432C1" w:rsidP="007432C1">
            <w:pPr>
              <w:pBdr>
                <w:top w:val="nil"/>
                <w:left w:val="nil"/>
                <w:bottom w:val="nil"/>
                <w:right w:val="nil"/>
                <w:between w:val="nil"/>
              </w:pBdr>
              <w:rPr>
                <w:color w:val="000000"/>
                <w:sz w:val="20"/>
                <w:szCs w:val="20"/>
              </w:rPr>
            </w:pPr>
            <w:r w:rsidRPr="007432C1">
              <w:rPr>
                <w:rFonts w:hint="eastAsia"/>
                <w:color w:val="000000"/>
                <w:sz w:val="20"/>
                <w:szCs w:val="20"/>
              </w:rPr>
              <w:t>火山の形のちがいが生じる理由が、マグマの粘性のちがいであることを、石こうのモデル実験における石こうとマグマの粘性とを関連させることで説明できるように指導する。</w:t>
            </w:r>
          </w:p>
          <w:p w14:paraId="35B923B0" w14:textId="24093371" w:rsidR="00602B56" w:rsidRPr="0001097F" w:rsidRDefault="007432C1" w:rsidP="007432C1">
            <w:pPr>
              <w:pBdr>
                <w:top w:val="nil"/>
                <w:left w:val="nil"/>
                <w:bottom w:val="nil"/>
                <w:right w:val="nil"/>
                <w:between w:val="nil"/>
              </w:pBdr>
              <w:rPr>
                <w:color w:val="000000"/>
                <w:sz w:val="20"/>
                <w:szCs w:val="20"/>
              </w:rPr>
            </w:pPr>
            <w:r w:rsidRPr="007432C1">
              <w:rPr>
                <w:rFonts w:hint="eastAsia"/>
                <w:color w:val="000000"/>
                <w:sz w:val="20"/>
                <w:szCs w:val="20"/>
              </w:rPr>
              <w:t>火山噴火のようすと、マグマの粘性のちがいとの関連性を、見いだすことができるように指導する。</w:t>
            </w:r>
          </w:p>
        </w:tc>
      </w:tr>
      <w:tr w:rsidR="00AD4BCD" w:rsidRPr="00A24A7A" w14:paraId="59F52D06" w14:textId="77777777" w:rsidTr="00833211">
        <w:trPr>
          <w:cantSplit/>
          <w:trHeight w:val="227"/>
        </w:trPr>
        <w:tc>
          <w:tcPr>
            <w:tcW w:w="452" w:type="dxa"/>
            <w:vMerge w:val="restart"/>
            <w:shd w:val="clear" w:color="auto" w:fill="auto"/>
            <w:tcMar>
              <w:top w:w="57" w:type="dxa"/>
              <w:bottom w:w="57" w:type="dxa"/>
            </w:tcMar>
            <w:vAlign w:val="center"/>
          </w:tcPr>
          <w:p w14:paraId="41C58B51" w14:textId="3875DC48" w:rsidR="00AD4BCD" w:rsidRDefault="00AD4BCD" w:rsidP="00F77B3F">
            <w:pPr>
              <w:jc w:val="center"/>
              <w:rPr>
                <w:sz w:val="20"/>
                <w:szCs w:val="20"/>
              </w:rPr>
            </w:pPr>
            <w:r>
              <w:rPr>
                <w:rFonts w:hint="eastAsia"/>
                <w:sz w:val="20"/>
                <w:szCs w:val="20"/>
              </w:rPr>
              <w:lastRenderedPageBreak/>
              <w:t>2</w:t>
            </w:r>
          </w:p>
        </w:tc>
        <w:tc>
          <w:tcPr>
            <w:tcW w:w="6064" w:type="dxa"/>
            <w:vMerge w:val="restart"/>
            <w:shd w:val="clear" w:color="auto" w:fill="auto"/>
            <w:tcMar>
              <w:top w:w="57" w:type="dxa"/>
              <w:bottom w:w="57" w:type="dxa"/>
            </w:tcMar>
          </w:tcPr>
          <w:p w14:paraId="44D68ACB" w14:textId="77777777" w:rsidR="00AD4BCD" w:rsidRPr="00AF6A6D" w:rsidRDefault="00AD4BCD" w:rsidP="007432C1">
            <w:pPr>
              <w:keepNext/>
              <w:pBdr>
                <w:top w:val="nil"/>
                <w:left w:val="nil"/>
                <w:bottom w:val="nil"/>
                <w:right w:val="nil"/>
                <w:between w:val="nil"/>
              </w:pBdr>
              <w:ind w:left="199" w:hanging="199"/>
              <w:rPr>
                <w:rStyle w:val="affb"/>
              </w:rPr>
            </w:pPr>
            <w:r w:rsidRPr="007432C1">
              <w:rPr>
                <w:rFonts w:hint="eastAsia"/>
                <w:color w:val="000000"/>
                <w:sz w:val="20"/>
                <w:szCs w:val="20"/>
              </w:rPr>
              <w:t xml:space="preserve">　</w:t>
            </w:r>
            <w:r w:rsidRPr="00AF6A6D">
              <w:rPr>
                <w:rStyle w:val="affb"/>
                <w:rFonts w:hint="eastAsia"/>
              </w:rPr>
              <w:t>第2節　火山の噴火によってふき出される物</w:t>
            </w:r>
          </w:p>
          <w:p w14:paraId="759768A2" w14:textId="77777777" w:rsidR="00AD4BCD" w:rsidRPr="007432C1" w:rsidRDefault="00AD4BCD" w:rsidP="007432C1">
            <w:pPr>
              <w:keepNext/>
              <w:pBdr>
                <w:top w:val="nil"/>
                <w:left w:val="nil"/>
                <w:bottom w:val="nil"/>
                <w:right w:val="nil"/>
                <w:between w:val="nil"/>
              </w:pBdr>
              <w:ind w:left="199" w:hanging="199"/>
              <w:rPr>
                <w:color w:val="000000"/>
                <w:sz w:val="20"/>
                <w:szCs w:val="20"/>
              </w:rPr>
            </w:pPr>
            <w:r w:rsidRPr="007432C1">
              <w:rPr>
                <w:rFonts w:hint="eastAsia"/>
                <w:color w:val="000000"/>
                <w:sz w:val="20"/>
                <w:szCs w:val="20"/>
              </w:rPr>
              <w:t>・</w:t>
            </w:r>
            <w:r w:rsidRPr="00AF6A6D">
              <w:rPr>
                <w:rStyle w:val="affb"/>
                <w:rFonts w:hint="eastAsia"/>
              </w:rPr>
              <w:t>「導入」</w:t>
            </w:r>
            <w:r w:rsidRPr="007432C1">
              <w:rPr>
                <w:rFonts w:hint="eastAsia"/>
                <w:color w:val="000000"/>
                <w:sz w:val="20"/>
                <w:szCs w:val="20"/>
              </w:rPr>
              <w:t>図</w:t>
            </w:r>
            <w:r w:rsidRPr="007432C1">
              <w:rPr>
                <w:rFonts w:hint="eastAsia"/>
                <w:color w:val="000000"/>
                <w:sz w:val="20"/>
                <w:szCs w:val="20"/>
              </w:rPr>
              <w:t>1</w:t>
            </w:r>
            <w:r w:rsidRPr="007432C1">
              <w:rPr>
                <w:rFonts w:hint="eastAsia"/>
                <w:color w:val="000000"/>
                <w:sz w:val="20"/>
                <w:szCs w:val="20"/>
              </w:rPr>
              <w:t>の噴火のようすから、火口から出ているけむりが何からできているのか考えたことを話し合う。</w:t>
            </w:r>
          </w:p>
          <w:p w14:paraId="4C95F55A" w14:textId="77777777" w:rsidR="00AD4BCD" w:rsidRPr="007432C1" w:rsidRDefault="00AD4BCD" w:rsidP="007432C1">
            <w:pPr>
              <w:keepNext/>
              <w:pBdr>
                <w:top w:val="nil"/>
                <w:left w:val="nil"/>
                <w:bottom w:val="nil"/>
                <w:right w:val="nil"/>
                <w:between w:val="nil"/>
              </w:pBdr>
              <w:ind w:left="199" w:hanging="199"/>
              <w:rPr>
                <w:color w:val="000000"/>
                <w:sz w:val="20"/>
                <w:szCs w:val="20"/>
              </w:rPr>
            </w:pPr>
            <w:r w:rsidRPr="007432C1">
              <w:rPr>
                <w:rFonts w:hint="eastAsia"/>
                <w:color w:val="000000"/>
                <w:sz w:val="20"/>
                <w:szCs w:val="20"/>
              </w:rPr>
              <w:t>・火山灰は風によって広範囲に広がり、ほぼ同時に降り積もるということを聞く。</w:t>
            </w:r>
          </w:p>
          <w:p w14:paraId="2FF26A1E" w14:textId="77777777" w:rsidR="00AD4BCD" w:rsidRPr="007432C1" w:rsidRDefault="00AD4BCD" w:rsidP="007432C1">
            <w:pPr>
              <w:keepNext/>
              <w:pBdr>
                <w:top w:val="nil"/>
                <w:left w:val="nil"/>
                <w:bottom w:val="nil"/>
                <w:right w:val="nil"/>
                <w:between w:val="nil"/>
              </w:pBdr>
              <w:ind w:left="199" w:hanging="199"/>
              <w:rPr>
                <w:color w:val="000000"/>
                <w:sz w:val="20"/>
                <w:szCs w:val="20"/>
              </w:rPr>
            </w:pPr>
            <w:r w:rsidRPr="007432C1">
              <w:rPr>
                <w:rFonts w:hint="eastAsia"/>
                <w:color w:val="000000"/>
                <w:sz w:val="20"/>
                <w:szCs w:val="20"/>
              </w:rPr>
              <w:t>・</w:t>
            </w:r>
            <w:r w:rsidRPr="00AF6A6D">
              <w:rPr>
                <w:rStyle w:val="affb"/>
                <w:rFonts w:hint="eastAsia"/>
              </w:rPr>
              <w:t>「？課題」</w:t>
            </w:r>
            <w:r w:rsidRPr="007432C1">
              <w:rPr>
                <w:rFonts w:hint="eastAsia"/>
                <w:color w:val="000000"/>
                <w:sz w:val="20"/>
                <w:szCs w:val="20"/>
              </w:rPr>
              <w:t>火山灰は、どのような物でできているだろうか。</w:t>
            </w:r>
          </w:p>
          <w:p w14:paraId="01DDD45F" w14:textId="77777777" w:rsidR="00AD4BCD" w:rsidRPr="007432C1" w:rsidRDefault="00AD4BCD" w:rsidP="007432C1">
            <w:pPr>
              <w:keepNext/>
              <w:pBdr>
                <w:top w:val="nil"/>
                <w:left w:val="nil"/>
                <w:bottom w:val="nil"/>
                <w:right w:val="nil"/>
                <w:between w:val="nil"/>
              </w:pBdr>
              <w:ind w:left="199" w:hanging="199"/>
              <w:rPr>
                <w:color w:val="000000"/>
                <w:sz w:val="20"/>
                <w:szCs w:val="20"/>
              </w:rPr>
            </w:pPr>
            <w:r w:rsidRPr="007432C1">
              <w:rPr>
                <w:rFonts w:hint="eastAsia"/>
                <w:color w:val="000000"/>
                <w:sz w:val="20"/>
                <w:szCs w:val="20"/>
              </w:rPr>
              <w:t>・</w:t>
            </w:r>
            <w:r w:rsidRPr="00AF6A6D">
              <w:rPr>
                <w:rStyle w:val="affb"/>
                <w:rFonts w:hint="eastAsia"/>
              </w:rPr>
              <w:t>「？に対する自分の考えは？」</w:t>
            </w:r>
            <w:r w:rsidRPr="007432C1">
              <w:rPr>
                <w:rFonts w:hint="eastAsia"/>
                <w:color w:val="000000"/>
                <w:sz w:val="20"/>
                <w:szCs w:val="20"/>
              </w:rPr>
              <w:t>火山灰のもとであるマグマは、何からできているか考え、そのことについて話し合う。</w:t>
            </w:r>
          </w:p>
          <w:p w14:paraId="36290153" w14:textId="77777777" w:rsidR="00AD4BCD" w:rsidRPr="00AF6A6D" w:rsidRDefault="00AD4BCD" w:rsidP="00AF6A6D">
            <w:pPr>
              <w:keepNext/>
              <w:pBdr>
                <w:top w:val="nil"/>
                <w:left w:val="nil"/>
                <w:bottom w:val="nil"/>
                <w:right w:val="nil"/>
                <w:between w:val="nil"/>
              </w:pBdr>
              <w:topLinePunct/>
              <w:ind w:left="199" w:hanging="199"/>
              <w:rPr>
                <w:rStyle w:val="affb"/>
              </w:rPr>
            </w:pPr>
            <w:r w:rsidRPr="00AF6A6D">
              <w:rPr>
                <w:rStyle w:val="affb"/>
                <w:rFonts w:hint="eastAsia"/>
              </w:rPr>
              <w:t>【観察1】　火山灰をつくる物</w:t>
            </w:r>
          </w:p>
          <w:p w14:paraId="527E69E8" w14:textId="0AE4B416" w:rsidR="00AF6A6D" w:rsidRDefault="00AD4BCD" w:rsidP="007432C1">
            <w:pPr>
              <w:keepNext/>
              <w:pBdr>
                <w:top w:val="nil"/>
                <w:left w:val="nil"/>
                <w:bottom w:val="nil"/>
                <w:right w:val="nil"/>
                <w:between w:val="nil"/>
              </w:pBdr>
              <w:ind w:left="199" w:hanging="199"/>
              <w:rPr>
                <w:color w:val="000000"/>
                <w:sz w:val="20"/>
                <w:szCs w:val="20"/>
              </w:rPr>
            </w:pPr>
            <w:r w:rsidRPr="007432C1">
              <w:rPr>
                <w:rFonts w:hint="eastAsia"/>
                <w:color w:val="000000"/>
                <w:sz w:val="20"/>
                <w:szCs w:val="20"/>
              </w:rPr>
              <w:t>・観察</w:t>
            </w:r>
            <w:r w:rsidRPr="007432C1">
              <w:rPr>
                <w:rFonts w:hint="eastAsia"/>
                <w:color w:val="000000"/>
                <w:sz w:val="20"/>
                <w:szCs w:val="20"/>
              </w:rPr>
              <w:t>1</w:t>
            </w:r>
            <w:r w:rsidRPr="007432C1">
              <w:rPr>
                <w:rFonts w:hint="eastAsia"/>
                <w:color w:val="000000"/>
                <w:sz w:val="20"/>
                <w:szCs w:val="20"/>
              </w:rPr>
              <w:t>を行い、火山灰をくわしく観察し、火山灰がどのような物からできているか調べる。</w:t>
            </w:r>
          </w:p>
        </w:tc>
        <w:tc>
          <w:tcPr>
            <w:tcW w:w="1134" w:type="dxa"/>
            <w:vMerge w:val="restart"/>
            <w:shd w:val="clear" w:color="auto" w:fill="auto"/>
            <w:tcMar>
              <w:top w:w="57" w:type="dxa"/>
              <w:bottom w:w="57" w:type="dxa"/>
            </w:tcMar>
            <w:vAlign w:val="center"/>
          </w:tcPr>
          <w:p w14:paraId="56B1CE0F" w14:textId="355C6338" w:rsidR="00AF6A6D" w:rsidRDefault="00AD4BCD" w:rsidP="00F77B3F">
            <w:pPr>
              <w:jc w:val="center"/>
              <w:rPr>
                <w:sz w:val="20"/>
                <w:szCs w:val="20"/>
              </w:rPr>
            </w:pPr>
            <w:r w:rsidRPr="007432C1">
              <w:rPr>
                <w:rFonts w:hint="eastAsia"/>
                <w:sz w:val="20"/>
                <w:szCs w:val="20"/>
              </w:rPr>
              <w:t>196</w:t>
            </w:r>
            <w:r w:rsidRPr="007432C1">
              <w:rPr>
                <w:rFonts w:hint="eastAsia"/>
                <w:sz w:val="20"/>
                <w:szCs w:val="20"/>
              </w:rPr>
              <w:t>～</w:t>
            </w:r>
            <w:r w:rsidRPr="007432C1">
              <w:rPr>
                <w:rFonts w:hint="eastAsia"/>
                <w:sz w:val="20"/>
                <w:szCs w:val="20"/>
              </w:rPr>
              <w:t>197</w:t>
            </w:r>
          </w:p>
        </w:tc>
        <w:tc>
          <w:tcPr>
            <w:tcW w:w="709" w:type="dxa"/>
            <w:shd w:val="clear" w:color="auto" w:fill="auto"/>
            <w:tcMar>
              <w:top w:w="57" w:type="dxa"/>
              <w:bottom w:w="57" w:type="dxa"/>
            </w:tcMar>
            <w:vAlign w:val="center"/>
          </w:tcPr>
          <w:p w14:paraId="7E3AFB0C" w14:textId="52E6D9EF" w:rsidR="00AD4BCD" w:rsidRDefault="00AD4BCD" w:rsidP="00F77B3F">
            <w:pPr>
              <w:pBdr>
                <w:top w:val="nil"/>
                <w:left w:val="nil"/>
                <w:bottom w:val="nil"/>
                <w:right w:val="nil"/>
                <w:between w:val="nil"/>
              </w:pBdr>
              <w:jc w:val="center"/>
              <w:rPr>
                <w:sz w:val="20"/>
                <w:szCs w:val="20"/>
              </w:rPr>
            </w:pPr>
            <w:r w:rsidRPr="007432C1">
              <w:rPr>
                <w:rFonts w:hint="eastAsia"/>
                <w:sz w:val="20"/>
                <w:szCs w:val="20"/>
              </w:rPr>
              <w:t>知</w:t>
            </w:r>
          </w:p>
        </w:tc>
        <w:tc>
          <w:tcPr>
            <w:tcW w:w="708" w:type="dxa"/>
            <w:tcMar>
              <w:top w:w="57" w:type="dxa"/>
              <w:bottom w:w="57" w:type="dxa"/>
            </w:tcMar>
            <w:vAlign w:val="center"/>
          </w:tcPr>
          <w:p w14:paraId="37BE0740" w14:textId="77777777" w:rsidR="00AD4BCD" w:rsidRDefault="00AD4BCD"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C40BE90" w14:textId="77777777" w:rsidR="00AD4BCD" w:rsidRPr="007432C1" w:rsidRDefault="00AD4BCD" w:rsidP="007432C1">
            <w:pPr>
              <w:rPr>
                <w:sz w:val="20"/>
                <w:szCs w:val="20"/>
              </w:rPr>
            </w:pPr>
            <w:r w:rsidRPr="007432C1">
              <w:rPr>
                <w:rFonts w:hint="eastAsia"/>
                <w:sz w:val="20"/>
                <w:szCs w:val="20"/>
              </w:rPr>
              <w:t>火山灰は上空の風によって遠くまで運ばれることを理解し説明している。</w:t>
            </w:r>
          </w:p>
          <w:p w14:paraId="102900E3" w14:textId="07082309" w:rsidR="00AF6A6D" w:rsidRPr="00AF6A6D" w:rsidRDefault="00AD4BCD" w:rsidP="00AF6A6D">
            <w:pPr>
              <w:rPr>
                <w:rFonts w:ascii="ＭＳ ゴシック" w:eastAsia="ＭＳ ゴシック" w:hAnsi="ＭＳ ゴシック" w:cs="ＭＳ 明朝"/>
                <w:color w:val="000000"/>
                <w:sz w:val="20"/>
                <w:szCs w:val="20"/>
              </w:rPr>
            </w:pPr>
            <w:r w:rsidRPr="00AF6A6D">
              <w:rPr>
                <w:rStyle w:val="affb"/>
                <w:rFonts w:hint="eastAsia"/>
              </w:rPr>
              <w:t>［発言分析・記述分析］</w:t>
            </w:r>
          </w:p>
        </w:tc>
        <w:tc>
          <w:tcPr>
            <w:tcW w:w="2977" w:type="dxa"/>
            <w:shd w:val="clear" w:color="auto" w:fill="auto"/>
            <w:tcMar>
              <w:top w:w="57" w:type="dxa"/>
              <w:bottom w:w="57" w:type="dxa"/>
            </w:tcMar>
          </w:tcPr>
          <w:p w14:paraId="152D32AE" w14:textId="77777777" w:rsidR="00AF6A6D" w:rsidRDefault="00AD4BCD" w:rsidP="00AF6A6D">
            <w:pPr>
              <w:pBdr>
                <w:top w:val="nil"/>
                <w:left w:val="nil"/>
                <w:bottom w:val="nil"/>
                <w:right w:val="nil"/>
                <w:between w:val="nil"/>
              </w:pBdr>
              <w:rPr>
                <w:color w:val="000000"/>
                <w:sz w:val="20"/>
                <w:szCs w:val="20"/>
              </w:rPr>
            </w:pPr>
            <w:r w:rsidRPr="007432C1">
              <w:rPr>
                <w:rFonts w:hint="eastAsia"/>
                <w:color w:val="000000"/>
                <w:sz w:val="20"/>
                <w:szCs w:val="20"/>
              </w:rPr>
              <w:t>火山灰はマグマがもとになっていることを理解し、上空の風によって遠くまで運ばれることを指摘している。</w:t>
            </w:r>
          </w:p>
          <w:p w14:paraId="09295D88" w14:textId="77777777" w:rsidR="00AF6A6D" w:rsidRDefault="00AF6A6D" w:rsidP="00AF6A6D">
            <w:pPr>
              <w:pBdr>
                <w:top w:val="nil"/>
                <w:left w:val="nil"/>
                <w:bottom w:val="nil"/>
                <w:right w:val="nil"/>
                <w:between w:val="nil"/>
              </w:pBdr>
              <w:rPr>
                <w:color w:val="000000"/>
                <w:sz w:val="20"/>
                <w:szCs w:val="20"/>
              </w:rPr>
            </w:pPr>
          </w:p>
          <w:p w14:paraId="7D67EE9A" w14:textId="77777777" w:rsidR="00AF6A6D" w:rsidRDefault="00AF6A6D" w:rsidP="00AF6A6D">
            <w:pPr>
              <w:pBdr>
                <w:top w:val="nil"/>
                <w:left w:val="nil"/>
                <w:bottom w:val="nil"/>
                <w:right w:val="nil"/>
                <w:between w:val="nil"/>
              </w:pBdr>
              <w:rPr>
                <w:color w:val="000000"/>
                <w:sz w:val="20"/>
                <w:szCs w:val="20"/>
              </w:rPr>
            </w:pPr>
          </w:p>
          <w:p w14:paraId="11F07E10" w14:textId="77777777" w:rsidR="00AF6A6D" w:rsidRDefault="00AF6A6D" w:rsidP="00AF6A6D">
            <w:pPr>
              <w:pBdr>
                <w:top w:val="nil"/>
                <w:left w:val="nil"/>
                <w:bottom w:val="nil"/>
                <w:right w:val="nil"/>
                <w:between w:val="nil"/>
              </w:pBdr>
              <w:rPr>
                <w:color w:val="000000"/>
                <w:sz w:val="20"/>
                <w:szCs w:val="20"/>
              </w:rPr>
            </w:pPr>
          </w:p>
          <w:p w14:paraId="50BB9BB8" w14:textId="77777777" w:rsidR="00AF6A6D" w:rsidRDefault="00AF6A6D" w:rsidP="00AF6A6D">
            <w:pPr>
              <w:pBdr>
                <w:top w:val="nil"/>
                <w:left w:val="nil"/>
                <w:bottom w:val="nil"/>
                <w:right w:val="nil"/>
                <w:between w:val="nil"/>
              </w:pBdr>
              <w:rPr>
                <w:color w:val="000000"/>
                <w:sz w:val="20"/>
                <w:szCs w:val="20"/>
              </w:rPr>
            </w:pPr>
          </w:p>
          <w:p w14:paraId="04FE3EB4" w14:textId="77777777" w:rsidR="00AF6A6D" w:rsidRDefault="00AF6A6D" w:rsidP="00AF6A6D">
            <w:pPr>
              <w:pBdr>
                <w:top w:val="nil"/>
                <w:left w:val="nil"/>
                <w:bottom w:val="nil"/>
                <w:right w:val="nil"/>
                <w:between w:val="nil"/>
              </w:pBdr>
              <w:rPr>
                <w:color w:val="000000"/>
                <w:sz w:val="20"/>
                <w:szCs w:val="20"/>
              </w:rPr>
            </w:pPr>
          </w:p>
          <w:p w14:paraId="3E225935" w14:textId="77777777" w:rsidR="00AF6A6D" w:rsidRDefault="00AF6A6D" w:rsidP="00AF6A6D">
            <w:pPr>
              <w:pBdr>
                <w:top w:val="nil"/>
                <w:left w:val="nil"/>
                <w:bottom w:val="nil"/>
                <w:right w:val="nil"/>
                <w:between w:val="nil"/>
              </w:pBdr>
              <w:rPr>
                <w:color w:val="000000"/>
                <w:sz w:val="20"/>
                <w:szCs w:val="20"/>
              </w:rPr>
            </w:pPr>
          </w:p>
          <w:p w14:paraId="1013C7C1" w14:textId="34572C58" w:rsidR="00AF6A6D" w:rsidRPr="0001097F" w:rsidRDefault="00AF6A6D" w:rsidP="00AF6A6D">
            <w:pPr>
              <w:pBdr>
                <w:top w:val="nil"/>
                <w:left w:val="nil"/>
                <w:bottom w:val="nil"/>
                <w:right w:val="nil"/>
                <w:between w:val="nil"/>
              </w:pBdr>
              <w:rPr>
                <w:color w:val="000000"/>
                <w:sz w:val="20"/>
                <w:szCs w:val="20"/>
              </w:rPr>
            </w:pPr>
          </w:p>
        </w:tc>
        <w:tc>
          <w:tcPr>
            <w:tcW w:w="3118" w:type="dxa"/>
            <w:shd w:val="clear" w:color="auto" w:fill="auto"/>
            <w:tcMar>
              <w:top w:w="57" w:type="dxa"/>
              <w:bottom w:w="57" w:type="dxa"/>
            </w:tcMar>
          </w:tcPr>
          <w:p w14:paraId="61E2EEEF" w14:textId="11B4686C" w:rsidR="00AD4BCD" w:rsidRPr="0001097F" w:rsidRDefault="00AD4BCD" w:rsidP="00F77B3F">
            <w:pPr>
              <w:pBdr>
                <w:top w:val="nil"/>
                <w:left w:val="nil"/>
                <w:bottom w:val="nil"/>
                <w:right w:val="nil"/>
                <w:between w:val="nil"/>
              </w:pBdr>
              <w:rPr>
                <w:color w:val="000000"/>
                <w:sz w:val="20"/>
                <w:szCs w:val="20"/>
              </w:rPr>
            </w:pPr>
            <w:r w:rsidRPr="007432C1">
              <w:rPr>
                <w:rFonts w:hint="eastAsia"/>
                <w:color w:val="000000"/>
                <w:sz w:val="20"/>
                <w:szCs w:val="20"/>
              </w:rPr>
              <w:t>砂のような細かい粒は風によって運ばれることについて理解を促すように指導する。</w:t>
            </w:r>
          </w:p>
        </w:tc>
      </w:tr>
      <w:tr w:rsidR="00AD4BCD" w:rsidRPr="00A24A7A" w14:paraId="379AC67A" w14:textId="77777777" w:rsidTr="007432C1">
        <w:trPr>
          <w:cantSplit/>
          <w:trHeight w:val="227"/>
        </w:trPr>
        <w:tc>
          <w:tcPr>
            <w:tcW w:w="452" w:type="dxa"/>
            <w:vMerge/>
            <w:shd w:val="clear" w:color="auto" w:fill="auto"/>
            <w:tcMar>
              <w:top w:w="57" w:type="dxa"/>
              <w:bottom w:w="57" w:type="dxa"/>
            </w:tcMar>
            <w:vAlign w:val="center"/>
          </w:tcPr>
          <w:p w14:paraId="2D638A5F" w14:textId="77777777" w:rsidR="00AD4BCD" w:rsidRDefault="00AD4BCD" w:rsidP="00F77B3F">
            <w:pPr>
              <w:jc w:val="center"/>
              <w:rPr>
                <w:sz w:val="20"/>
                <w:szCs w:val="20"/>
              </w:rPr>
            </w:pPr>
          </w:p>
        </w:tc>
        <w:tc>
          <w:tcPr>
            <w:tcW w:w="6064" w:type="dxa"/>
            <w:vMerge/>
            <w:shd w:val="clear" w:color="auto" w:fill="auto"/>
            <w:tcMar>
              <w:top w:w="57" w:type="dxa"/>
              <w:bottom w:w="57" w:type="dxa"/>
            </w:tcMar>
          </w:tcPr>
          <w:p w14:paraId="5EC02910" w14:textId="77777777" w:rsidR="00AD4BCD" w:rsidRPr="007432C1" w:rsidRDefault="00AD4BCD" w:rsidP="007432C1">
            <w:pPr>
              <w:pBdr>
                <w:top w:val="nil"/>
                <w:left w:val="nil"/>
                <w:bottom w:val="nil"/>
                <w:right w:val="nil"/>
                <w:between w:val="nil"/>
              </w:pBdr>
              <w:ind w:left="200" w:hanging="200"/>
              <w:rPr>
                <w:color w:val="000000"/>
                <w:sz w:val="20"/>
                <w:szCs w:val="20"/>
              </w:rPr>
            </w:pPr>
          </w:p>
        </w:tc>
        <w:tc>
          <w:tcPr>
            <w:tcW w:w="1134" w:type="dxa"/>
            <w:vMerge/>
            <w:shd w:val="clear" w:color="auto" w:fill="auto"/>
            <w:tcMar>
              <w:top w:w="57" w:type="dxa"/>
              <w:bottom w:w="57" w:type="dxa"/>
            </w:tcMar>
            <w:vAlign w:val="center"/>
          </w:tcPr>
          <w:p w14:paraId="0CF440C1" w14:textId="77777777" w:rsidR="00AD4BCD" w:rsidRPr="007432C1" w:rsidRDefault="00AD4BCD" w:rsidP="00F77B3F">
            <w:pPr>
              <w:jc w:val="center"/>
              <w:rPr>
                <w:sz w:val="20"/>
                <w:szCs w:val="20"/>
              </w:rPr>
            </w:pPr>
          </w:p>
        </w:tc>
        <w:tc>
          <w:tcPr>
            <w:tcW w:w="709" w:type="dxa"/>
            <w:shd w:val="clear" w:color="auto" w:fill="auto"/>
            <w:tcMar>
              <w:top w:w="57" w:type="dxa"/>
              <w:bottom w:w="57" w:type="dxa"/>
            </w:tcMar>
            <w:vAlign w:val="center"/>
          </w:tcPr>
          <w:p w14:paraId="1164DBD9" w14:textId="0DC94B06" w:rsidR="00AD4BCD" w:rsidRPr="007432C1" w:rsidRDefault="00AD4BCD" w:rsidP="00F77B3F">
            <w:pPr>
              <w:pBdr>
                <w:top w:val="nil"/>
                <w:left w:val="nil"/>
                <w:bottom w:val="nil"/>
                <w:right w:val="nil"/>
                <w:between w:val="nil"/>
              </w:pBdr>
              <w:jc w:val="center"/>
              <w:rPr>
                <w:sz w:val="20"/>
                <w:szCs w:val="20"/>
              </w:rPr>
            </w:pPr>
            <w:r w:rsidRPr="007432C1">
              <w:rPr>
                <w:rFonts w:hint="eastAsia"/>
                <w:sz w:val="20"/>
                <w:szCs w:val="20"/>
              </w:rPr>
              <w:t>知</w:t>
            </w:r>
          </w:p>
        </w:tc>
        <w:tc>
          <w:tcPr>
            <w:tcW w:w="708" w:type="dxa"/>
            <w:tcMar>
              <w:top w:w="57" w:type="dxa"/>
              <w:bottom w:w="57" w:type="dxa"/>
            </w:tcMar>
            <w:vAlign w:val="center"/>
          </w:tcPr>
          <w:p w14:paraId="6552BBFE" w14:textId="173ECECF" w:rsidR="00AD4BCD" w:rsidRDefault="00AD4BCD" w:rsidP="00F77B3F">
            <w:pPr>
              <w:pBdr>
                <w:top w:val="nil"/>
                <w:left w:val="nil"/>
                <w:bottom w:val="nil"/>
                <w:right w:val="nil"/>
                <w:between w:val="nil"/>
              </w:pBdr>
              <w:ind w:left="200" w:hanging="200"/>
              <w:jc w:val="center"/>
              <w:rPr>
                <w:sz w:val="20"/>
                <w:szCs w:val="20"/>
              </w:rPr>
            </w:pPr>
            <w:r w:rsidRPr="007432C1">
              <w:rPr>
                <w:rFonts w:hint="eastAsia"/>
                <w:sz w:val="20"/>
                <w:szCs w:val="20"/>
              </w:rPr>
              <w:t>〇</w:t>
            </w:r>
          </w:p>
        </w:tc>
        <w:tc>
          <w:tcPr>
            <w:tcW w:w="3119" w:type="dxa"/>
            <w:shd w:val="clear" w:color="auto" w:fill="auto"/>
            <w:tcMar>
              <w:top w:w="57" w:type="dxa"/>
              <w:bottom w:w="57" w:type="dxa"/>
            </w:tcMar>
          </w:tcPr>
          <w:p w14:paraId="5754DFC1" w14:textId="77777777" w:rsidR="00AD4BCD" w:rsidRPr="007432C1" w:rsidRDefault="00AD4BCD" w:rsidP="007432C1">
            <w:pPr>
              <w:rPr>
                <w:sz w:val="20"/>
                <w:szCs w:val="20"/>
              </w:rPr>
            </w:pPr>
            <w:r w:rsidRPr="007432C1">
              <w:rPr>
                <w:rFonts w:hint="eastAsia"/>
                <w:sz w:val="20"/>
                <w:szCs w:val="20"/>
              </w:rPr>
              <w:t>異なる火山灰をルーペや双眼実体顕微鏡などを用いて観察し、鉱物の粒の色や形に着目し、言葉やスケッチで表現している。</w:t>
            </w:r>
          </w:p>
          <w:p w14:paraId="3202E6E7" w14:textId="6E18D490" w:rsidR="00AD4BCD" w:rsidRPr="00AF6A6D" w:rsidRDefault="00AD4BCD" w:rsidP="00AF6A6D">
            <w:pPr>
              <w:jc w:val="right"/>
              <w:rPr>
                <w:rStyle w:val="affb"/>
              </w:rPr>
            </w:pPr>
            <w:r w:rsidRPr="00AF6A6D">
              <w:rPr>
                <w:rStyle w:val="affb"/>
                <w:rFonts w:hint="eastAsia"/>
              </w:rPr>
              <w:t>［行動観察・記録分析］</w:t>
            </w:r>
          </w:p>
        </w:tc>
        <w:tc>
          <w:tcPr>
            <w:tcW w:w="2977" w:type="dxa"/>
            <w:shd w:val="clear" w:color="auto" w:fill="auto"/>
            <w:tcMar>
              <w:top w:w="57" w:type="dxa"/>
              <w:bottom w:w="57" w:type="dxa"/>
            </w:tcMar>
          </w:tcPr>
          <w:p w14:paraId="3460E769" w14:textId="39C77E83" w:rsidR="00AF6A6D" w:rsidRPr="007432C1" w:rsidRDefault="00AD4BCD" w:rsidP="00F77B3F">
            <w:pPr>
              <w:pBdr>
                <w:top w:val="nil"/>
                <w:left w:val="nil"/>
                <w:bottom w:val="nil"/>
                <w:right w:val="nil"/>
                <w:between w:val="nil"/>
              </w:pBdr>
              <w:rPr>
                <w:color w:val="000000"/>
                <w:sz w:val="20"/>
                <w:szCs w:val="20"/>
              </w:rPr>
            </w:pPr>
            <w:r w:rsidRPr="007432C1">
              <w:rPr>
                <w:rFonts w:hint="eastAsia"/>
                <w:color w:val="000000"/>
                <w:sz w:val="20"/>
                <w:szCs w:val="20"/>
              </w:rPr>
              <w:t>火山灰の観察を通して、火山灰の粒がその色や形のちがいからいくつかの種類に分類できることを指摘しており、異なる火山灰どうしではふくまれている鉱物の種類や割合が異なっていることを指摘している。</w:t>
            </w:r>
          </w:p>
        </w:tc>
        <w:tc>
          <w:tcPr>
            <w:tcW w:w="3118" w:type="dxa"/>
            <w:shd w:val="clear" w:color="auto" w:fill="auto"/>
            <w:tcMar>
              <w:top w:w="57" w:type="dxa"/>
              <w:bottom w:w="57" w:type="dxa"/>
            </w:tcMar>
          </w:tcPr>
          <w:p w14:paraId="049A8988" w14:textId="53782201" w:rsidR="00AD4BCD" w:rsidRPr="007432C1" w:rsidRDefault="00AD4BCD" w:rsidP="00F77B3F">
            <w:pPr>
              <w:pBdr>
                <w:top w:val="nil"/>
                <w:left w:val="nil"/>
                <w:bottom w:val="nil"/>
                <w:right w:val="nil"/>
                <w:between w:val="nil"/>
              </w:pBdr>
              <w:rPr>
                <w:color w:val="000000"/>
                <w:sz w:val="20"/>
                <w:szCs w:val="20"/>
              </w:rPr>
            </w:pPr>
            <w:r w:rsidRPr="007432C1">
              <w:rPr>
                <w:rFonts w:hint="eastAsia"/>
                <w:color w:val="000000"/>
                <w:sz w:val="20"/>
                <w:szCs w:val="20"/>
              </w:rPr>
              <w:t>火山灰の観察に関連して、ルーペや双眼実体顕微鏡の使い方、スケッチでの表現の方法などを指導し、火山灰が異なる種類の鉱物からなっていることを理解できるように指導する。</w:t>
            </w:r>
          </w:p>
        </w:tc>
      </w:tr>
      <w:tr w:rsidR="00AD4BCD" w:rsidRPr="00A24A7A" w14:paraId="65379DA2" w14:textId="77777777" w:rsidTr="00F77B3F">
        <w:trPr>
          <w:cantSplit/>
          <w:trHeight w:val="20"/>
        </w:trPr>
        <w:tc>
          <w:tcPr>
            <w:tcW w:w="452" w:type="dxa"/>
            <w:vMerge w:val="restart"/>
            <w:shd w:val="clear" w:color="auto" w:fill="auto"/>
            <w:tcMar>
              <w:top w:w="57" w:type="dxa"/>
              <w:bottom w:w="57" w:type="dxa"/>
            </w:tcMar>
            <w:vAlign w:val="center"/>
          </w:tcPr>
          <w:p w14:paraId="03AD0221" w14:textId="11E78340" w:rsidR="00AD4BCD" w:rsidRDefault="00AD4BCD" w:rsidP="00F77B3F">
            <w:pPr>
              <w:jc w:val="center"/>
              <w:rPr>
                <w:sz w:val="20"/>
                <w:szCs w:val="20"/>
              </w:rPr>
            </w:pPr>
            <w:r>
              <w:rPr>
                <w:rFonts w:hint="eastAsia"/>
                <w:sz w:val="20"/>
                <w:szCs w:val="20"/>
              </w:rPr>
              <w:t>3</w:t>
            </w:r>
          </w:p>
        </w:tc>
        <w:tc>
          <w:tcPr>
            <w:tcW w:w="6064" w:type="dxa"/>
            <w:vMerge w:val="restart"/>
            <w:shd w:val="clear" w:color="auto" w:fill="auto"/>
            <w:tcMar>
              <w:top w:w="57" w:type="dxa"/>
              <w:bottom w:w="57" w:type="dxa"/>
            </w:tcMar>
          </w:tcPr>
          <w:p w14:paraId="6885FF15"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・前時の観察結果について、まとめる。</w:t>
            </w:r>
          </w:p>
          <w:p w14:paraId="7797AE14"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・火山灰には鉱物がふくまれていて、鉱物は色や形の特徴から、何種類かに分けることができるということの説明を聞き、理解する。</w:t>
            </w:r>
          </w:p>
          <w:p w14:paraId="10FE3339"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・火山噴出物について説明を聞き理解する。</w:t>
            </w:r>
          </w:p>
          <w:p w14:paraId="02FFD239" w14:textId="23F1D76C"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AF6A6D">
              <w:rPr>
                <w:rStyle w:val="affb"/>
                <w:rFonts w:hint="eastAsia"/>
              </w:rPr>
              <w:t>「</w:t>
            </w:r>
            <w:r w:rsidR="003E6D9C" w:rsidRPr="00AF6A6D">
              <w:rPr>
                <w:rStyle w:val="affb"/>
                <w:rFonts w:hint="eastAsia"/>
              </w:rPr>
              <w:t>！</w:t>
            </w:r>
            <w:r w:rsidRPr="00AF6A6D">
              <w:rPr>
                <w:rStyle w:val="affb"/>
                <w:rFonts w:hint="eastAsia"/>
              </w:rPr>
              <w:t>結論」</w:t>
            </w:r>
            <w:r w:rsidRPr="00AD4BCD">
              <w:rPr>
                <w:rFonts w:hint="eastAsia"/>
                <w:color w:val="000000"/>
                <w:sz w:val="20"/>
                <w:szCs w:val="20"/>
              </w:rPr>
              <w:t>自分の考えをまとめ、確認する。</w:t>
            </w:r>
          </w:p>
          <w:p w14:paraId="1F376CA7" w14:textId="2B30973F" w:rsid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AF6A6D">
              <w:rPr>
                <w:rStyle w:val="affb"/>
                <w:rFonts w:hint="eastAsia"/>
              </w:rPr>
              <w:t>「学びをいかして考えよう」</w:t>
            </w:r>
            <w:r w:rsidRPr="00AD4BCD">
              <w:rPr>
                <w:rFonts w:hint="eastAsia"/>
                <w:color w:val="000000"/>
                <w:sz w:val="20"/>
                <w:szCs w:val="20"/>
              </w:rPr>
              <w:t>について考える。</w:t>
            </w:r>
          </w:p>
        </w:tc>
        <w:tc>
          <w:tcPr>
            <w:tcW w:w="1134" w:type="dxa"/>
            <w:vMerge w:val="restart"/>
            <w:shd w:val="clear" w:color="auto" w:fill="auto"/>
            <w:tcMar>
              <w:top w:w="57" w:type="dxa"/>
              <w:bottom w:w="57" w:type="dxa"/>
            </w:tcMar>
            <w:vAlign w:val="center"/>
          </w:tcPr>
          <w:p w14:paraId="2C501324" w14:textId="6BE9164A" w:rsidR="00AD4BCD" w:rsidRDefault="00AD4BCD" w:rsidP="00F77B3F">
            <w:pPr>
              <w:jc w:val="center"/>
              <w:rPr>
                <w:sz w:val="20"/>
                <w:szCs w:val="20"/>
              </w:rPr>
            </w:pPr>
            <w:r w:rsidRPr="00AD4BCD">
              <w:rPr>
                <w:rFonts w:hint="eastAsia"/>
                <w:sz w:val="20"/>
                <w:szCs w:val="20"/>
              </w:rPr>
              <w:t>198</w:t>
            </w:r>
            <w:r w:rsidRPr="00AD4BCD">
              <w:rPr>
                <w:rFonts w:hint="eastAsia"/>
                <w:sz w:val="20"/>
                <w:szCs w:val="20"/>
              </w:rPr>
              <w:t>～</w:t>
            </w:r>
            <w:r w:rsidRPr="00AD4BCD">
              <w:rPr>
                <w:rFonts w:hint="eastAsia"/>
                <w:sz w:val="20"/>
                <w:szCs w:val="20"/>
              </w:rPr>
              <w:t>199</w:t>
            </w:r>
          </w:p>
        </w:tc>
        <w:tc>
          <w:tcPr>
            <w:tcW w:w="709" w:type="dxa"/>
            <w:shd w:val="clear" w:color="auto" w:fill="auto"/>
            <w:tcMar>
              <w:top w:w="57" w:type="dxa"/>
              <w:bottom w:w="57" w:type="dxa"/>
            </w:tcMar>
            <w:vAlign w:val="center"/>
          </w:tcPr>
          <w:p w14:paraId="16FB2911" w14:textId="397D013E" w:rsidR="00AD4BCD" w:rsidRDefault="00AD4BCD" w:rsidP="00F77B3F">
            <w:pPr>
              <w:pBdr>
                <w:top w:val="nil"/>
                <w:left w:val="nil"/>
                <w:bottom w:val="nil"/>
                <w:right w:val="nil"/>
                <w:between w:val="nil"/>
              </w:pBdr>
              <w:jc w:val="center"/>
              <w:rPr>
                <w:sz w:val="20"/>
                <w:szCs w:val="20"/>
              </w:rPr>
            </w:pPr>
            <w:r w:rsidRPr="00AD4BCD">
              <w:rPr>
                <w:rFonts w:hint="eastAsia"/>
                <w:sz w:val="20"/>
                <w:szCs w:val="20"/>
              </w:rPr>
              <w:t>知</w:t>
            </w:r>
          </w:p>
        </w:tc>
        <w:tc>
          <w:tcPr>
            <w:tcW w:w="708" w:type="dxa"/>
            <w:tcMar>
              <w:top w:w="57" w:type="dxa"/>
              <w:bottom w:w="57" w:type="dxa"/>
            </w:tcMar>
            <w:vAlign w:val="center"/>
          </w:tcPr>
          <w:p w14:paraId="3C63349D" w14:textId="77777777" w:rsidR="00AD4BCD" w:rsidRDefault="00AD4BCD"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0D61B45D" w14:textId="77777777" w:rsidR="00AD4BCD" w:rsidRPr="00AD4BCD" w:rsidRDefault="00AD4BCD" w:rsidP="00AD4BCD">
            <w:pPr>
              <w:rPr>
                <w:sz w:val="20"/>
                <w:szCs w:val="20"/>
              </w:rPr>
            </w:pPr>
            <w:r w:rsidRPr="00AD4BCD">
              <w:rPr>
                <w:rFonts w:hint="eastAsia"/>
                <w:sz w:val="20"/>
                <w:szCs w:val="20"/>
              </w:rPr>
              <w:t>主要な造岩鉱物を確認し、マグマの性質によってふくまれる鉱物の種類や割合などが異なることを理解している。</w:t>
            </w:r>
          </w:p>
          <w:p w14:paraId="44E630CB" w14:textId="785116B1" w:rsidR="00AD4BCD" w:rsidRPr="00AF6A6D" w:rsidRDefault="00AD4BCD" w:rsidP="00AF6A6D">
            <w:pPr>
              <w:jc w:val="right"/>
              <w:rPr>
                <w:rStyle w:val="affb"/>
              </w:rPr>
            </w:pPr>
            <w:r w:rsidRPr="00AF6A6D">
              <w:rPr>
                <w:rStyle w:val="affb"/>
                <w:rFonts w:hint="eastAsia"/>
              </w:rPr>
              <w:t>［発言分析・ペーパーテスト］</w:t>
            </w:r>
          </w:p>
        </w:tc>
        <w:tc>
          <w:tcPr>
            <w:tcW w:w="2977" w:type="dxa"/>
            <w:shd w:val="clear" w:color="auto" w:fill="auto"/>
            <w:tcMar>
              <w:top w:w="57" w:type="dxa"/>
              <w:bottom w:w="57" w:type="dxa"/>
            </w:tcMar>
          </w:tcPr>
          <w:p w14:paraId="4DEAB9B5" w14:textId="4F1E38A9" w:rsidR="00AD4BCD" w:rsidRPr="0001097F" w:rsidRDefault="00AD4BCD" w:rsidP="00F77B3F">
            <w:pPr>
              <w:pBdr>
                <w:top w:val="nil"/>
                <w:left w:val="nil"/>
                <w:bottom w:val="nil"/>
                <w:right w:val="nil"/>
                <w:between w:val="nil"/>
              </w:pBdr>
              <w:rPr>
                <w:color w:val="000000"/>
                <w:sz w:val="20"/>
                <w:szCs w:val="20"/>
              </w:rPr>
            </w:pPr>
            <w:r w:rsidRPr="00AD4BCD">
              <w:rPr>
                <w:rFonts w:hint="eastAsia"/>
                <w:color w:val="000000"/>
                <w:sz w:val="20"/>
                <w:szCs w:val="20"/>
              </w:rPr>
              <w:t>観察結果をまとめ、同じ鉱物では色や形状など結晶の形が共通していることをふまえ、主要な造岩鉱物を特徴とともに理解し、火山灰によってふくまれる鉱物の種類や割合が異なることを、色あい、マグマの粘性との関連などをあげて説明している。</w:t>
            </w:r>
          </w:p>
        </w:tc>
        <w:tc>
          <w:tcPr>
            <w:tcW w:w="3118" w:type="dxa"/>
            <w:shd w:val="clear" w:color="auto" w:fill="auto"/>
            <w:tcMar>
              <w:top w:w="57" w:type="dxa"/>
              <w:bottom w:w="57" w:type="dxa"/>
            </w:tcMar>
          </w:tcPr>
          <w:p w14:paraId="40E3260D" w14:textId="7F9325CF" w:rsidR="00AD4BCD" w:rsidRPr="0001097F" w:rsidRDefault="00AD4BCD" w:rsidP="00F77B3F">
            <w:pPr>
              <w:pBdr>
                <w:top w:val="nil"/>
                <w:left w:val="nil"/>
                <w:bottom w:val="nil"/>
                <w:right w:val="nil"/>
                <w:between w:val="nil"/>
              </w:pBdr>
              <w:rPr>
                <w:color w:val="000000"/>
                <w:sz w:val="20"/>
                <w:szCs w:val="20"/>
              </w:rPr>
            </w:pPr>
            <w:r w:rsidRPr="00AD4BCD">
              <w:rPr>
                <w:rFonts w:hint="eastAsia"/>
                <w:color w:val="000000"/>
                <w:sz w:val="20"/>
                <w:szCs w:val="20"/>
              </w:rPr>
              <w:t>主要な造岩鉱物についての理解が進むように、火山灰の観察における特徴的な鉱物を例に、鉱物の定義を確実に指導し、マグマの性質によってふくまれる鉱物が異なっていることに気づかせるように指導を行う。</w:t>
            </w:r>
          </w:p>
        </w:tc>
      </w:tr>
      <w:tr w:rsidR="00AD4BCD" w:rsidRPr="00A24A7A" w14:paraId="6388B739" w14:textId="77777777" w:rsidTr="00F77B3F">
        <w:trPr>
          <w:cantSplit/>
          <w:trHeight w:val="20"/>
        </w:trPr>
        <w:tc>
          <w:tcPr>
            <w:tcW w:w="452" w:type="dxa"/>
            <w:vMerge/>
            <w:shd w:val="clear" w:color="auto" w:fill="auto"/>
            <w:tcMar>
              <w:top w:w="57" w:type="dxa"/>
              <w:bottom w:w="57" w:type="dxa"/>
            </w:tcMar>
            <w:vAlign w:val="center"/>
          </w:tcPr>
          <w:p w14:paraId="65EE9C2F" w14:textId="77777777" w:rsidR="00AD4BCD" w:rsidRDefault="00AD4BCD" w:rsidP="00F77B3F">
            <w:pPr>
              <w:jc w:val="center"/>
              <w:rPr>
                <w:sz w:val="20"/>
                <w:szCs w:val="20"/>
              </w:rPr>
            </w:pPr>
          </w:p>
        </w:tc>
        <w:tc>
          <w:tcPr>
            <w:tcW w:w="6064" w:type="dxa"/>
            <w:vMerge/>
            <w:shd w:val="clear" w:color="auto" w:fill="auto"/>
            <w:tcMar>
              <w:top w:w="57" w:type="dxa"/>
              <w:bottom w:w="57" w:type="dxa"/>
            </w:tcMar>
          </w:tcPr>
          <w:p w14:paraId="0DEAA2D3" w14:textId="77777777" w:rsidR="00AD4BCD" w:rsidRDefault="00AD4BCD" w:rsidP="00F77B3F">
            <w:pPr>
              <w:pBdr>
                <w:top w:val="nil"/>
                <w:left w:val="nil"/>
                <w:bottom w:val="nil"/>
                <w:right w:val="nil"/>
                <w:between w:val="nil"/>
              </w:pBdr>
              <w:ind w:left="200" w:hanging="200"/>
              <w:rPr>
                <w:color w:val="000000"/>
                <w:sz w:val="20"/>
                <w:szCs w:val="20"/>
              </w:rPr>
            </w:pPr>
          </w:p>
        </w:tc>
        <w:tc>
          <w:tcPr>
            <w:tcW w:w="1134" w:type="dxa"/>
            <w:vMerge/>
            <w:shd w:val="clear" w:color="auto" w:fill="auto"/>
            <w:tcMar>
              <w:top w:w="57" w:type="dxa"/>
              <w:bottom w:w="57" w:type="dxa"/>
            </w:tcMar>
            <w:vAlign w:val="center"/>
          </w:tcPr>
          <w:p w14:paraId="7D7533C4" w14:textId="77777777" w:rsidR="00AD4BCD" w:rsidRDefault="00AD4BCD" w:rsidP="00F77B3F">
            <w:pPr>
              <w:jc w:val="center"/>
              <w:rPr>
                <w:sz w:val="20"/>
                <w:szCs w:val="20"/>
              </w:rPr>
            </w:pPr>
          </w:p>
        </w:tc>
        <w:tc>
          <w:tcPr>
            <w:tcW w:w="709" w:type="dxa"/>
            <w:shd w:val="clear" w:color="auto" w:fill="auto"/>
            <w:tcMar>
              <w:top w:w="57" w:type="dxa"/>
              <w:bottom w:w="57" w:type="dxa"/>
            </w:tcMar>
            <w:vAlign w:val="center"/>
          </w:tcPr>
          <w:p w14:paraId="144FF279" w14:textId="48617487" w:rsidR="00AD4BCD" w:rsidRDefault="00AD4BCD" w:rsidP="00F77B3F">
            <w:pPr>
              <w:pBdr>
                <w:top w:val="nil"/>
                <w:left w:val="nil"/>
                <w:bottom w:val="nil"/>
                <w:right w:val="nil"/>
                <w:between w:val="nil"/>
              </w:pBdr>
              <w:jc w:val="center"/>
              <w:rPr>
                <w:sz w:val="20"/>
                <w:szCs w:val="20"/>
              </w:rPr>
            </w:pPr>
            <w:r w:rsidRPr="00AD4BCD">
              <w:rPr>
                <w:rFonts w:hint="eastAsia"/>
                <w:sz w:val="20"/>
                <w:szCs w:val="20"/>
              </w:rPr>
              <w:t>思</w:t>
            </w:r>
          </w:p>
        </w:tc>
        <w:tc>
          <w:tcPr>
            <w:tcW w:w="708" w:type="dxa"/>
            <w:tcMar>
              <w:top w:w="57" w:type="dxa"/>
              <w:bottom w:w="57" w:type="dxa"/>
            </w:tcMar>
            <w:vAlign w:val="center"/>
          </w:tcPr>
          <w:p w14:paraId="5A15C0A1" w14:textId="77777777" w:rsidR="00AD4BCD" w:rsidRDefault="00AD4BCD"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30C2C1EC" w14:textId="77777777" w:rsidR="00AD4BCD" w:rsidRPr="00AD4BCD" w:rsidRDefault="00AD4BCD" w:rsidP="00AD4BCD">
            <w:pPr>
              <w:rPr>
                <w:sz w:val="20"/>
                <w:szCs w:val="20"/>
              </w:rPr>
            </w:pPr>
            <w:r w:rsidRPr="00AD4BCD">
              <w:rPr>
                <w:rFonts w:hint="eastAsia"/>
                <w:sz w:val="20"/>
                <w:szCs w:val="20"/>
              </w:rPr>
              <w:t>火山灰は上空の風と関連しながら広範囲に降る（降灰する）ことから問題を見いだし、火山灰層を用いて地層を比較できることに気づき、その有用性を指摘している。</w:t>
            </w:r>
          </w:p>
          <w:p w14:paraId="0F8BD4EE" w14:textId="3A963734" w:rsidR="00AD4BCD" w:rsidRPr="00AF6A6D" w:rsidRDefault="00AD4BCD" w:rsidP="00AF6A6D">
            <w:pPr>
              <w:jc w:val="right"/>
              <w:rPr>
                <w:rStyle w:val="affb"/>
              </w:rPr>
            </w:pPr>
            <w:r w:rsidRPr="00AF6A6D">
              <w:rPr>
                <w:rStyle w:val="affb"/>
                <w:rFonts w:hint="eastAsia"/>
              </w:rPr>
              <w:t>［発言分析・記述分析］</w:t>
            </w:r>
          </w:p>
        </w:tc>
        <w:tc>
          <w:tcPr>
            <w:tcW w:w="2977" w:type="dxa"/>
            <w:shd w:val="clear" w:color="auto" w:fill="auto"/>
            <w:tcMar>
              <w:top w:w="57" w:type="dxa"/>
              <w:bottom w:w="57" w:type="dxa"/>
            </w:tcMar>
          </w:tcPr>
          <w:p w14:paraId="02746C48" w14:textId="676D4D6A" w:rsidR="00AD4BCD" w:rsidRPr="0001097F" w:rsidRDefault="00AD4BCD" w:rsidP="00F77B3F">
            <w:pPr>
              <w:pBdr>
                <w:top w:val="nil"/>
                <w:left w:val="nil"/>
                <w:bottom w:val="nil"/>
                <w:right w:val="nil"/>
                <w:between w:val="nil"/>
              </w:pBdr>
              <w:rPr>
                <w:color w:val="000000"/>
                <w:sz w:val="20"/>
                <w:szCs w:val="20"/>
              </w:rPr>
            </w:pPr>
            <w:r w:rsidRPr="00AD4BCD">
              <w:rPr>
                <w:rFonts w:hint="eastAsia"/>
                <w:color w:val="000000"/>
                <w:sz w:val="20"/>
                <w:szCs w:val="20"/>
              </w:rPr>
              <w:t>火山灰が広い範囲に降灰することと、上空の風との関連性があることに気づき、火山灰の性質が火山（マグマ）ごとに異なっていることから、はなれた場所の</w:t>
            </w:r>
            <w:r w:rsidRPr="00AD4BCD">
              <w:rPr>
                <w:rFonts w:hint="eastAsia"/>
                <w:color w:val="000000"/>
                <w:sz w:val="20"/>
                <w:szCs w:val="20"/>
              </w:rPr>
              <w:t>2</w:t>
            </w:r>
            <w:r w:rsidRPr="00AD4BCD">
              <w:rPr>
                <w:rFonts w:hint="eastAsia"/>
                <w:color w:val="000000"/>
                <w:sz w:val="20"/>
                <w:szCs w:val="20"/>
              </w:rPr>
              <w:t>つの火山灰層が同じ火山噴火が起源かどうかを知る手がかりとなることに気づき、地層対比に用いられることを見いだしている。</w:t>
            </w:r>
          </w:p>
        </w:tc>
        <w:tc>
          <w:tcPr>
            <w:tcW w:w="3118" w:type="dxa"/>
            <w:shd w:val="clear" w:color="auto" w:fill="auto"/>
            <w:tcMar>
              <w:top w:w="57" w:type="dxa"/>
              <w:bottom w:w="57" w:type="dxa"/>
            </w:tcMar>
          </w:tcPr>
          <w:p w14:paraId="476AB403" w14:textId="56E253B5" w:rsidR="00AD4BCD" w:rsidRPr="0001097F" w:rsidRDefault="00AD4BCD" w:rsidP="00F77B3F">
            <w:pPr>
              <w:pBdr>
                <w:top w:val="nil"/>
                <w:left w:val="nil"/>
                <w:bottom w:val="nil"/>
                <w:right w:val="nil"/>
                <w:between w:val="nil"/>
              </w:pBdr>
              <w:rPr>
                <w:color w:val="000000"/>
                <w:sz w:val="20"/>
                <w:szCs w:val="20"/>
              </w:rPr>
            </w:pPr>
            <w:r w:rsidRPr="00AD4BCD">
              <w:rPr>
                <w:rFonts w:hint="eastAsia"/>
                <w:color w:val="000000"/>
                <w:sz w:val="20"/>
                <w:szCs w:val="20"/>
              </w:rPr>
              <w:t>噴火の映像や資料から、火山灰は上空高くふき上げられ、広い範囲に降灰することを確認できるように指導を行い、広い範囲に降灰することから、地層どうしを比べることができる可能性を指摘できるように指導する。</w:t>
            </w:r>
          </w:p>
        </w:tc>
      </w:tr>
      <w:tr w:rsidR="007432C1" w:rsidRPr="00A24A7A" w14:paraId="1CEB5BBD" w14:textId="77777777" w:rsidTr="00F77B3F">
        <w:trPr>
          <w:cantSplit/>
          <w:trHeight w:val="20"/>
        </w:trPr>
        <w:tc>
          <w:tcPr>
            <w:tcW w:w="452" w:type="dxa"/>
            <w:shd w:val="clear" w:color="auto" w:fill="auto"/>
            <w:tcMar>
              <w:top w:w="57" w:type="dxa"/>
              <w:bottom w:w="57" w:type="dxa"/>
            </w:tcMar>
            <w:vAlign w:val="center"/>
          </w:tcPr>
          <w:p w14:paraId="7C70EC59" w14:textId="63D951E1" w:rsidR="007432C1" w:rsidRDefault="007432C1" w:rsidP="00F77B3F">
            <w:pPr>
              <w:jc w:val="center"/>
              <w:rPr>
                <w:sz w:val="20"/>
                <w:szCs w:val="20"/>
              </w:rPr>
            </w:pPr>
            <w:r>
              <w:rPr>
                <w:rFonts w:hint="eastAsia"/>
                <w:sz w:val="20"/>
                <w:szCs w:val="20"/>
              </w:rPr>
              <w:lastRenderedPageBreak/>
              <w:t>4</w:t>
            </w:r>
          </w:p>
        </w:tc>
        <w:tc>
          <w:tcPr>
            <w:tcW w:w="6064" w:type="dxa"/>
            <w:shd w:val="clear" w:color="auto" w:fill="auto"/>
            <w:tcMar>
              <w:top w:w="57" w:type="dxa"/>
              <w:bottom w:w="57" w:type="dxa"/>
            </w:tcMar>
          </w:tcPr>
          <w:p w14:paraId="470C64E3" w14:textId="77777777" w:rsidR="00AD4BCD" w:rsidRPr="00AF6A6D" w:rsidRDefault="00AD4BCD" w:rsidP="00AD4BCD">
            <w:pPr>
              <w:pBdr>
                <w:top w:val="nil"/>
                <w:left w:val="nil"/>
                <w:bottom w:val="nil"/>
                <w:right w:val="nil"/>
                <w:between w:val="nil"/>
              </w:pBdr>
              <w:ind w:left="200" w:hanging="200"/>
              <w:rPr>
                <w:rStyle w:val="affb"/>
              </w:rPr>
            </w:pPr>
            <w:r w:rsidRPr="00AD4BCD">
              <w:rPr>
                <w:rFonts w:hint="eastAsia"/>
                <w:color w:val="000000"/>
                <w:sz w:val="20"/>
                <w:szCs w:val="20"/>
              </w:rPr>
              <w:t xml:space="preserve">　</w:t>
            </w:r>
            <w:r w:rsidRPr="00AF6A6D">
              <w:rPr>
                <w:rStyle w:val="affb"/>
                <w:rFonts w:hint="eastAsia"/>
              </w:rPr>
              <w:t>第3節　火山の活動と火成岩</w:t>
            </w:r>
          </w:p>
          <w:p w14:paraId="418725B7"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AF6A6D">
              <w:rPr>
                <w:rStyle w:val="affb"/>
                <w:rFonts w:hint="eastAsia"/>
              </w:rPr>
              <w:t>「導入」</w:t>
            </w:r>
            <w:r w:rsidRPr="00AD4BCD">
              <w:rPr>
                <w:rFonts w:hint="eastAsia"/>
                <w:color w:val="000000"/>
                <w:sz w:val="20"/>
                <w:szCs w:val="20"/>
              </w:rPr>
              <w:t>マグマが、火山の中にとどまったまま冷えて固まると、どのようになるのか、考えたことを話し合う。</w:t>
            </w:r>
          </w:p>
          <w:p w14:paraId="78BEC1BB"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・火成岩と深成岩のでき方について説明を聞き理解する。</w:t>
            </w:r>
          </w:p>
          <w:p w14:paraId="491B247C"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AF6A6D">
              <w:rPr>
                <w:rStyle w:val="affb"/>
                <w:rFonts w:hint="eastAsia"/>
              </w:rPr>
              <w:t>「？課題」</w:t>
            </w:r>
            <w:r w:rsidRPr="00AD4BCD">
              <w:rPr>
                <w:rFonts w:hint="eastAsia"/>
                <w:color w:val="000000"/>
                <w:sz w:val="20"/>
                <w:szCs w:val="20"/>
              </w:rPr>
              <w:t>火成岩はどのような特徴をもっているのだろうか。</w:t>
            </w:r>
          </w:p>
          <w:p w14:paraId="31538523" w14:textId="77777777" w:rsidR="00AD4BCD" w:rsidRPr="00AF6A6D" w:rsidRDefault="00AD4BCD" w:rsidP="00AF6A6D">
            <w:pPr>
              <w:pBdr>
                <w:top w:val="nil"/>
                <w:left w:val="nil"/>
                <w:bottom w:val="nil"/>
                <w:right w:val="nil"/>
                <w:between w:val="nil"/>
              </w:pBdr>
              <w:topLinePunct/>
              <w:ind w:left="199" w:hanging="199"/>
              <w:rPr>
                <w:rStyle w:val="affb"/>
              </w:rPr>
            </w:pPr>
            <w:r w:rsidRPr="00AF6A6D">
              <w:rPr>
                <w:rStyle w:val="affb"/>
                <w:rFonts w:hint="eastAsia"/>
              </w:rPr>
              <w:t>【観察2】　火成岩の観察</w:t>
            </w:r>
          </w:p>
          <w:p w14:paraId="13280B0B" w14:textId="6C274C41" w:rsidR="007432C1"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・観察</w:t>
            </w:r>
            <w:r w:rsidRPr="00AD4BCD">
              <w:rPr>
                <w:rFonts w:hint="eastAsia"/>
                <w:color w:val="000000"/>
                <w:sz w:val="20"/>
                <w:szCs w:val="20"/>
              </w:rPr>
              <w:t>2</w:t>
            </w:r>
            <w:r w:rsidRPr="00AD4BCD">
              <w:rPr>
                <w:rFonts w:hint="eastAsia"/>
                <w:color w:val="000000"/>
                <w:sz w:val="20"/>
                <w:szCs w:val="20"/>
              </w:rPr>
              <w:t>を行い、火成岩を観察し、ちがいや特徴を調べる。</w:t>
            </w:r>
          </w:p>
        </w:tc>
        <w:tc>
          <w:tcPr>
            <w:tcW w:w="1134" w:type="dxa"/>
            <w:shd w:val="clear" w:color="auto" w:fill="auto"/>
            <w:tcMar>
              <w:top w:w="57" w:type="dxa"/>
              <w:bottom w:w="57" w:type="dxa"/>
            </w:tcMar>
            <w:vAlign w:val="center"/>
          </w:tcPr>
          <w:p w14:paraId="023C7074" w14:textId="60479734" w:rsidR="007432C1" w:rsidRDefault="00AD4BCD" w:rsidP="00F77B3F">
            <w:pPr>
              <w:jc w:val="center"/>
              <w:rPr>
                <w:sz w:val="20"/>
                <w:szCs w:val="20"/>
              </w:rPr>
            </w:pPr>
            <w:r w:rsidRPr="00AD4BCD">
              <w:rPr>
                <w:rFonts w:hint="eastAsia"/>
                <w:sz w:val="20"/>
                <w:szCs w:val="20"/>
              </w:rPr>
              <w:t>200</w:t>
            </w:r>
            <w:r w:rsidRPr="00AD4BCD">
              <w:rPr>
                <w:rFonts w:hint="eastAsia"/>
                <w:sz w:val="20"/>
                <w:szCs w:val="20"/>
              </w:rPr>
              <w:t>～</w:t>
            </w:r>
            <w:r w:rsidRPr="00AD4BCD">
              <w:rPr>
                <w:rFonts w:hint="eastAsia"/>
                <w:sz w:val="20"/>
                <w:szCs w:val="20"/>
              </w:rPr>
              <w:t>201</w:t>
            </w:r>
          </w:p>
        </w:tc>
        <w:tc>
          <w:tcPr>
            <w:tcW w:w="709" w:type="dxa"/>
            <w:shd w:val="clear" w:color="auto" w:fill="auto"/>
            <w:tcMar>
              <w:top w:w="57" w:type="dxa"/>
              <w:bottom w:w="57" w:type="dxa"/>
            </w:tcMar>
            <w:vAlign w:val="center"/>
          </w:tcPr>
          <w:p w14:paraId="63B2C23E" w14:textId="61E9B42F" w:rsidR="007432C1" w:rsidRDefault="00AD4BCD" w:rsidP="00F77B3F">
            <w:pPr>
              <w:pBdr>
                <w:top w:val="nil"/>
                <w:left w:val="nil"/>
                <w:bottom w:val="nil"/>
                <w:right w:val="nil"/>
                <w:between w:val="nil"/>
              </w:pBdr>
              <w:jc w:val="center"/>
              <w:rPr>
                <w:sz w:val="20"/>
                <w:szCs w:val="20"/>
              </w:rPr>
            </w:pPr>
            <w:r w:rsidRPr="00AD4BCD">
              <w:rPr>
                <w:rFonts w:hint="eastAsia"/>
                <w:sz w:val="20"/>
                <w:szCs w:val="20"/>
              </w:rPr>
              <w:t>知</w:t>
            </w:r>
          </w:p>
        </w:tc>
        <w:tc>
          <w:tcPr>
            <w:tcW w:w="708" w:type="dxa"/>
            <w:tcMar>
              <w:top w:w="57" w:type="dxa"/>
              <w:bottom w:w="57" w:type="dxa"/>
            </w:tcMar>
            <w:vAlign w:val="center"/>
          </w:tcPr>
          <w:p w14:paraId="5BD2B5E4" w14:textId="4195A85C" w:rsidR="007432C1" w:rsidRDefault="00AD4BCD" w:rsidP="00F77B3F">
            <w:pPr>
              <w:pBdr>
                <w:top w:val="nil"/>
                <w:left w:val="nil"/>
                <w:bottom w:val="nil"/>
                <w:right w:val="nil"/>
                <w:between w:val="nil"/>
              </w:pBdr>
              <w:ind w:left="200" w:hanging="200"/>
              <w:jc w:val="center"/>
              <w:rPr>
                <w:sz w:val="20"/>
                <w:szCs w:val="20"/>
              </w:rPr>
            </w:pPr>
            <w:r w:rsidRPr="00AD4BCD">
              <w:rPr>
                <w:rFonts w:hint="eastAsia"/>
                <w:sz w:val="20"/>
                <w:szCs w:val="20"/>
              </w:rPr>
              <w:t>〇</w:t>
            </w:r>
          </w:p>
        </w:tc>
        <w:tc>
          <w:tcPr>
            <w:tcW w:w="3119" w:type="dxa"/>
            <w:shd w:val="clear" w:color="auto" w:fill="auto"/>
            <w:tcMar>
              <w:top w:w="57" w:type="dxa"/>
              <w:bottom w:w="57" w:type="dxa"/>
            </w:tcMar>
          </w:tcPr>
          <w:p w14:paraId="74867CA8" w14:textId="77777777" w:rsidR="00AD4BCD" w:rsidRPr="00AD4BCD" w:rsidRDefault="00AD4BCD" w:rsidP="00AD4BCD">
            <w:pPr>
              <w:rPr>
                <w:sz w:val="20"/>
                <w:szCs w:val="20"/>
              </w:rPr>
            </w:pPr>
            <w:r w:rsidRPr="00AD4BCD">
              <w:rPr>
                <w:rFonts w:hint="eastAsia"/>
                <w:sz w:val="20"/>
                <w:szCs w:val="20"/>
              </w:rPr>
              <w:t>火成岩の色やつくりの共通点や差異点から問題を見いだし、火山岩と深成岩の結晶や組織のちがい、深成岩の色のちがいについて観察を行い、言葉やスケッチで表現している。</w:t>
            </w:r>
          </w:p>
          <w:p w14:paraId="3D98D5DA" w14:textId="666941EC" w:rsidR="007432C1" w:rsidRPr="00AF6A6D" w:rsidRDefault="00AD4BCD" w:rsidP="00AF6A6D">
            <w:pPr>
              <w:jc w:val="right"/>
              <w:rPr>
                <w:rStyle w:val="affb"/>
              </w:rPr>
            </w:pPr>
            <w:r w:rsidRPr="00AF6A6D">
              <w:rPr>
                <w:rStyle w:val="affb"/>
                <w:rFonts w:hint="eastAsia"/>
              </w:rPr>
              <w:t>［行動観察・記録分析］</w:t>
            </w:r>
          </w:p>
        </w:tc>
        <w:tc>
          <w:tcPr>
            <w:tcW w:w="2977" w:type="dxa"/>
            <w:shd w:val="clear" w:color="auto" w:fill="auto"/>
            <w:tcMar>
              <w:top w:w="57" w:type="dxa"/>
              <w:bottom w:w="57" w:type="dxa"/>
            </w:tcMar>
          </w:tcPr>
          <w:p w14:paraId="2B50E6DC" w14:textId="50B40BE7" w:rsidR="007432C1" w:rsidRPr="0001097F" w:rsidRDefault="00AD4BCD" w:rsidP="00F77B3F">
            <w:pPr>
              <w:pBdr>
                <w:top w:val="nil"/>
                <w:left w:val="nil"/>
                <w:bottom w:val="nil"/>
                <w:right w:val="nil"/>
                <w:between w:val="nil"/>
              </w:pBdr>
              <w:rPr>
                <w:color w:val="000000"/>
                <w:sz w:val="20"/>
                <w:szCs w:val="20"/>
              </w:rPr>
            </w:pPr>
            <w:r w:rsidRPr="00AD4BCD">
              <w:rPr>
                <w:rFonts w:hint="eastAsia"/>
                <w:color w:val="000000"/>
                <w:sz w:val="20"/>
                <w:szCs w:val="20"/>
              </w:rPr>
              <w:t>結晶や組織のちがいをスケッチや言葉などで適切に表現しており、冷え方のちがいと関連づけてそのちがいが生じたことを推察できており、深成岩のスケッチ等において有色鉱物の割合に着目し、表現を適切に行っている。また、これらの結果を用い、火成岩を分類する視点をもっている。</w:t>
            </w:r>
          </w:p>
        </w:tc>
        <w:tc>
          <w:tcPr>
            <w:tcW w:w="3118" w:type="dxa"/>
            <w:shd w:val="clear" w:color="auto" w:fill="auto"/>
            <w:tcMar>
              <w:top w:w="57" w:type="dxa"/>
              <w:bottom w:w="57" w:type="dxa"/>
            </w:tcMar>
          </w:tcPr>
          <w:p w14:paraId="59B55784" w14:textId="554747DB" w:rsidR="007432C1" w:rsidRPr="0001097F" w:rsidRDefault="00AD4BCD" w:rsidP="00F77B3F">
            <w:pPr>
              <w:pBdr>
                <w:top w:val="nil"/>
                <w:left w:val="nil"/>
                <w:bottom w:val="nil"/>
                <w:right w:val="nil"/>
                <w:between w:val="nil"/>
              </w:pBdr>
              <w:rPr>
                <w:color w:val="000000"/>
                <w:sz w:val="20"/>
                <w:szCs w:val="20"/>
              </w:rPr>
            </w:pPr>
            <w:r w:rsidRPr="00AD4BCD">
              <w:rPr>
                <w:rFonts w:hint="eastAsia"/>
                <w:color w:val="000000"/>
                <w:sz w:val="20"/>
                <w:szCs w:val="20"/>
              </w:rPr>
              <w:t>火山岩と深成岩は、冷え方のちがいにより結晶や組織にちがいが生じることをもとに、火山岩と深成岩の特徴を、観察を通してスケッチ等で表現できるように指導する。また深成岩の色のちがいが、ふくまれている有色鉱物の割合のちがいによって生じていることを深成岩の観察を通してスケッチ等で表現できるように指導する。</w:t>
            </w:r>
          </w:p>
        </w:tc>
      </w:tr>
      <w:tr w:rsidR="007432C1" w:rsidRPr="00A24A7A" w14:paraId="717A9A22" w14:textId="77777777" w:rsidTr="00F77B3F">
        <w:trPr>
          <w:cantSplit/>
          <w:trHeight w:val="20"/>
        </w:trPr>
        <w:tc>
          <w:tcPr>
            <w:tcW w:w="452" w:type="dxa"/>
            <w:shd w:val="clear" w:color="auto" w:fill="auto"/>
            <w:tcMar>
              <w:top w:w="57" w:type="dxa"/>
              <w:bottom w:w="57" w:type="dxa"/>
            </w:tcMar>
            <w:vAlign w:val="center"/>
          </w:tcPr>
          <w:p w14:paraId="03116ECB" w14:textId="3B726D77" w:rsidR="007432C1" w:rsidRDefault="007432C1" w:rsidP="00F77B3F">
            <w:pPr>
              <w:jc w:val="center"/>
              <w:rPr>
                <w:sz w:val="20"/>
                <w:szCs w:val="20"/>
              </w:rPr>
            </w:pPr>
            <w:r>
              <w:rPr>
                <w:rFonts w:hint="eastAsia"/>
                <w:sz w:val="20"/>
                <w:szCs w:val="20"/>
              </w:rPr>
              <w:t>5</w:t>
            </w:r>
          </w:p>
        </w:tc>
        <w:tc>
          <w:tcPr>
            <w:tcW w:w="6064" w:type="dxa"/>
            <w:shd w:val="clear" w:color="auto" w:fill="auto"/>
            <w:tcMar>
              <w:top w:w="57" w:type="dxa"/>
              <w:bottom w:w="57" w:type="dxa"/>
            </w:tcMar>
          </w:tcPr>
          <w:p w14:paraId="17ED8F89"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・火山岩、深成岩のつくりについて、特徴とそのでき方を関連づけてまとめる。</w:t>
            </w:r>
          </w:p>
          <w:p w14:paraId="0FA8404E"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AF6A6D">
              <w:rPr>
                <w:rStyle w:val="affb"/>
                <w:rFonts w:hint="eastAsia"/>
              </w:rPr>
              <w:t>「おてがる科学」</w:t>
            </w:r>
            <w:r w:rsidRPr="00AD4BCD">
              <w:rPr>
                <w:rFonts w:hint="eastAsia"/>
                <w:color w:val="000000"/>
                <w:sz w:val="20"/>
                <w:szCs w:val="20"/>
              </w:rPr>
              <w:t>ハイポでの結晶づくりを行い、教科書</w:t>
            </w:r>
            <w:r w:rsidRPr="00AD4BCD">
              <w:rPr>
                <w:rFonts w:hint="eastAsia"/>
                <w:color w:val="000000"/>
                <w:sz w:val="20"/>
                <w:szCs w:val="20"/>
              </w:rPr>
              <w:t>p.110</w:t>
            </w:r>
            <w:r w:rsidRPr="00AD4BCD">
              <w:rPr>
                <w:rFonts w:hint="eastAsia"/>
                <w:color w:val="000000"/>
                <w:sz w:val="20"/>
                <w:szCs w:val="20"/>
              </w:rPr>
              <w:t>での結晶の学習内容と関連づける。</w:t>
            </w:r>
          </w:p>
          <w:p w14:paraId="4ED41692" w14:textId="44B7B964" w:rsidR="007432C1"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AF6A6D">
              <w:rPr>
                <w:rStyle w:val="affb"/>
                <w:rFonts w:hint="eastAsia"/>
              </w:rPr>
              <w:t>「！結論」</w:t>
            </w:r>
            <w:r w:rsidRPr="00AD4BCD">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3972BB0E" w14:textId="52527DA9" w:rsidR="007432C1" w:rsidRDefault="00AD4BCD" w:rsidP="00F77B3F">
            <w:pPr>
              <w:jc w:val="center"/>
              <w:rPr>
                <w:sz w:val="20"/>
                <w:szCs w:val="20"/>
              </w:rPr>
            </w:pPr>
            <w:r w:rsidRPr="00AD4BCD">
              <w:rPr>
                <w:rFonts w:hint="eastAsia"/>
                <w:sz w:val="20"/>
                <w:szCs w:val="20"/>
              </w:rPr>
              <w:t>202</w:t>
            </w:r>
            <w:r w:rsidRPr="00AD4BCD">
              <w:rPr>
                <w:rFonts w:hint="eastAsia"/>
                <w:sz w:val="20"/>
                <w:szCs w:val="20"/>
              </w:rPr>
              <w:t>～</w:t>
            </w:r>
            <w:r w:rsidRPr="00AD4BCD">
              <w:rPr>
                <w:rFonts w:hint="eastAsia"/>
                <w:sz w:val="20"/>
                <w:szCs w:val="20"/>
              </w:rPr>
              <w:t>203</w:t>
            </w:r>
          </w:p>
        </w:tc>
        <w:tc>
          <w:tcPr>
            <w:tcW w:w="709" w:type="dxa"/>
            <w:shd w:val="clear" w:color="auto" w:fill="auto"/>
            <w:tcMar>
              <w:top w:w="57" w:type="dxa"/>
              <w:bottom w:w="57" w:type="dxa"/>
            </w:tcMar>
            <w:vAlign w:val="center"/>
          </w:tcPr>
          <w:p w14:paraId="017ED4AB" w14:textId="1BF806D5" w:rsidR="007432C1" w:rsidRDefault="00AD4BCD" w:rsidP="00F77B3F">
            <w:pPr>
              <w:pBdr>
                <w:top w:val="nil"/>
                <w:left w:val="nil"/>
                <w:bottom w:val="nil"/>
                <w:right w:val="nil"/>
                <w:between w:val="nil"/>
              </w:pBdr>
              <w:jc w:val="center"/>
              <w:rPr>
                <w:sz w:val="20"/>
                <w:szCs w:val="20"/>
              </w:rPr>
            </w:pPr>
            <w:r w:rsidRPr="00AD4BCD">
              <w:rPr>
                <w:rFonts w:hint="eastAsia"/>
                <w:sz w:val="20"/>
                <w:szCs w:val="20"/>
              </w:rPr>
              <w:t>思</w:t>
            </w:r>
          </w:p>
        </w:tc>
        <w:tc>
          <w:tcPr>
            <w:tcW w:w="708" w:type="dxa"/>
            <w:tcMar>
              <w:top w:w="57" w:type="dxa"/>
              <w:bottom w:w="57" w:type="dxa"/>
            </w:tcMar>
            <w:vAlign w:val="center"/>
          </w:tcPr>
          <w:p w14:paraId="79B149A8" w14:textId="77777777" w:rsidR="007432C1" w:rsidRDefault="007432C1"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1919A3F8" w14:textId="77777777" w:rsidR="00AD4BCD" w:rsidRPr="00AD4BCD" w:rsidRDefault="00AD4BCD" w:rsidP="00AD4BCD">
            <w:pPr>
              <w:rPr>
                <w:sz w:val="20"/>
                <w:szCs w:val="20"/>
              </w:rPr>
            </w:pPr>
            <w:r w:rsidRPr="00AD4BCD">
              <w:rPr>
                <w:rFonts w:hint="eastAsia"/>
                <w:sz w:val="20"/>
                <w:szCs w:val="20"/>
              </w:rPr>
              <w:t>火山岩と深成岩の組織のちがい、深成岩の色のちがいから問題を見いだし、観察結果をもとに、火成岩が組織や造岩鉱物の割合で分類の見当をつけることができること考察し、マグマの粘性と関連づけて図や表を用いて表現している。</w:t>
            </w:r>
          </w:p>
          <w:p w14:paraId="2163B250" w14:textId="07B41F70" w:rsidR="007432C1" w:rsidRPr="00AF6A6D" w:rsidRDefault="00AD4BCD" w:rsidP="00AF6A6D">
            <w:pPr>
              <w:jc w:val="right"/>
              <w:rPr>
                <w:rStyle w:val="affb"/>
              </w:rPr>
            </w:pPr>
            <w:r w:rsidRPr="00AF6A6D">
              <w:rPr>
                <w:rStyle w:val="affb"/>
                <w:rFonts w:hint="eastAsia"/>
              </w:rPr>
              <w:t>［発言分析・記述分析］</w:t>
            </w:r>
          </w:p>
        </w:tc>
        <w:tc>
          <w:tcPr>
            <w:tcW w:w="2977" w:type="dxa"/>
            <w:shd w:val="clear" w:color="auto" w:fill="auto"/>
            <w:tcMar>
              <w:top w:w="57" w:type="dxa"/>
              <w:bottom w:w="57" w:type="dxa"/>
            </w:tcMar>
          </w:tcPr>
          <w:p w14:paraId="08BC64E2" w14:textId="5A41A8ED" w:rsidR="007432C1" w:rsidRPr="0001097F" w:rsidRDefault="00AD4BCD" w:rsidP="00F77B3F">
            <w:pPr>
              <w:pBdr>
                <w:top w:val="nil"/>
                <w:left w:val="nil"/>
                <w:bottom w:val="nil"/>
                <w:right w:val="nil"/>
                <w:between w:val="nil"/>
              </w:pBdr>
              <w:rPr>
                <w:color w:val="000000"/>
                <w:sz w:val="20"/>
                <w:szCs w:val="20"/>
              </w:rPr>
            </w:pPr>
            <w:r w:rsidRPr="00AD4BCD">
              <w:rPr>
                <w:rFonts w:hint="eastAsia"/>
                <w:color w:val="000000"/>
                <w:sz w:val="20"/>
                <w:szCs w:val="20"/>
              </w:rPr>
              <w:t>観察結果から、火山岩と深成岩の成因と組織構造のちがいについて化学領域単元の「結晶」の知識と関連づけて考察しており、深成岩の色のちがいが造岩鉱物の割合によって生じることについて言及し、表現している。</w:t>
            </w:r>
          </w:p>
        </w:tc>
        <w:tc>
          <w:tcPr>
            <w:tcW w:w="3118" w:type="dxa"/>
            <w:shd w:val="clear" w:color="auto" w:fill="auto"/>
            <w:tcMar>
              <w:top w:w="57" w:type="dxa"/>
              <w:bottom w:w="57" w:type="dxa"/>
            </w:tcMar>
          </w:tcPr>
          <w:p w14:paraId="3E76DFF5" w14:textId="67960D40" w:rsidR="007432C1" w:rsidRPr="0001097F" w:rsidRDefault="00AD4BCD" w:rsidP="00F77B3F">
            <w:pPr>
              <w:pBdr>
                <w:top w:val="nil"/>
                <w:left w:val="nil"/>
                <w:bottom w:val="nil"/>
                <w:right w:val="nil"/>
                <w:between w:val="nil"/>
              </w:pBdr>
              <w:rPr>
                <w:color w:val="000000"/>
                <w:sz w:val="20"/>
                <w:szCs w:val="20"/>
              </w:rPr>
            </w:pPr>
            <w:r w:rsidRPr="00AD4BCD">
              <w:rPr>
                <w:rFonts w:hint="eastAsia"/>
                <w:color w:val="000000"/>
                <w:sz w:val="20"/>
                <w:szCs w:val="20"/>
              </w:rPr>
              <w:t>マグマの性質と溶岩の色と造岩鉱物を関連づけることができ、火成岩の成因やふくまれている鉱物の割合で分類の見当をつけることができることを理解し、図や表を用いて表現できるように指導する。</w:t>
            </w:r>
          </w:p>
        </w:tc>
      </w:tr>
      <w:tr w:rsidR="007432C1" w:rsidRPr="00A24A7A" w14:paraId="3FD21A07" w14:textId="77777777" w:rsidTr="00F77B3F">
        <w:trPr>
          <w:cantSplit/>
          <w:trHeight w:val="20"/>
        </w:trPr>
        <w:tc>
          <w:tcPr>
            <w:tcW w:w="452" w:type="dxa"/>
            <w:shd w:val="clear" w:color="auto" w:fill="auto"/>
            <w:tcMar>
              <w:top w:w="57" w:type="dxa"/>
              <w:bottom w:w="57" w:type="dxa"/>
            </w:tcMar>
            <w:vAlign w:val="center"/>
          </w:tcPr>
          <w:p w14:paraId="0D4736EE" w14:textId="7E9E5B8D" w:rsidR="007432C1" w:rsidRDefault="007432C1" w:rsidP="00F77B3F">
            <w:pPr>
              <w:jc w:val="center"/>
              <w:rPr>
                <w:sz w:val="20"/>
                <w:szCs w:val="20"/>
              </w:rPr>
            </w:pPr>
            <w:r>
              <w:rPr>
                <w:rFonts w:hint="eastAsia"/>
                <w:sz w:val="20"/>
                <w:szCs w:val="20"/>
              </w:rPr>
              <w:t>6</w:t>
            </w:r>
          </w:p>
        </w:tc>
        <w:tc>
          <w:tcPr>
            <w:tcW w:w="6064" w:type="dxa"/>
            <w:shd w:val="clear" w:color="auto" w:fill="auto"/>
            <w:tcMar>
              <w:top w:w="57" w:type="dxa"/>
              <w:bottom w:w="57" w:type="dxa"/>
            </w:tcMar>
          </w:tcPr>
          <w:p w14:paraId="7B170AF5" w14:textId="77777777" w:rsidR="00AD4BCD" w:rsidRPr="00AF6A6D" w:rsidRDefault="00AD4BCD" w:rsidP="00AD4BCD">
            <w:pPr>
              <w:pBdr>
                <w:top w:val="nil"/>
                <w:left w:val="nil"/>
                <w:bottom w:val="nil"/>
                <w:right w:val="nil"/>
                <w:between w:val="nil"/>
              </w:pBdr>
              <w:ind w:left="200" w:hanging="200"/>
              <w:rPr>
                <w:rStyle w:val="affb"/>
              </w:rPr>
            </w:pPr>
            <w:r w:rsidRPr="00AD4BCD">
              <w:rPr>
                <w:rFonts w:hint="eastAsia"/>
                <w:color w:val="000000"/>
                <w:sz w:val="20"/>
                <w:szCs w:val="20"/>
              </w:rPr>
              <w:t xml:space="preserve">　</w:t>
            </w:r>
            <w:r w:rsidRPr="00AF6A6D">
              <w:rPr>
                <w:rStyle w:val="affb"/>
                <w:rFonts w:hint="eastAsia"/>
              </w:rPr>
              <w:t>第4節　火山とともにくらす</w:t>
            </w:r>
          </w:p>
          <w:p w14:paraId="3E0C45CD"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AF6A6D">
              <w:rPr>
                <w:rStyle w:val="affb"/>
                <w:rFonts w:hint="eastAsia"/>
              </w:rPr>
              <w:t>「レッツ スタート！」</w:t>
            </w:r>
            <w:r w:rsidRPr="00AD4BCD">
              <w:rPr>
                <w:rFonts w:hint="eastAsia"/>
                <w:color w:val="000000"/>
                <w:sz w:val="20"/>
                <w:szCs w:val="20"/>
              </w:rPr>
              <w:t>私たちのくらしと火山には、どのようなかかわりがあるか考え、話し合う。</w:t>
            </w:r>
          </w:p>
          <w:p w14:paraId="77DE996B"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AF6A6D">
              <w:rPr>
                <w:rStyle w:val="affb"/>
                <w:rFonts w:hint="eastAsia"/>
              </w:rPr>
              <w:t>「？課題」</w:t>
            </w:r>
            <w:r w:rsidRPr="00AD4BCD">
              <w:rPr>
                <w:rFonts w:hint="eastAsia"/>
                <w:color w:val="000000"/>
                <w:sz w:val="20"/>
                <w:szCs w:val="20"/>
              </w:rPr>
              <w:t>火山は私たちの生活に、どのような影響をあたえているのだろうか。</w:t>
            </w:r>
          </w:p>
          <w:p w14:paraId="31B096CE"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AF6A6D">
              <w:rPr>
                <w:rStyle w:val="affb"/>
                <w:rFonts w:hint="eastAsia"/>
              </w:rPr>
              <w:t>「話し合おう」</w:t>
            </w:r>
            <w:r w:rsidRPr="00AD4BCD">
              <w:rPr>
                <w:rFonts w:hint="eastAsia"/>
                <w:color w:val="000000"/>
                <w:sz w:val="20"/>
                <w:szCs w:val="20"/>
              </w:rPr>
              <w:t>火山と私たちの生活とのかかわりについて話し合う。</w:t>
            </w:r>
          </w:p>
          <w:p w14:paraId="5E963D44"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AF6A6D">
              <w:rPr>
                <w:rStyle w:val="affb"/>
                <w:rFonts w:hint="eastAsia"/>
              </w:rPr>
              <w:t>「！結論」</w:t>
            </w:r>
            <w:r w:rsidRPr="00AD4BCD">
              <w:rPr>
                <w:rFonts w:hint="eastAsia"/>
                <w:color w:val="000000"/>
                <w:sz w:val="20"/>
                <w:szCs w:val="20"/>
              </w:rPr>
              <w:t>自分の考えをまとめ、確認する。</w:t>
            </w:r>
          </w:p>
          <w:p w14:paraId="44B95124"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AF6A6D">
              <w:rPr>
                <w:rStyle w:val="affb"/>
                <w:rFonts w:hint="eastAsia"/>
              </w:rPr>
              <w:t>「学びをいかして考えよう」</w:t>
            </w:r>
            <w:r w:rsidRPr="00AD4BCD">
              <w:rPr>
                <w:rFonts w:hint="eastAsia"/>
                <w:color w:val="000000"/>
                <w:sz w:val="20"/>
                <w:szCs w:val="20"/>
              </w:rPr>
              <w:t>について考える。</w:t>
            </w:r>
          </w:p>
          <w:p w14:paraId="146A9A16"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AF6A6D">
              <w:rPr>
                <w:rStyle w:val="affb"/>
                <w:rFonts w:hint="eastAsia"/>
              </w:rPr>
              <w:t>「学んだことをチェックしよう」</w:t>
            </w:r>
            <w:r w:rsidRPr="00AD4BCD">
              <w:rPr>
                <w:rFonts w:hint="eastAsia"/>
                <w:color w:val="000000"/>
                <w:sz w:val="20"/>
                <w:szCs w:val="20"/>
              </w:rPr>
              <w:t>各節で学んだことを確認する。</w:t>
            </w:r>
          </w:p>
          <w:p w14:paraId="0012F68C" w14:textId="58A606D2" w:rsidR="007432C1"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AF6A6D">
              <w:rPr>
                <w:rStyle w:val="affb"/>
                <w:rFonts w:hint="eastAsia"/>
              </w:rPr>
              <w:t>「Before &amp; After」</w:t>
            </w:r>
            <w:r w:rsidRPr="00AD4BCD">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7289012B" w14:textId="60387E91" w:rsidR="007432C1" w:rsidRDefault="00AD4BCD" w:rsidP="00F77B3F">
            <w:pPr>
              <w:jc w:val="center"/>
              <w:rPr>
                <w:sz w:val="20"/>
                <w:szCs w:val="20"/>
              </w:rPr>
            </w:pPr>
            <w:r w:rsidRPr="00AD4BCD">
              <w:rPr>
                <w:rFonts w:hint="eastAsia"/>
                <w:sz w:val="20"/>
                <w:szCs w:val="20"/>
              </w:rPr>
              <w:t>204</w:t>
            </w:r>
            <w:r w:rsidRPr="00AD4BCD">
              <w:rPr>
                <w:rFonts w:hint="eastAsia"/>
                <w:sz w:val="20"/>
                <w:szCs w:val="20"/>
              </w:rPr>
              <w:t>～</w:t>
            </w:r>
            <w:r w:rsidRPr="00AD4BCD">
              <w:rPr>
                <w:rFonts w:hint="eastAsia"/>
                <w:sz w:val="20"/>
                <w:szCs w:val="20"/>
              </w:rPr>
              <w:t>206</w:t>
            </w:r>
          </w:p>
        </w:tc>
        <w:tc>
          <w:tcPr>
            <w:tcW w:w="709" w:type="dxa"/>
            <w:shd w:val="clear" w:color="auto" w:fill="auto"/>
            <w:tcMar>
              <w:top w:w="57" w:type="dxa"/>
              <w:bottom w:w="57" w:type="dxa"/>
            </w:tcMar>
            <w:vAlign w:val="center"/>
          </w:tcPr>
          <w:p w14:paraId="0CFEC430" w14:textId="4655F9A8" w:rsidR="007432C1" w:rsidRDefault="00AD4BCD" w:rsidP="00F77B3F">
            <w:pPr>
              <w:pBdr>
                <w:top w:val="nil"/>
                <w:left w:val="nil"/>
                <w:bottom w:val="nil"/>
                <w:right w:val="nil"/>
                <w:between w:val="nil"/>
              </w:pBdr>
              <w:jc w:val="center"/>
              <w:rPr>
                <w:sz w:val="20"/>
                <w:szCs w:val="20"/>
              </w:rPr>
            </w:pPr>
            <w:r w:rsidRPr="00AD4BCD">
              <w:rPr>
                <w:rFonts w:hint="eastAsia"/>
                <w:sz w:val="20"/>
                <w:szCs w:val="20"/>
              </w:rPr>
              <w:t>態</w:t>
            </w:r>
          </w:p>
        </w:tc>
        <w:tc>
          <w:tcPr>
            <w:tcW w:w="708" w:type="dxa"/>
            <w:tcMar>
              <w:top w:w="57" w:type="dxa"/>
              <w:bottom w:w="57" w:type="dxa"/>
            </w:tcMar>
            <w:vAlign w:val="center"/>
          </w:tcPr>
          <w:p w14:paraId="24B92667" w14:textId="7D857D1C" w:rsidR="007432C1" w:rsidRDefault="00AD4BCD" w:rsidP="00F77B3F">
            <w:pPr>
              <w:pBdr>
                <w:top w:val="nil"/>
                <w:left w:val="nil"/>
                <w:bottom w:val="nil"/>
                <w:right w:val="nil"/>
                <w:between w:val="nil"/>
              </w:pBdr>
              <w:ind w:left="200" w:hanging="200"/>
              <w:jc w:val="center"/>
              <w:rPr>
                <w:sz w:val="20"/>
                <w:szCs w:val="20"/>
              </w:rPr>
            </w:pPr>
            <w:r w:rsidRPr="00AD4BCD">
              <w:rPr>
                <w:rFonts w:hint="eastAsia"/>
                <w:sz w:val="20"/>
                <w:szCs w:val="20"/>
              </w:rPr>
              <w:t>〇</w:t>
            </w:r>
          </w:p>
        </w:tc>
        <w:tc>
          <w:tcPr>
            <w:tcW w:w="3119" w:type="dxa"/>
            <w:shd w:val="clear" w:color="auto" w:fill="auto"/>
            <w:tcMar>
              <w:top w:w="57" w:type="dxa"/>
              <w:bottom w:w="57" w:type="dxa"/>
            </w:tcMar>
          </w:tcPr>
          <w:p w14:paraId="13AFCA06" w14:textId="77777777" w:rsidR="00AD4BCD" w:rsidRPr="00AD4BCD" w:rsidRDefault="00AD4BCD" w:rsidP="00AD4BCD">
            <w:pPr>
              <w:rPr>
                <w:sz w:val="20"/>
                <w:szCs w:val="20"/>
              </w:rPr>
            </w:pPr>
            <w:r w:rsidRPr="00AD4BCD">
              <w:rPr>
                <w:rFonts w:hint="eastAsia"/>
                <w:sz w:val="20"/>
                <w:szCs w:val="20"/>
              </w:rPr>
              <w:t>火山のめぐみや噴火と災害について知っていることを話し合う活動を通して学習過程をふり返ろうとし、進んで過去の火山活動について調べたり、火山災害に対する備えについて調べたりすることを通して、防災・減災意識を高めようとしている。</w:t>
            </w:r>
          </w:p>
          <w:p w14:paraId="6E030366" w14:textId="59E5F2BD" w:rsidR="007432C1" w:rsidRPr="00AF6A6D" w:rsidRDefault="00AD4BCD" w:rsidP="00AF6A6D">
            <w:pPr>
              <w:jc w:val="right"/>
              <w:rPr>
                <w:rStyle w:val="affb"/>
              </w:rPr>
            </w:pPr>
            <w:r w:rsidRPr="00AF6A6D">
              <w:rPr>
                <w:rStyle w:val="affb"/>
                <w:rFonts w:hint="eastAsia"/>
              </w:rPr>
              <w:t>［発言分析・行動観察］</w:t>
            </w:r>
          </w:p>
        </w:tc>
        <w:tc>
          <w:tcPr>
            <w:tcW w:w="2977" w:type="dxa"/>
            <w:shd w:val="clear" w:color="auto" w:fill="auto"/>
            <w:tcMar>
              <w:top w:w="57" w:type="dxa"/>
              <w:bottom w:w="57" w:type="dxa"/>
            </w:tcMar>
          </w:tcPr>
          <w:p w14:paraId="04A652EC" w14:textId="628DD194" w:rsidR="007432C1" w:rsidRPr="0001097F" w:rsidRDefault="00AD4BCD" w:rsidP="00F77B3F">
            <w:pPr>
              <w:pBdr>
                <w:top w:val="nil"/>
                <w:left w:val="nil"/>
                <w:bottom w:val="nil"/>
                <w:right w:val="nil"/>
                <w:between w:val="nil"/>
              </w:pBdr>
              <w:rPr>
                <w:color w:val="000000"/>
                <w:sz w:val="20"/>
                <w:szCs w:val="20"/>
              </w:rPr>
            </w:pPr>
            <w:r w:rsidRPr="00AD4BCD">
              <w:rPr>
                <w:rFonts w:hint="eastAsia"/>
                <w:color w:val="000000"/>
                <w:sz w:val="20"/>
                <w:szCs w:val="20"/>
              </w:rPr>
              <w:t>火山のめぐみについて進んで調べ、具体例をあげて述べることができており、火山噴火と災害について、過去の噴火や現在の火山活動を進んで調べるなかで、学習したマグマの性質と火山噴火のようすも関連づけて考察しようとしたり、自治体のハザードマップを参照したりして、防災・減災意識の向上につなげようとしている。</w:t>
            </w:r>
          </w:p>
        </w:tc>
        <w:tc>
          <w:tcPr>
            <w:tcW w:w="3118" w:type="dxa"/>
            <w:shd w:val="clear" w:color="auto" w:fill="auto"/>
            <w:tcMar>
              <w:top w:w="57" w:type="dxa"/>
              <w:bottom w:w="57" w:type="dxa"/>
            </w:tcMar>
          </w:tcPr>
          <w:p w14:paraId="7BC7ECBD" w14:textId="77EC30BF" w:rsidR="007432C1" w:rsidRPr="0001097F" w:rsidRDefault="00AD4BCD" w:rsidP="00F77B3F">
            <w:pPr>
              <w:pBdr>
                <w:top w:val="nil"/>
                <w:left w:val="nil"/>
                <w:bottom w:val="nil"/>
                <w:right w:val="nil"/>
                <w:between w:val="nil"/>
              </w:pBdr>
              <w:rPr>
                <w:color w:val="000000"/>
                <w:sz w:val="20"/>
                <w:szCs w:val="20"/>
              </w:rPr>
            </w:pPr>
            <w:r w:rsidRPr="00AD4BCD">
              <w:rPr>
                <w:rFonts w:hint="eastAsia"/>
                <w:color w:val="000000"/>
                <w:sz w:val="20"/>
                <w:szCs w:val="20"/>
              </w:rPr>
              <w:t>自分が住む地域の過去の火山活動やすでに行われている対策について調べてみるように問題意識をもたせたり、火山噴火のニュースに興味をもって調べてみたりするように指導する。</w:t>
            </w:r>
          </w:p>
        </w:tc>
      </w:tr>
    </w:tbl>
    <w:p w14:paraId="0BBDF474" w14:textId="59380532" w:rsidR="004E554E" w:rsidRDefault="00602B56" w:rsidP="004E554E">
      <w:pPr>
        <w:pBdr>
          <w:top w:val="nil"/>
          <w:left w:val="nil"/>
          <w:bottom w:val="nil"/>
          <w:right w:val="nil"/>
          <w:between w:val="nil"/>
        </w:pBdr>
        <w:rPr>
          <w:color w:val="000000"/>
          <w:sz w:val="22"/>
          <w:szCs w:val="22"/>
        </w:rPr>
      </w:pPr>
      <w:r>
        <w:rPr>
          <w:sz w:val="20"/>
          <w:szCs w:val="20"/>
        </w:rPr>
        <w:br w:type="page"/>
      </w:r>
      <w:r w:rsidR="004E554E" w:rsidRPr="00100006">
        <w:rPr>
          <w:rFonts w:asciiTheme="majorEastAsia" w:eastAsiaTheme="majorEastAsia" w:hAnsiTheme="majorEastAsia" w:hint="eastAsia"/>
          <w:sz w:val="36"/>
          <w:szCs w:val="36"/>
        </w:rPr>
        <w:lastRenderedPageBreak/>
        <w:t>【単元</w:t>
      </w:r>
      <w:r w:rsidR="004E554E">
        <w:rPr>
          <w:rFonts w:asciiTheme="majorEastAsia" w:eastAsiaTheme="majorEastAsia" w:hAnsiTheme="majorEastAsia" w:hint="eastAsia"/>
          <w:sz w:val="36"/>
          <w:szCs w:val="36"/>
        </w:rPr>
        <w:t>4</w:t>
      </w:r>
      <w:r w:rsidR="004E554E" w:rsidRPr="00100006">
        <w:rPr>
          <w:rFonts w:asciiTheme="majorEastAsia" w:eastAsiaTheme="majorEastAsia" w:hAnsiTheme="majorEastAsia" w:hint="eastAsia"/>
          <w:sz w:val="36"/>
          <w:szCs w:val="36"/>
        </w:rPr>
        <w:t>】第</w:t>
      </w:r>
      <w:r w:rsidR="004E554E">
        <w:rPr>
          <w:rFonts w:asciiTheme="majorEastAsia" w:eastAsiaTheme="majorEastAsia" w:hAnsiTheme="majorEastAsia" w:hint="eastAsia"/>
          <w:sz w:val="36"/>
          <w:szCs w:val="36"/>
        </w:rPr>
        <w:t>2</w:t>
      </w:r>
      <w:r w:rsidR="004E554E" w:rsidRPr="00100006">
        <w:rPr>
          <w:rFonts w:asciiTheme="majorEastAsia" w:eastAsiaTheme="majorEastAsia" w:hAnsiTheme="majorEastAsia" w:hint="eastAsia"/>
          <w:sz w:val="36"/>
          <w:szCs w:val="36"/>
        </w:rPr>
        <w:t xml:space="preserve">章　</w:t>
      </w:r>
      <w:r w:rsidR="004E554E" w:rsidRPr="004E554E">
        <w:rPr>
          <w:rFonts w:asciiTheme="majorEastAsia" w:eastAsiaTheme="majorEastAsia" w:hAnsiTheme="majorEastAsia" w:hint="eastAsia"/>
          <w:sz w:val="36"/>
          <w:szCs w:val="36"/>
        </w:rPr>
        <w:t>動き続ける大地</w:t>
      </w:r>
      <w:r w:rsidR="004E554E">
        <w:rPr>
          <w:rFonts w:eastAsia="ＭＳ 明朝" w:cs="ＭＳ 明朝" w:hint="eastAsia"/>
          <w:color w:val="000000"/>
          <w:sz w:val="36"/>
          <w:szCs w:val="36"/>
        </w:rPr>
        <w:t xml:space="preserve">　</w:t>
      </w:r>
      <w:r w:rsidR="004E554E" w:rsidRPr="00100006">
        <w:rPr>
          <w:rFonts w:asciiTheme="majorEastAsia" w:eastAsiaTheme="majorEastAsia" w:hAnsiTheme="majorEastAsia" w:hint="eastAsia"/>
          <w:sz w:val="22"/>
          <w:szCs w:val="22"/>
        </w:rPr>
        <w:t>（教科書</w:t>
      </w:r>
      <w:r w:rsidR="004E554E">
        <w:rPr>
          <w:rFonts w:asciiTheme="majorEastAsia" w:eastAsiaTheme="majorEastAsia" w:hAnsiTheme="majorEastAsia" w:hint="eastAsia"/>
          <w:sz w:val="22"/>
          <w:szCs w:val="22"/>
        </w:rPr>
        <w:t>p</w:t>
      </w:r>
      <w:r w:rsidR="004E554E" w:rsidRPr="00100006">
        <w:rPr>
          <w:rFonts w:asciiTheme="majorEastAsia" w:eastAsiaTheme="majorEastAsia" w:hAnsiTheme="majorEastAsia"/>
          <w:sz w:val="22"/>
          <w:szCs w:val="22"/>
        </w:rPr>
        <w:t>.</w:t>
      </w:r>
      <w:r w:rsidR="004E554E">
        <w:rPr>
          <w:rFonts w:asciiTheme="majorEastAsia" w:eastAsiaTheme="majorEastAsia" w:hAnsiTheme="majorEastAsia" w:hint="eastAsia"/>
          <w:sz w:val="22"/>
          <w:szCs w:val="22"/>
        </w:rPr>
        <w:t>207</w:t>
      </w:r>
      <w:r w:rsidR="004E554E" w:rsidRPr="00B0544C">
        <w:rPr>
          <w:rFonts w:asciiTheme="majorEastAsia" w:eastAsiaTheme="majorEastAsia" w:hAnsiTheme="majorEastAsia" w:hint="eastAsia"/>
          <w:sz w:val="22"/>
          <w:szCs w:val="22"/>
        </w:rPr>
        <w:t>～</w:t>
      </w:r>
      <w:r w:rsidR="004E554E">
        <w:rPr>
          <w:rFonts w:asciiTheme="majorEastAsia" w:eastAsiaTheme="majorEastAsia" w:hAnsiTheme="majorEastAsia" w:hint="eastAsia"/>
          <w:sz w:val="22"/>
          <w:szCs w:val="22"/>
        </w:rPr>
        <w:t>218</w:t>
      </w:r>
      <w:r w:rsidR="004E554E"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4E554E" w14:paraId="738A8E1F" w14:textId="77777777" w:rsidTr="00F77B3F">
        <w:tc>
          <w:tcPr>
            <w:tcW w:w="9067" w:type="dxa"/>
            <w:vMerge w:val="restart"/>
            <w:shd w:val="clear" w:color="auto" w:fill="D9D9D9"/>
            <w:vAlign w:val="center"/>
          </w:tcPr>
          <w:p w14:paraId="1157CB4D" w14:textId="77777777" w:rsidR="004E554E" w:rsidRDefault="004E554E" w:rsidP="00F77B3F">
            <w:pPr>
              <w:jc w:val="center"/>
              <w:rPr>
                <w:sz w:val="20"/>
                <w:szCs w:val="20"/>
              </w:rPr>
            </w:pPr>
            <w:r>
              <w:rPr>
                <w:sz w:val="20"/>
                <w:szCs w:val="20"/>
              </w:rPr>
              <w:t>章の目標</w:t>
            </w:r>
          </w:p>
        </w:tc>
        <w:tc>
          <w:tcPr>
            <w:tcW w:w="9214" w:type="dxa"/>
            <w:gridSpan w:val="3"/>
            <w:shd w:val="clear" w:color="auto" w:fill="D9D9D9"/>
            <w:vAlign w:val="center"/>
          </w:tcPr>
          <w:p w14:paraId="701F158C" w14:textId="77777777" w:rsidR="004E554E" w:rsidRDefault="004E554E" w:rsidP="00F77B3F">
            <w:pPr>
              <w:jc w:val="center"/>
              <w:rPr>
                <w:b/>
                <w:color w:val="FF0000"/>
                <w:sz w:val="20"/>
                <w:szCs w:val="20"/>
              </w:rPr>
            </w:pPr>
            <w:r>
              <w:rPr>
                <w:sz w:val="20"/>
                <w:szCs w:val="20"/>
              </w:rPr>
              <w:t>章の観点別評価規準</w:t>
            </w:r>
          </w:p>
        </w:tc>
      </w:tr>
      <w:tr w:rsidR="004E554E" w14:paraId="31CABACB" w14:textId="77777777" w:rsidTr="00F77B3F">
        <w:tc>
          <w:tcPr>
            <w:tcW w:w="9067" w:type="dxa"/>
            <w:vMerge/>
            <w:shd w:val="clear" w:color="auto" w:fill="D9D9D9"/>
            <w:vAlign w:val="center"/>
          </w:tcPr>
          <w:p w14:paraId="257B3B9E" w14:textId="77777777" w:rsidR="004E554E" w:rsidRDefault="004E554E" w:rsidP="00F77B3F">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03AAD5B9" w14:textId="77777777" w:rsidR="004E554E" w:rsidRDefault="004E554E" w:rsidP="00F77B3F">
            <w:pPr>
              <w:jc w:val="center"/>
              <w:rPr>
                <w:sz w:val="20"/>
                <w:szCs w:val="20"/>
              </w:rPr>
            </w:pPr>
            <w:r>
              <w:rPr>
                <w:sz w:val="20"/>
                <w:szCs w:val="20"/>
              </w:rPr>
              <w:t>知識・技能（知）</w:t>
            </w:r>
          </w:p>
        </w:tc>
        <w:tc>
          <w:tcPr>
            <w:tcW w:w="2977" w:type="dxa"/>
            <w:shd w:val="clear" w:color="auto" w:fill="D9D9D9"/>
            <w:vAlign w:val="center"/>
          </w:tcPr>
          <w:p w14:paraId="4BD5CBF6" w14:textId="77777777" w:rsidR="004E554E" w:rsidRDefault="004E554E" w:rsidP="00F77B3F">
            <w:pPr>
              <w:jc w:val="center"/>
              <w:rPr>
                <w:sz w:val="20"/>
                <w:szCs w:val="20"/>
              </w:rPr>
            </w:pPr>
            <w:r>
              <w:rPr>
                <w:sz w:val="20"/>
                <w:szCs w:val="20"/>
              </w:rPr>
              <w:t>思考・判断・表現（思）</w:t>
            </w:r>
          </w:p>
        </w:tc>
        <w:tc>
          <w:tcPr>
            <w:tcW w:w="3118" w:type="dxa"/>
            <w:shd w:val="clear" w:color="auto" w:fill="D9D9D9"/>
            <w:vAlign w:val="center"/>
          </w:tcPr>
          <w:p w14:paraId="63FE6738" w14:textId="77777777" w:rsidR="004E554E" w:rsidRDefault="004E554E" w:rsidP="00F77B3F">
            <w:pPr>
              <w:jc w:val="center"/>
              <w:rPr>
                <w:sz w:val="20"/>
                <w:szCs w:val="20"/>
              </w:rPr>
            </w:pPr>
            <w:r>
              <w:rPr>
                <w:sz w:val="20"/>
                <w:szCs w:val="20"/>
              </w:rPr>
              <w:t>主体的に学習に取り組む態度（態）</w:t>
            </w:r>
          </w:p>
        </w:tc>
      </w:tr>
      <w:tr w:rsidR="004E554E" w14:paraId="2D0D6467" w14:textId="77777777" w:rsidTr="00F77B3F">
        <w:tc>
          <w:tcPr>
            <w:tcW w:w="9067" w:type="dxa"/>
            <w:tcMar>
              <w:top w:w="57" w:type="dxa"/>
              <w:bottom w:w="57" w:type="dxa"/>
            </w:tcMar>
          </w:tcPr>
          <w:p w14:paraId="1874F569"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大地のなり立ちと変化を地表に見られるさまざまな事物・現象と関連づけながら、地震の伝わり方と地球内部のはたらき、地震災害についての基本的な概念や原理・法則などを理解するとともに、それらの観察・実験の技能を身につける。</w:t>
            </w:r>
            <w:r w:rsidRPr="00AF6A6D">
              <w:rPr>
                <w:rStyle w:val="affb"/>
                <w:rFonts w:hint="eastAsia"/>
              </w:rPr>
              <w:t>（知識・技能）</w:t>
            </w:r>
          </w:p>
          <w:p w14:paraId="59F76B99"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・地震、地震災害について、問題を見いだし見通しをもって観察、実験などを行い、地震の原因と地球内部のはたらきとの関係性、地震災害と地震発生のしくみとの関係性などを見いだして表現する。</w:t>
            </w:r>
            <w:r w:rsidRPr="00AF6A6D">
              <w:rPr>
                <w:rStyle w:val="affb"/>
                <w:rFonts w:hint="eastAsia"/>
              </w:rPr>
              <w:t>（思考・判断・表現）</w:t>
            </w:r>
          </w:p>
          <w:p w14:paraId="496CC35B" w14:textId="03E7BE1A" w:rsidR="004E554E"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・地震、地震災害に関する事物・現象に進んでかかわり、科学的に探究しようとする態度と、自然環境の保全に寄与する態度を養うとともに、自然を総合的に見ることができるようにする。</w:t>
            </w:r>
            <w:r w:rsidRPr="00AF6A6D">
              <w:rPr>
                <w:rStyle w:val="affb"/>
                <w:rFonts w:hint="eastAsia"/>
              </w:rPr>
              <w:t>（主体的に学習に取り組む態度）</w:t>
            </w:r>
          </w:p>
        </w:tc>
        <w:tc>
          <w:tcPr>
            <w:tcW w:w="3119" w:type="dxa"/>
            <w:tcMar>
              <w:top w:w="57" w:type="dxa"/>
              <w:bottom w:w="57" w:type="dxa"/>
            </w:tcMar>
          </w:tcPr>
          <w:p w14:paraId="6C8F4A14" w14:textId="3FE90481" w:rsidR="004E554E" w:rsidRDefault="00AD4BCD" w:rsidP="00F77B3F">
            <w:pPr>
              <w:pBdr>
                <w:top w:val="nil"/>
                <w:left w:val="nil"/>
                <w:bottom w:val="nil"/>
                <w:right w:val="nil"/>
                <w:between w:val="nil"/>
              </w:pBdr>
              <w:rPr>
                <w:color w:val="000000"/>
                <w:sz w:val="20"/>
                <w:szCs w:val="20"/>
              </w:rPr>
            </w:pPr>
            <w:r w:rsidRPr="00AD4BCD">
              <w:rPr>
                <w:rFonts w:hint="eastAsia"/>
                <w:color w:val="000000"/>
                <w:sz w:val="20"/>
                <w:szCs w:val="20"/>
              </w:rPr>
              <w:t>大地のなり立ちと変化を地表に見られるさまざまな事物・現象と関連づけながら、地震の伝わり方と地球内部のはたらき、地震災害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5019E12B" w14:textId="6E33196E" w:rsidR="004E554E" w:rsidRDefault="00AD4BCD" w:rsidP="00F77B3F">
            <w:pPr>
              <w:pBdr>
                <w:top w:val="nil"/>
                <w:left w:val="nil"/>
                <w:bottom w:val="nil"/>
                <w:right w:val="nil"/>
                <w:between w:val="nil"/>
              </w:pBdr>
              <w:rPr>
                <w:color w:val="000000"/>
                <w:sz w:val="20"/>
                <w:szCs w:val="20"/>
              </w:rPr>
            </w:pPr>
            <w:r w:rsidRPr="00AD4BCD">
              <w:rPr>
                <w:rFonts w:hint="eastAsia"/>
                <w:color w:val="000000"/>
                <w:sz w:val="20"/>
                <w:szCs w:val="20"/>
              </w:rPr>
              <w:t>地震、地震災害について、問題を見いだし見通しをもって観察、実験などを行い、地震の原因と地球内部のはたらきとの関係性、地震災害と地震発生のしくみとの関係性などを見いだして表現しているなど、科学的に探究している。</w:t>
            </w:r>
          </w:p>
        </w:tc>
        <w:tc>
          <w:tcPr>
            <w:tcW w:w="3118" w:type="dxa"/>
            <w:tcMar>
              <w:top w:w="57" w:type="dxa"/>
              <w:bottom w:w="57" w:type="dxa"/>
            </w:tcMar>
          </w:tcPr>
          <w:p w14:paraId="0BE00ADC" w14:textId="2E622614" w:rsidR="004E554E" w:rsidRDefault="00AD4BCD" w:rsidP="00F77B3F">
            <w:pPr>
              <w:pBdr>
                <w:top w:val="nil"/>
                <w:left w:val="nil"/>
                <w:bottom w:val="nil"/>
                <w:right w:val="nil"/>
                <w:between w:val="nil"/>
              </w:pBdr>
              <w:rPr>
                <w:color w:val="000000"/>
                <w:sz w:val="20"/>
                <w:szCs w:val="20"/>
              </w:rPr>
            </w:pPr>
            <w:r w:rsidRPr="00AD4BCD">
              <w:rPr>
                <w:rFonts w:hint="eastAsia"/>
                <w:color w:val="000000"/>
                <w:sz w:val="20"/>
                <w:szCs w:val="20"/>
              </w:rPr>
              <w:t>地震、地震災害に関する事物・現象に進んでかかわり、見通しをもったりふり返ったりするなど、科学的に探究しようとしている。</w:t>
            </w:r>
          </w:p>
        </w:tc>
      </w:tr>
    </w:tbl>
    <w:p w14:paraId="75D18C05" w14:textId="77777777" w:rsidR="004E554E" w:rsidRDefault="004E554E" w:rsidP="004E554E">
      <w:pPr>
        <w:rPr>
          <w:rFonts w:ascii="HG丸ｺﾞｼｯｸM-PRO" w:eastAsia="HG丸ｺﾞｼｯｸM-PRO" w:hAnsi="HG丸ｺﾞｼｯｸM-PRO" w:cs="HG丸ｺﾞｼｯｸM-PRO"/>
          <w:color w:val="FF0000"/>
          <w:sz w:val="20"/>
          <w:szCs w:val="20"/>
        </w:rPr>
      </w:pPr>
    </w:p>
    <w:p w14:paraId="02F59C66" w14:textId="77777777" w:rsidR="004E554E" w:rsidRDefault="004E554E" w:rsidP="004E554E">
      <w:pPr>
        <w:ind w:firstLine="7654"/>
        <w:rPr>
          <w:sz w:val="20"/>
          <w:szCs w:val="20"/>
        </w:rPr>
      </w:pPr>
      <w:r>
        <w:rPr>
          <w:sz w:val="20"/>
          <w:szCs w:val="20"/>
        </w:rPr>
        <w:t>重点</w:t>
      </w:r>
      <w:r>
        <w:rPr>
          <w:sz w:val="20"/>
          <w:szCs w:val="20"/>
        </w:rPr>
        <w:t>…</w:t>
      </w:r>
      <w:r>
        <w:rPr>
          <w:sz w:val="20"/>
          <w:szCs w:val="20"/>
        </w:rPr>
        <w:t>重点的に生徒の学習状況を見取る観点</w:t>
      </w:r>
    </w:p>
    <w:p w14:paraId="237D9CD8" w14:textId="77777777" w:rsidR="004E554E" w:rsidRDefault="004E554E" w:rsidP="004E554E">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4E554E" w14:paraId="69BD86FA" w14:textId="77777777" w:rsidTr="00F77B3F">
        <w:trPr>
          <w:tblHeader/>
        </w:trPr>
        <w:tc>
          <w:tcPr>
            <w:tcW w:w="452" w:type="dxa"/>
            <w:shd w:val="clear" w:color="auto" w:fill="D9D9D9"/>
            <w:textDirection w:val="tbRlV"/>
            <w:vAlign w:val="center"/>
          </w:tcPr>
          <w:p w14:paraId="24F6CF42" w14:textId="77777777" w:rsidR="004E554E" w:rsidRDefault="004E554E" w:rsidP="00F77B3F">
            <w:pPr>
              <w:jc w:val="center"/>
              <w:rPr>
                <w:sz w:val="20"/>
                <w:szCs w:val="20"/>
              </w:rPr>
            </w:pPr>
            <w:r>
              <w:rPr>
                <w:sz w:val="20"/>
                <w:szCs w:val="20"/>
              </w:rPr>
              <w:t>時数</w:t>
            </w:r>
          </w:p>
        </w:tc>
        <w:tc>
          <w:tcPr>
            <w:tcW w:w="6064" w:type="dxa"/>
            <w:shd w:val="clear" w:color="auto" w:fill="D9D9D9"/>
            <w:vAlign w:val="center"/>
          </w:tcPr>
          <w:p w14:paraId="2B79D7B7" w14:textId="77777777" w:rsidR="004E554E" w:rsidRDefault="004E554E" w:rsidP="00F77B3F">
            <w:pPr>
              <w:jc w:val="center"/>
              <w:rPr>
                <w:sz w:val="20"/>
                <w:szCs w:val="20"/>
              </w:rPr>
            </w:pPr>
            <w:r>
              <w:rPr>
                <w:sz w:val="20"/>
                <w:szCs w:val="20"/>
              </w:rPr>
              <w:t>主な学習活動</w:t>
            </w:r>
          </w:p>
        </w:tc>
        <w:tc>
          <w:tcPr>
            <w:tcW w:w="1134" w:type="dxa"/>
            <w:shd w:val="clear" w:color="auto" w:fill="D9D9D9"/>
            <w:vAlign w:val="center"/>
          </w:tcPr>
          <w:p w14:paraId="7C555EEB" w14:textId="77777777" w:rsidR="004E554E" w:rsidRDefault="004E554E" w:rsidP="00F77B3F">
            <w:pPr>
              <w:jc w:val="center"/>
              <w:rPr>
                <w:sz w:val="20"/>
                <w:szCs w:val="20"/>
              </w:rPr>
            </w:pPr>
            <w:r>
              <w:rPr>
                <w:sz w:val="20"/>
                <w:szCs w:val="20"/>
              </w:rPr>
              <w:t>頁</w:t>
            </w:r>
          </w:p>
        </w:tc>
        <w:tc>
          <w:tcPr>
            <w:tcW w:w="709" w:type="dxa"/>
            <w:shd w:val="clear" w:color="auto" w:fill="D9D9D9"/>
            <w:vAlign w:val="center"/>
          </w:tcPr>
          <w:p w14:paraId="72275C99" w14:textId="77777777" w:rsidR="004E554E" w:rsidRDefault="004E554E" w:rsidP="00F77B3F">
            <w:pPr>
              <w:jc w:val="center"/>
              <w:rPr>
                <w:sz w:val="20"/>
                <w:szCs w:val="20"/>
              </w:rPr>
            </w:pPr>
            <w:r>
              <w:rPr>
                <w:sz w:val="20"/>
                <w:szCs w:val="20"/>
              </w:rPr>
              <w:t>重点</w:t>
            </w:r>
          </w:p>
        </w:tc>
        <w:tc>
          <w:tcPr>
            <w:tcW w:w="708" w:type="dxa"/>
            <w:shd w:val="clear" w:color="auto" w:fill="D9D9D9"/>
            <w:vAlign w:val="center"/>
          </w:tcPr>
          <w:p w14:paraId="6B1843E7" w14:textId="77777777" w:rsidR="004E554E" w:rsidRDefault="004E554E" w:rsidP="00F77B3F">
            <w:pPr>
              <w:jc w:val="center"/>
              <w:rPr>
                <w:sz w:val="20"/>
                <w:szCs w:val="20"/>
              </w:rPr>
            </w:pPr>
            <w:r>
              <w:rPr>
                <w:sz w:val="20"/>
                <w:szCs w:val="20"/>
              </w:rPr>
              <w:t>記録</w:t>
            </w:r>
          </w:p>
        </w:tc>
        <w:tc>
          <w:tcPr>
            <w:tcW w:w="3119" w:type="dxa"/>
            <w:shd w:val="clear" w:color="auto" w:fill="D9D9D9"/>
            <w:vAlign w:val="center"/>
          </w:tcPr>
          <w:p w14:paraId="1CF1EB88" w14:textId="77777777" w:rsidR="004E554E" w:rsidRPr="0001097F" w:rsidRDefault="004E554E" w:rsidP="00F77B3F">
            <w:pPr>
              <w:jc w:val="center"/>
              <w:rPr>
                <w:sz w:val="20"/>
                <w:szCs w:val="20"/>
              </w:rPr>
            </w:pPr>
            <w:r w:rsidRPr="0001097F">
              <w:rPr>
                <w:sz w:val="20"/>
                <w:szCs w:val="20"/>
              </w:rPr>
              <w:t>評価規準と方法</w:t>
            </w:r>
          </w:p>
        </w:tc>
        <w:tc>
          <w:tcPr>
            <w:tcW w:w="2977" w:type="dxa"/>
            <w:shd w:val="clear" w:color="auto" w:fill="D9D9D9"/>
            <w:vAlign w:val="center"/>
          </w:tcPr>
          <w:p w14:paraId="07E58891" w14:textId="77777777" w:rsidR="004E554E" w:rsidRPr="0001097F" w:rsidRDefault="004E554E" w:rsidP="00F77B3F">
            <w:pPr>
              <w:jc w:val="center"/>
              <w:rPr>
                <w:sz w:val="20"/>
                <w:szCs w:val="20"/>
              </w:rPr>
            </w:pPr>
            <w:r w:rsidRPr="0001097F">
              <w:rPr>
                <w:sz w:val="20"/>
                <w:szCs w:val="20"/>
              </w:rPr>
              <w:t>十分満足できる生徒の評価例</w:t>
            </w:r>
          </w:p>
        </w:tc>
        <w:tc>
          <w:tcPr>
            <w:tcW w:w="3118" w:type="dxa"/>
            <w:shd w:val="clear" w:color="auto" w:fill="D9D9D9"/>
            <w:vAlign w:val="center"/>
          </w:tcPr>
          <w:p w14:paraId="0BB4D315" w14:textId="77777777" w:rsidR="004E554E" w:rsidRPr="0001097F" w:rsidRDefault="004E554E" w:rsidP="00F77B3F">
            <w:pPr>
              <w:jc w:val="center"/>
              <w:rPr>
                <w:sz w:val="20"/>
                <w:szCs w:val="20"/>
              </w:rPr>
            </w:pPr>
            <w:r w:rsidRPr="0001097F">
              <w:rPr>
                <w:sz w:val="20"/>
                <w:szCs w:val="20"/>
              </w:rPr>
              <w:t>努力を要する生徒への</w:t>
            </w:r>
          </w:p>
          <w:p w14:paraId="33128D25" w14:textId="77777777" w:rsidR="004E554E" w:rsidRPr="0001097F" w:rsidRDefault="004E554E" w:rsidP="00F77B3F">
            <w:pPr>
              <w:jc w:val="center"/>
              <w:rPr>
                <w:sz w:val="20"/>
                <w:szCs w:val="20"/>
              </w:rPr>
            </w:pPr>
            <w:r w:rsidRPr="0001097F">
              <w:rPr>
                <w:sz w:val="20"/>
                <w:szCs w:val="20"/>
              </w:rPr>
              <w:t>指導の手立て</w:t>
            </w:r>
          </w:p>
        </w:tc>
      </w:tr>
      <w:tr w:rsidR="004E554E" w:rsidRPr="00A24A7A" w14:paraId="3D4EC9C3" w14:textId="77777777" w:rsidTr="00F77B3F">
        <w:trPr>
          <w:cantSplit/>
          <w:trHeight w:val="20"/>
        </w:trPr>
        <w:tc>
          <w:tcPr>
            <w:tcW w:w="452" w:type="dxa"/>
            <w:shd w:val="clear" w:color="auto" w:fill="auto"/>
            <w:tcMar>
              <w:top w:w="57" w:type="dxa"/>
              <w:bottom w:w="57" w:type="dxa"/>
            </w:tcMar>
            <w:vAlign w:val="center"/>
          </w:tcPr>
          <w:p w14:paraId="26F00A0D" w14:textId="77777777" w:rsidR="004E554E" w:rsidRDefault="004E554E" w:rsidP="00F77B3F">
            <w:pPr>
              <w:jc w:val="center"/>
              <w:rPr>
                <w:sz w:val="20"/>
                <w:szCs w:val="20"/>
              </w:rPr>
            </w:pPr>
            <w:r>
              <w:rPr>
                <w:sz w:val="20"/>
                <w:szCs w:val="20"/>
              </w:rPr>
              <w:t>1</w:t>
            </w:r>
          </w:p>
        </w:tc>
        <w:tc>
          <w:tcPr>
            <w:tcW w:w="6064" w:type="dxa"/>
            <w:shd w:val="clear" w:color="auto" w:fill="auto"/>
            <w:tcMar>
              <w:top w:w="57" w:type="dxa"/>
              <w:bottom w:w="57" w:type="dxa"/>
            </w:tcMar>
          </w:tcPr>
          <w:p w14:paraId="3F9EE34D"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E4787D">
              <w:rPr>
                <w:rStyle w:val="affb"/>
                <w:rFonts w:hint="eastAsia"/>
              </w:rPr>
              <w:t>「Before &amp; After」</w:t>
            </w:r>
            <w:r w:rsidRPr="00AD4BCD">
              <w:rPr>
                <w:rFonts w:hint="eastAsia"/>
                <w:color w:val="000000"/>
                <w:sz w:val="20"/>
                <w:szCs w:val="20"/>
              </w:rPr>
              <w:t>これまでに学んだことや生活経験をもとに自分の考えを記述し、話し合う。</w:t>
            </w:r>
          </w:p>
          <w:p w14:paraId="39A9BF1D" w14:textId="77777777" w:rsidR="00E4787D" w:rsidRDefault="00AD4BCD" w:rsidP="00AD4BCD">
            <w:pPr>
              <w:pBdr>
                <w:top w:val="nil"/>
                <w:left w:val="nil"/>
                <w:bottom w:val="nil"/>
                <w:right w:val="nil"/>
                <w:between w:val="nil"/>
              </w:pBdr>
              <w:ind w:left="200" w:hanging="200"/>
              <w:rPr>
                <w:rStyle w:val="affb"/>
              </w:rPr>
            </w:pPr>
            <w:r w:rsidRPr="00AD4BCD">
              <w:rPr>
                <w:rFonts w:hint="eastAsia"/>
                <w:color w:val="000000"/>
                <w:sz w:val="20"/>
                <w:szCs w:val="20"/>
              </w:rPr>
              <w:t xml:space="preserve">　</w:t>
            </w:r>
            <w:r w:rsidRPr="00E4787D">
              <w:rPr>
                <w:rStyle w:val="affb"/>
                <w:rFonts w:hint="eastAsia"/>
              </w:rPr>
              <w:t>第1節　地震のゆれの伝わり方</w:t>
            </w:r>
          </w:p>
          <w:p w14:paraId="4D82E5E7" w14:textId="4F598E02"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E4787D">
              <w:rPr>
                <w:rStyle w:val="affb"/>
                <w:rFonts w:hint="eastAsia"/>
              </w:rPr>
              <w:t>「レッツ スタート！」</w:t>
            </w:r>
            <w:r w:rsidRPr="00AD4BCD">
              <w:rPr>
                <w:rFonts w:hint="eastAsia"/>
                <w:color w:val="000000"/>
                <w:sz w:val="20"/>
                <w:szCs w:val="20"/>
              </w:rPr>
              <w:t>地震があったときの身のまわりのようすや、ゆれ方について、知っていることを考える。</w:t>
            </w:r>
          </w:p>
          <w:p w14:paraId="31BA9C18"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E4787D">
              <w:rPr>
                <w:rStyle w:val="affb"/>
                <w:rFonts w:hint="eastAsia"/>
              </w:rPr>
              <w:t>「？課題」</w:t>
            </w:r>
            <w:r w:rsidRPr="00AD4BCD">
              <w:rPr>
                <w:rFonts w:hint="eastAsia"/>
                <w:color w:val="000000"/>
                <w:sz w:val="20"/>
                <w:szCs w:val="20"/>
              </w:rPr>
              <w:t>震源で発生したゆれは、どのようにして伝わるだろうか。</w:t>
            </w:r>
          </w:p>
          <w:p w14:paraId="5F032201" w14:textId="77777777" w:rsidR="00AD4BCD" w:rsidRPr="00E4787D" w:rsidRDefault="00AD4BCD" w:rsidP="00AD4BCD">
            <w:pPr>
              <w:pBdr>
                <w:top w:val="nil"/>
                <w:left w:val="nil"/>
                <w:bottom w:val="nil"/>
                <w:right w:val="nil"/>
                <w:between w:val="nil"/>
              </w:pBdr>
              <w:ind w:left="200" w:hanging="200"/>
              <w:rPr>
                <w:rStyle w:val="affb"/>
              </w:rPr>
            </w:pPr>
            <w:r w:rsidRPr="00E4787D">
              <w:rPr>
                <w:rStyle w:val="affb"/>
                <w:rFonts w:hint="eastAsia"/>
              </w:rPr>
              <w:t>【実習1】　地震のゆれの伝わり方</w:t>
            </w:r>
          </w:p>
          <w:p w14:paraId="61BE5768" w14:textId="163C5FAD" w:rsidR="004E554E"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・実習</w:t>
            </w:r>
            <w:r w:rsidRPr="00AD4BCD">
              <w:rPr>
                <w:rFonts w:hint="eastAsia"/>
                <w:color w:val="000000"/>
                <w:sz w:val="20"/>
                <w:szCs w:val="20"/>
              </w:rPr>
              <w:t>1</w:t>
            </w:r>
            <w:r w:rsidRPr="00AD4BCD">
              <w:rPr>
                <w:rFonts w:hint="eastAsia"/>
                <w:color w:val="000000"/>
                <w:sz w:val="20"/>
                <w:szCs w:val="20"/>
              </w:rPr>
              <w:t>を行い、地震のゆれの伝わり方の特徴を調べる。</w:t>
            </w:r>
          </w:p>
        </w:tc>
        <w:tc>
          <w:tcPr>
            <w:tcW w:w="1134" w:type="dxa"/>
            <w:shd w:val="clear" w:color="auto" w:fill="auto"/>
            <w:tcMar>
              <w:top w:w="57" w:type="dxa"/>
              <w:bottom w:w="57" w:type="dxa"/>
            </w:tcMar>
            <w:vAlign w:val="center"/>
          </w:tcPr>
          <w:p w14:paraId="5E2C23F2" w14:textId="0192CCB8" w:rsidR="004E554E" w:rsidRDefault="00AD4BCD" w:rsidP="00F77B3F">
            <w:pPr>
              <w:jc w:val="center"/>
              <w:rPr>
                <w:sz w:val="20"/>
                <w:szCs w:val="20"/>
              </w:rPr>
            </w:pPr>
            <w:r w:rsidRPr="00AD4BCD">
              <w:rPr>
                <w:rFonts w:hint="eastAsia"/>
                <w:sz w:val="20"/>
                <w:szCs w:val="20"/>
              </w:rPr>
              <w:t>207</w:t>
            </w:r>
            <w:r w:rsidRPr="00AD4BCD">
              <w:rPr>
                <w:rFonts w:hint="eastAsia"/>
                <w:sz w:val="20"/>
                <w:szCs w:val="20"/>
              </w:rPr>
              <w:t>～</w:t>
            </w:r>
            <w:r w:rsidRPr="00AD4BCD">
              <w:rPr>
                <w:rFonts w:hint="eastAsia"/>
                <w:sz w:val="20"/>
                <w:szCs w:val="20"/>
              </w:rPr>
              <w:t>209</w:t>
            </w:r>
          </w:p>
        </w:tc>
        <w:tc>
          <w:tcPr>
            <w:tcW w:w="709" w:type="dxa"/>
            <w:shd w:val="clear" w:color="auto" w:fill="auto"/>
            <w:tcMar>
              <w:top w:w="57" w:type="dxa"/>
              <w:bottom w:w="57" w:type="dxa"/>
            </w:tcMar>
            <w:vAlign w:val="center"/>
          </w:tcPr>
          <w:p w14:paraId="5E6BDBB8" w14:textId="4A297C0F" w:rsidR="004E554E" w:rsidRDefault="00AD4BCD" w:rsidP="00F77B3F">
            <w:pPr>
              <w:pBdr>
                <w:top w:val="nil"/>
                <w:left w:val="nil"/>
                <w:bottom w:val="nil"/>
                <w:right w:val="nil"/>
                <w:between w:val="nil"/>
              </w:pBdr>
              <w:jc w:val="center"/>
              <w:rPr>
                <w:sz w:val="20"/>
                <w:szCs w:val="20"/>
              </w:rPr>
            </w:pPr>
            <w:r w:rsidRPr="00AD4BCD">
              <w:rPr>
                <w:rFonts w:hint="eastAsia"/>
                <w:sz w:val="20"/>
                <w:szCs w:val="20"/>
              </w:rPr>
              <w:t>思</w:t>
            </w:r>
          </w:p>
        </w:tc>
        <w:tc>
          <w:tcPr>
            <w:tcW w:w="708" w:type="dxa"/>
            <w:tcMar>
              <w:top w:w="57" w:type="dxa"/>
              <w:bottom w:w="57" w:type="dxa"/>
            </w:tcMar>
            <w:vAlign w:val="center"/>
          </w:tcPr>
          <w:p w14:paraId="6AD915C1" w14:textId="77777777" w:rsidR="004E554E" w:rsidRDefault="004E554E"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56381378" w14:textId="77777777" w:rsidR="00AD4BCD" w:rsidRPr="00AD4BCD" w:rsidRDefault="00AD4BCD" w:rsidP="00AD4BCD">
            <w:pPr>
              <w:rPr>
                <w:sz w:val="20"/>
                <w:szCs w:val="20"/>
              </w:rPr>
            </w:pPr>
            <w:r w:rsidRPr="00AD4BCD">
              <w:rPr>
                <w:rFonts w:hint="eastAsia"/>
                <w:sz w:val="20"/>
                <w:szCs w:val="20"/>
              </w:rPr>
              <w:t>地震に関する基礎用語を理解しているとともに、地震によるゆれの大きさについて、自身の地震体験、過去に起こった代表的な地震の被害のようすと比べながら震度階級表について理解している。実習</w:t>
            </w:r>
            <w:r w:rsidRPr="00AD4BCD">
              <w:rPr>
                <w:rFonts w:hint="eastAsia"/>
                <w:sz w:val="20"/>
                <w:szCs w:val="20"/>
              </w:rPr>
              <w:t>1</w:t>
            </w:r>
            <w:r w:rsidRPr="00AD4BCD">
              <w:rPr>
                <w:rFonts w:hint="eastAsia"/>
                <w:sz w:val="20"/>
                <w:szCs w:val="20"/>
              </w:rPr>
              <w:t>を行い、震央と時間の差の記入と震度の色分けができている。</w:t>
            </w:r>
          </w:p>
          <w:p w14:paraId="25248D3E" w14:textId="404FC5F3" w:rsidR="004E554E" w:rsidRPr="00E4787D" w:rsidRDefault="00AD4BCD" w:rsidP="00E4787D">
            <w:pPr>
              <w:jc w:val="right"/>
              <w:rPr>
                <w:rStyle w:val="affb"/>
              </w:rPr>
            </w:pPr>
            <w:r w:rsidRPr="00E4787D">
              <w:rPr>
                <w:rStyle w:val="affb"/>
                <w:rFonts w:hint="eastAsia"/>
              </w:rPr>
              <w:t>［発言分析・行動観察］</w:t>
            </w:r>
          </w:p>
        </w:tc>
        <w:tc>
          <w:tcPr>
            <w:tcW w:w="2977" w:type="dxa"/>
            <w:shd w:val="clear" w:color="auto" w:fill="auto"/>
            <w:tcMar>
              <w:top w:w="57" w:type="dxa"/>
              <w:bottom w:w="57" w:type="dxa"/>
            </w:tcMar>
          </w:tcPr>
          <w:p w14:paraId="064B4E61" w14:textId="12B2C7A9" w:rsidR="004E554E" w:rsidRPr="0001097F" w:rsidRDefault="00AD4BCD" w:rsidP="00E4787D">
            <w:pPr>
              <w:pBdr>
                <w:top w:val="nil"/>
                <w:left w:val="nil"/>
                <w:bottom w:val="nil"/>
                <w:right w:val="nil"/>
                <w:between w:val="nil"/>
              </w:pBdr>
              <w:rPr>
                <w:color w:val="000000"/>
                <w:sz w:val="20"/>
                <w:szCs w:val="20"/>
              </w:rPr>
            </w:pPr>
            <w:r w:rsidRPr="00AD4BCD">
              <w:rPr>
                <w:rFonts w:hint="eastAsia"/>
                <w:color w:val="000000"/>
                <w:sz w:val="20"/>
                <w:szCs w:val="20"/>
              </w:rPr>
              <w:t>震源と震央のちがいや実習</w:t>
            </w:r>
            <w:r w:rsidRPr="00AD4BCD">
              <w:rPr>
                <w:color w:val="000000"/>
                <w:sz w:val="20"/>
                <w:szCs w:val="20"/>
              </w:rPr>
              <w:t>1</w:t>
            </w:r>
            <w:r w:rsidRPr="00AD4BCD">
              <w:rPr>
                <w:rFonts w:hint="eastAsia"/>
                <w:color w:val="000000"/>
                <w:sz w:val="20"/>
                <w:szCs w:val="20"/>
              </w:rPr>
              <w:t>などから、地下の岩盤を地震のゆれが伝わることを理解している。また、過去に起こった代表的な地震災害の写真や映像などを見て、その震度と比べながら、震度階級表の見方を理解している。実習</w:t>
            </w:r>
            <w:r w:rsidRPr="00AD4BCD">
              <w:rPr>
                <w:rFonts w:hint="eastAsia"/>
                <w:color w:val="000000"/>
                <w:sz w:val="20"/>
                <w:szCs w:val="20"/>
              </w:rPr>
              <w:t>1</w:t>
            </w:r>
            <w:r w:rsidRPr="00AD4BCD">
              <w:rPr>
                <w:rFonts w:hint="eastAsia"/>
                <w:color w:val="000000"/>
                <w:sz w:val="20"/>
                <w:szCs w:val="20"/>
              </w:rPr>
              <w:t>のステップ</w:t>
            </w:r>
            <w:r w:rsidRPr="00AD4BCD">
              <w:rPr>
                <w:rFonts w:hint="eastAsia"/>
                <w:color w:val="000000"/>
                <w:sz w:val="20"/>
                <w:szCs w:val="20"/>
              </w:rPr>
              <w:t>1</w:t>
            </w:r>
            <w:r w:rsidRPr="00AD4BCD">
              <w:rPr>
                <w:rFonts w:hint="eastAsia"/>
                <w:color w:val="000000"/>
                <w:sz w:val="20"/>
                <w:szCs w:val="20"/>
              </w:rPr>
              <w:t>、</w:t>
            </w:r>
            <w:r w:rsidRPr="00AD4BCD">
              <w:rPr>
                <w:rFonts w:hint="eastAsia"/>
                <w:color w:val="000000"/>
                <w:sz w:val="20"/>
                <w:szCs w:val="20"/>
              </w:rPr>
              <w:t>2</w:t>
            </w:r>
            <w:r w:rsidRPr="00AD4BCD">
              <w:rPr>
                <w:rFonts w:hint="eastAsia"/>
                <w:color w:val="000000"/>
                <w:sz w:val="20"/>
                <w:szCs w:val="20"/>
              </w:rPr>
              <w:t>を適切に行い、震央と時間の差の記入と震度の色分けができている。</w:t>
            </w:r>
          </w:p>
        </w:tc>
        <w:tc>
          <w:tcPr>
            <w:tcW w:w="3118" w:type="dxa"/>
            <w:shd w:val="clear" w:color="auto" w:fill="auto"/>
            <w:tcMar>
              <w:top w:w="57" w:type="dxa"/>
              <w:bottom w:w="57" w:type="dxa"/>
            </w:tcMar>
          </w:tcPr>
          <w:p w14:paraId="7A0999BA" w14:textId="77777777" w:rsidR="00AD4BCD" w:rsidRPr="00AD4BCD" w:rsidRDefault="00AD4BCD" w:rsidP="00AD4BCD">
            <w:pPr>
              <w:pBdr>
                <w:top w:val="nil"/>
                <w:left w:val="nil"/>
                <w:bottom w:val="nil"/>
                <w:right w:val="nil"/>
                <w:between w:val="nil"/>
              </w:pBdr>
              <w:rPr>
                <w:color w:val="000000"/>
                <w:sz w:val="20"/>
                <w:szCs w:val="20"/>
              </w:rPr>
            </w:pPr>
            <w:r w:rsidRPr="00AD4BCD">
              <w:rPr>
                <w:rFonts w:hint="eastAsia"/>
                <w:color w:val="000000"/>
                <w:sz w:val="20"/>
                <w:szCs w:val="20"/>
              </w:rPr>
              <w:t>地震のゆれは地下の岩盤でも水面の波のように伝わることを説明したうえで、実際に体験した地震のゆれ方を想起させ、地震災害写真の震度と震度階級表の関係を助言・指導する。</w:t>
            </w:r>
          </w:p>
          <w:p w14:paraId="120AA453" w14:textId="5D5B6F9A" w:rsidR="004E554E" w:rsidRPr="0001097F" w:rsidRDefault="00AD4BCD" w:rsidP="00AD4BCD">
            <w:pPr>
              <w:pBdr>
                <w:top w:val="nil"/>
                <w:left w:val="nil"/>
                <w:bottom w:val="nil"/>
                <w:right w:val="nil"/>
                <w:between w:val="nil"/>
              </w:pBdr>
              <w:rPr>
                <w:color w:val="000000"/>
                <w:sz w:val="20"/>
                <w:szCs w:val="20"/>
              </w:rPr>
            </w:pPr>
            <w:r w:rsidRPr="00AD4BCD">
              <w:rPr>
                <w:rFonts w:hint="eastAsia"/>
                <w:color w:val="000000"/>
                <w:sz w:val="20"/>
                <w:szCs w:val="20"/>
              </w:rPr>
              <w:t>実習</w:t>
            </w:r>
            <w:r w:rsidRPr="00AD4BCD">
              <w:rPr>
                <w:rFonts w:hint="eastAsia"/>
                <w:color w:val="000000"/>
                <w:sz w:val="20"/>
                <w:szCs w:val="20"/>
              </w:rPr>
              <w:t>1</w:t>
            </w:r>
            <w:r w:rsidRPr="00AD4BCD">
              <w:rPr>
                <w:rFonts w:hint="eastAsia"/>
                <w:color w:val="000000"/>
                <w:sz w:val="20"/>
                <w:szCs w:val="20"/>
              </w:rPr>
              <w:t>の記述状況を確認したうえで、ステップ</w:t>
            </w:r>
            <w:r w:rsidRPr="00AD4BCD">
              <w:rPr>
                <w:rFonts w:hint="eastAsia"/>
                <w:color w:val="000000"/>
                <w:sz w:val="20"/>
                <w:szCs w:val="20"/>
              </w:rPr>
              <w:t>1</w:t>
            </w:r>
            <w:r w:rsidRPr="00AD4BCD">
              <w:rPr>
                <w:rFonts w:hint="eastAsia"/>
                <w:color w:val="000000"/>
                <w:sz w:val="20"/>
                <w:szCs w:val="20"/>
              </w:rPr>
              <w:t>の②のゆれ始めの時刻の同心円をかく際の案分の考え方ができるように助言・指導する。</w:t>
            </w:r>
          </w:p>
        </w:tc>
      </w:tr>
      <w:tr w:rsidR="00AD4BCD" w:rsidRPr="00A24A7A" w14:paraId="37BCC364" w14:textId="77777777" w:rsidTr="00F77B3F">
        <w:trPr>
          <w:cantSplit/>
          <w:trHeight w:val="20"/>
        </w:trPr>
        <w:tc>
          <w:tcPr>
            <w:tcW w:w="452" w:type="dxa"/>
            <w:shd w:val="clear" w:color="auto" w:fill="auto"/>
            <w:tcMar>
              <w:top w:w="57" w:type="dxa"/>
              <w:bottom w:w="57" w:type="dxa"/>
            </w:tcMar>
            <w:vAlign w:val="center"/>
          </w:tcPr>
          <w:p w14:paraId="16E01D37" w14:textId="337FAEA0" w:rsidR="00AD4BCD" w:rsidRDefault="00AD4BCD" w:rsidP="00F77B3F">
            <w:pPr>
              <w:jc w:val="center"/>
              <w:rPr>
                <w:sz w:val="20"/>
                <w:szCs w:val="20"/>
              </w:rPr>
            </w:pPr>
            <w:r>
              <w:rPr>
                <w:rFonts w:hint="eastAsia"/>
                <w:sz w:val="20"/>
                <w:szCs w:val="20"/>
              </w:rPr>
              <w:t>2</w:t>
            </w:r>
          </w:p>
        </w:tc>
        <w:tc>
          <w:tcPr>
            <w:tcW w:w="6064" w:type="dxa"/>
            <w:shd w:val="clear" w:color="auto" w:fill="auto"/>
            <w:tcMar>
              <w:top w:w="57" w:type="dxa"/>
              <w:bottom w:w="57" w:type="dxa"/>
            </w:tcMar>
          </w:tcPr>
          <w:p w14:paraId="4E750988"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E4787D">
              <w:rPr>
                <w:rStyle w:val="affb"/>
                <w:rFonts w:hint="eastAsia"/>
              </w:rPr>
              <w:t>「考察しよう」</w:t>
            </w:r>
            <w:r w:rsidRPr="00AD4BCD">
              <w:rPr>
                <w:rFonts w:hint="eastAsia"/>
                <w:color w:val="000000"/>
                <w:sz w:val="20"/>
                <w:szCs w:val="20"/>
              </w:rPr>
              <w:t>ゆれ始めの時刻と震央からの距離との関係、震度と震央からの距離との関係について、考える。</w:t>
            </w:r>
          </w:p>
          <w:p w14:paraId="7AFB870F"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・図１の地震計のしくみについてふれ、その記録から地震のゆれには初期微動と主要動の</w:t>
            </w:r>
            <w:r w:rsidRPr="00AD4BCD">
              <w:rPr>
                <w:rFonts w:hint="eastAsia"/>
                <w:color w:val="000000"/>
                <w:sz w:val="20"/>
                <w:szCs w:val="20"/>
              </w:rPr>
              <w:t>2</w:t>
            </w:r>
            <w:r w:rsidRPr="00AD4BCD">
              <w:rPr>
                <w:rFonts w:hint="eastAsia"/>
                <w:color w:val="000000"/>
                <w:sz w:val="20"/>
                <w:szCs w:val="20"/>
              </w:rPr>
              <w:t>種類があることを説明する。</w:t>
            </w:r>
          </w:p>
          <w:p w14:paraId="1E7956CB"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・地震の波について、初期微動を伝える</w:t>
            </w:r>
            <w:r w:rsidRPr="00AD4BCD">
              <w:rPr>
                <w:rFonts w:hint="eastAsia"/>
                <w:color w:val="000000"/>
                <w:sz w:val="20"/>
                <w:szCs w:val="20"/>
              </w:rPr>
              <w:t>P</w:t>
            </w:r>
            <w:r w:rsidRPr="00AD4BCD">
              <w:rPr>
                <w:rFonts w:hint="eastAsia"/>
                <w:color w:val="000000"/>
                <w:sz w:val="20"/>
                <w:szCs w:val="20"/>
              </w:rPr>
              <w:t>波と主要動を伝える</w:t>
            </w:r>
            <w:r w:rsidRPr="00AD4BCD">
              <w:rPr>
                <w:rFonts w:hint="eastAsia"/>
                <w:color w:val="000000"/>
                <w:sz w:val="20"/>
                <w:szCs w:val="20"/>
              </w:rPr>
              <w:t>S</w:t>
            </w:r>
            <w:r w:rsidRPr="00AD4BCD">
              <w:rPr>
                <w:rFonts w:hint="eastAsia"/>
                <w:color w:val="000000"/>
                <w:sz w:val="20"/>
                <w:szCs w:val="20"/>
              </w:rPr>
              <w:t>波の</w:t>
            </w:r>
            <w:r w:rsidRPr="00AD4BCD">
              <w:rPr>
                <w:rFonts w:hint="eastAsia"/>
                <w:color w:val="000000"/>
                <w:sz w:val="20"/>
                <w:szCs w:val="20"/>
              </w:rPr>
              <w:t>2</w:t>
            </w:r>
            <w:r w:rsidRPr="00AD4BCD">
              <w:rPr>
                <w:rFonts w:hint="eastAsia"/>
                <w:color w:val="000000"/>
                <w:sz w:val="20"/>
                <w:szCs w:val="20"/>
              </w:rPr>
              <w:t>種類があることを説明する。</w:t>
            </w:r>
          </w:p>
          <w:p w14:paraId="30036577"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・図</w:t>
            </w:r>
            <w:r w:rsidRPr="00AD4BCD">
              <w:rPr>
                <w:rFonts w:hint="eastAsia"/>
                <w:color w:val="000000"/>
                <w:sz w:val="20"/>
                <w:szCs w:val="20"/>
              </w:rPr>
              <w:t>3</w:t>
            </w:r>
            <w:r w:rsidRPr="00AD4BCD">
              <w:rPr>
                <w:rFonts w:hint="eastAsia"/>
                <w:color w:val="000000"/>
                <w:sz w:val="20"/>
                <w:szCs w:val="20"/>
              </w:rPr>
              <w:t>を用いて、初期微動継続時間が長くなると震源からの距離は大きくなる関係にあることを確認する。</w:t>
            </w:r>
          </w:p>
          <w:p w14:paraId="0D585728"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・地震の規模について、説明する。</w:t>
            </w:r>
          </w:p>
          <w:p w14:paraId="2ECD83D3" w14:textId="1114539B" w:rsid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E4787D">
              <w:rPr>
                <w:rStyle w:val="affb"/>
                <w:rFonts w:hint="eastAsia"/>
              </w:rPr>
              <w:t>「！結論」</w:t>
            </w:r>
            <w:r w:rsidRPr="00AD4BCD">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1D46FC03" w14:textId="794051B7" w:rsidR="00AD4BCD" w:rsidRDefault="00AD4BCD" w:rsidP="00F77B3F">
            <w:pPr>
              <w:jc w:val="center"/>
              <w:rPr>
                <w:sz w:val="20"/>
                <w:szCs w:val="20"/>
              </w:rPr>
            </w:pPr>
            <w:r w:rsidRPr="00AD4BCD">
              <w:rPr>
                <w:rFonts w:hint="eastAsia"/>
                <w:sz w:val="20"/>
                <w:szCs w:val="20"/>
              </w:rPr>
              <w:t>210</w:t>
            </w:r>
            <w:r w:rsidRPr="00AD4BCD">
              <w:rPr>
                <w:rFonts w:hint="eastAsia"/>
                <w:sz w:val="20"/>
                <w:szCs w:val="20"/>
              </w:rPr>
              <w:t>～</w:t>
            </w:r>
            <w:r w:rsidRPr="00AD4BCD">
              <w:rPr>
                <w:rFonts w:hint="eastAsia"/>
                <w:sz w:val="20"/>
                <w:szCs w:val="20"/>
              </w:rPr>
              <w:t>211</w:t>
            </w:r>
          </w:p>
        </w:tc>
        <w:tc>
          <w:tcPr>
            <w:tcW w:w="709" w:type="dxa"/>
            <w:shd w:val="clear" w:color="auto" w:fill="auto"/>
            <w:tcMar>
              <w:top w:w="57" w:type="dxa"/>
              <w:bottom w:w="57" w:type="dxa"/>
            </w:tcMar>
            <w:vAlign w:val="center"/>
          </w:tcPr>
          <w:p w14:paraId="473EC812" w14:textId="6F4D8C14" w:rsidR="00AD4BCD" w:rsidRDefault="00AD4BCD" w:rsidP="00F77B3F">
            <w:pPr>
              <w:pBdr>
                <w:top w:val="nil"/>
                <w:left w:val="nil"/>
                <w:bottom w:val="nil"/>
                <w:right w:val="nil"/>
                <w:between w:val="nil"/>
              </w:pBdr>
              <w:jc w:val="center"/>
              <w:rPr>
                <w:sz w:val="20"/>
                <w:szCs w:val="20"/>
              </w:rPr>
            </w:pPr>
            <w:r w:rsidRPr="00AD4BCD">
              <w:rPr>
                <w:rFonts w:hint="eastAsia"/>
                <w:sz w:val="20"/>
                <w:szCs w:val="20"/>
              </w:rPr>
              <w:t>思</w:t>
            </w:r>
          </w:p>
        </w:tc>
        <w:tc>
          <w:tcPr>
            <w:tcW w:w="708" w:type="dxa"/>
            <w:tcMar>
              <w:top w:w="57" w:type="dxa"/>
              <w:bottom w:w="57" w:type="dxa"/>
            </w:tcMar>
            <w:vAlign w:val="center"/>
          </w:tcPr>
          <w:p w14:paraId="4E8E313B" w14:textId="260385D0" w:rsidR="00AD4BCD" w:rsidRDefault="00AD4BCD" w:rsidP="00F77B3F">
            <w:pPr>
              <w:pBdr>
                <w:top w:val="nil"/>
                <w:left w:val="nil"/>
                <w:bottom w:val="nil"/>
                <w:right w:val="nil"/>
                <w:between w:val="nil"/>
              </w:pBdr>
              <w:ind w:left="200" w:hanging="200"/>
              <w:jc w:val="center"/>
              <w:rPr>
                <w:sz w:val="20"/>
                <w:szCs w:val="20"/>
              </w:rPr>
            </w:pPr>
            <w:r w:rsidRPr="00AD4BCD">
              <w:rPr>
                <w:rFonts w:hint="eastAsia"/>
                <w:sz w:val="20"/>
                <w:szCs w:val="20"/>
              </w:rPr>
              <w:t>〇</w:t>
            </w:r>
          </w:p>
        </w:tc>
        <w:tc>
          <w:tcPr>
            <w:tcW w:w="3119" w:type="dxa"/>
            <w:shd w:val="clear" w:color="auto" w:fill="auto"/>
            <w:tcMar>
              <w:top w:w="57" w:type="dxa"/>
              <w:bottom w:w="57" w:type="dxa"/>
            </w:tcMar>
          </w:tcPr>
          <w:p w14:paraId="20604B08" w14:textId="77777777" w:rsidR="00AD4BCD" w:rsidRPr="00AD4BCD" w:rsidRDefault="00AD4BCD" w:rsidP="00AD4BCD">
            <w:pPr>
              <w:rPr>
                <w:sz w:val="20"/>
                <w:szCs w:val="20"/>
              </w:rPr>
            </w:pPr>
            <w:r w:rsidRPr="00AD4BCD">
              <w:rPr>
                <w:rFonts w:hint="eastAsia"/>
                <w:sz w:val="20"/>
                <w:szCs w:val="20"/>
              </w:rPr>
              <w:t>実習</w:t>
            </w:r>
            <w:r w:rsidRPr="00AD4BCD">
              <w:rPr>
                <w:rFonts w:hint="eastAsia"/>
                <w:sz w:val="20"/>
                <w:szCs w:val="20"/>
              </w:rPr>
              <w:t>1</w:t>
            </w:r>
            <w:r w:rsidRPr="00AD4BCD">
              <w:rPr>
                <w:rFonts w:hint="eastAsia"/>
                <w:sz w:val="20"/>
                <w:szCs w:val="20"/>
              </w:rPr>
              <w:t>の結果から、地震のゆれの伝わり方の特徴について、ゆれ始めの時刻と震央からの距離との関係性、および震度と震央からの距離との関係性を見いだして表現している。また、マグニチュードと震度の分布の関係性について見いだして表現している。</w:t>
            </w:r>
          </w:p>
          <w:p w14:paraId="40038458" w14:textId="292B2F33" w:rsidR="00AD4BCD" w:rsidRPr="00E4787D" w:rsidRDefault="00AD4BCD" w:rsidP="00E4787D">
            <w:pPr>
              <w:jc w:val="right"/>
              <w:rPr>
                <w:rStyle w:val="affb"/>
              </w:rPr>
            </w:pPr>
            <w:r w:rsidRPr="00E4787D">
              <w:rPr>
                <w:rStyle w:val="affb"/>
                <w:rFonts w:hint="eastAsia"/>
              </w:rPr>
              <w:t>［記述分析・発言分析］</w:t>
            </w:r>
          </w:p>
        </w:tc>
        <w:tc>
          <w:tcPr>
            <w:tcW w:w="2977" w:type="dxa"/>
            <w:shd w:val="clear" w:color="auto" w:fill="auto"/>
            <w:tcMar>
              <w:top w:w="57" w:type="dxa"/>
              <w:bottom w:w="57" w:type="dxa"/>
            </w:tcMar>
          </w:tcPr>
          <w:p w14:paraId="61F8EAA0" w14:textId="0D15C207" w:rsidR="00AD4BCD" w:rsidRPr="0001097F" w:rsidRDefault="00AD4BCD" w:rsidP="00F77B3F">
            <w:pPr>
              <w:pBdr>
                <w:top w:val="nil"/>
                <w:left w:val="nil"/>
                <w:bottom w:val="nil"/>
                <w:right w:val="nil"/>
                <w:between w:val="nil"/>
              </w:pBdr>
              <w:rPr>
                <w:color w:val="000000"/>
                <w:sz w:val="20"/>
                <w:szCs w:val="20"/>
              </w:rPr>
            </w:pPr>
            <w:r w:rsidRPr="00AD4BCD">
              <w:rPr>
                <w:rFonts w:hint="eastAsia"/>
                <w:color w:val="000000"/>
                <w:sz w:val="20"/>
                <w:szCs w:val="20"/>
              </w:rPr>
              <w:t>実習</w:t>
            </w:r>
            <w:r w:rsidRPr="00AD4BCD">
              <w:rPr>
                <w:rFonts w:hint="eastAsia"/>
                <w:color w:val="000000"/>
                <w:sz w:val="20"/>
                <w:szCs w:val="20"/>
              </w:rPr>
              <w:t>1</w:t>
            </w:r>
            <w:r w:rsidRPr="00AD4BCD">
              <w:rPr>
                <w:rFonts w:hint="eastAsia"/>
                <w:color w:val="000000"/>
                <w:sz w:val="20"/>
                <w:szCs w:val="20"/>
              </w:rPr>
              <w:t>の結果から、震央からはなれるにつれて、同心円状にゆれ始めの時刻が遅くなり、震度が小さくなることを見いだして表現している。複数の地震計の記録から、初期微動継続時間が長くなると震源からの距離が大きくなる関係であることを見いだしている。また、図</w:t>
            </w:r>
            <w:r w:rsidRPr="00AD4BCD">
              <w:rPr>
                <w:rFonts w:hint="eastAsia"/>
                <w:color w:val="000000"/>
                <w:sz w:val="20"/>
                <w:szCs w:val="20"/>
              </w:rPr>
              <w:t>4</w:t>
            </w:r>
            <w:r w:rsidRPr="00AD4BCD">
              <w:rPr>
                <w:rFonts w:hint="eastAsia"/>
                <w:color w:val="000000"/>
                <w:sz w:val="20"/>
                <w:szCs w:val="20"/>
              </w:rPr>
              <w:t>から、マグニチュードの大きい地震ほど強いゆれが遠くまで広がることを見いだし表現している。</w:t>
            </w:r>
          </w:p>
        </w:tc>
        <w:tc>
          <w:tcPr>
            <w:tcW w:w="3118" w:type="dxa"/>
            <w:shd w:val="clear" w:color="auto" w:fill="auto"/>
            <w:tcMar>
              <w:top w:w="57" w:type="dxa"/>
              <w:bottom w:w="57" w:type="dxa"/>
            </w:tcMar>
          </w:tcPr>
          <w:p w14:paraId="4AC624F4" w14:textId="77777777" w:rsidR="00AD4BCD" w:rsidRPr="00AD4BCD" w:rsidRDefault="00AD4BCD" w:rsidP="00AD4BCD">
            <w:pPr>
              <w:pBdr>
                <w:top w:val="nil"/>
                <w:left w:val="nil"/>
                <w:bottom w:val="nil"/>
                <w:right w:val="nil"/>
                <w:between w:val="nil"/>
              </w:pBdr>
              <w:rPr>
                <w:color w:val="000000"/>
                <w:sz w:val="20"/>
                <w:szCs w:val="20"/>
              </w:rPr>
            </w:pPr>
            <w:r w:rsidRPr="00AD4BCD">
              <w:rPr>
                <w:rFonts w:hint="eastAsia"/>
                <w:color w:val="000000"/>
                <w:sz w:val="20"/>
                <w:szCs w:val="20"/>
              </w:rPr>
              <w:t>図</w:t>
            </w:r>
            <w:r w:rsidRPr="00AD4BCD">
              <w:rPr>
                <w:rFonts w:hint="eastAsia"/>
                <w:color w:val="000000"/>
                <w:sz w:val="20"/>
                <w:szCs w:val="20"/>
              </w:rPr>
              <w:t>3</w:t>
            </w:r>
            <w:r w:rsidRPr="00AD4BCD">
              <w:rPr>
                <w:rFonts w:hint="eastAsia"/>
                <w:color w:val="000000"/>
                <w:sz w:val="20"/>
                <w:szCs w:val="20"/>
              </w:rPr>
              <w:t>の大阪、彦根、福井での</w:t>
            </w:r>
            <w:r w:rsidRPr="00AD4BCD">
              <w:rPr>
                <w:rFonts w:hint="eastAsia"/>
                <w:color w:val="000000"/>
                <w:sz w:val="20"/>
                <w:szCs w:val="20"/>
              </w:rPr>
              <w:t>P</w:t>
            </w:r>
            <w:r w:rsidRPr="00AD4BCD">
              <w:rPr>
                <w:rFonts w:hint="eastAsia"/>
                <w:color w:val="000000"/>
                <w:sz w:val="20"/>
                <w:szCs w:val="20"/>
              </w:rPr>
              <w:t>波と</w:t>
            </w:r>
            <w:r w:rsidRPr="00AD4BCD">
              <w:rPr>
                <w:rFonts w:hint="eastAsia"/>
                <w:color w:val="000000"/>
                <w:sz w:val="20"/>
                <w:szCs w:val="20"/>
              </w:rPr>
              <w:t>S</w:t>
            </w:r>
            <w:r w:rsidRPr="00AD4BCD">
              <w:rPr>
                <w:rFonts w:hint="eastAsia"/>
                <w:color w:val="000000"/>
                <w:sz w:val="20"/>
                <w:szCs w:val="20"/>
              </w:rPr>
              <w:t>波の到着時刻をプロットさせたうえで、初期微動継続時間と震源からの距離の関係について助言・指導する。</w:t>
            </w:r>
          </w:p>
          <w:p w14:paraId="254DE0FB" w14:textId="2E847CE8" w:rsidR="00AD4BCD" w:rsidRPr="0001097F" w:rsidRDefault="00AD4BCD" w:rsidP="00AD4BCD">
            <w:pPr>
              <w:pBdr>
                <w:top w:val="nil"/>
                <w:left w:val="nil"/>
                <w:bottom w:val="nil"/>
                <w:right w:val="nil"/>
                <w:between w:val="nil"/>
              </w:pBdr>
              <w:rPr>
                <w:color w:val="000000"/>
                <w:sz w:val="20"/>
                <w:szCs w:val="20"/>
              </w:rPr>
            </w:pPr>
            <w:r w:rsidRPr="00AD4BCD">
              <w:rPr>
                <w:rFonts w:hint="eastAsia"/>
                <w:color w:val="000000"/>
                <w:sz w:val="20"/>
                <w:szCs w:val="20"/>
              </w:rPr>
              <w:t>図</w:t>
            </w:r>
            <w:r w:rsidRPr="00AD4BCD">
              <w:rPr>
                <w:rFonts w:hint="eastAsia"/>
                <w:color w:val="000000"/>
                <w:sz w:val="20"/>
                <w:szCs w:val="20"/>
              </w:rPr>
              <w:t>4</w:t>
            </w:r>
            <w:r w:rsidRPr="00AD4BCD">
              <w:rPr>
                <w:rFonts w:hint="eastAsia"/>
                <w:color w:val="000000"/>
                <w:sz w:val="20"/>
                <w:szCs w:val="20"/>
              </w:rPr>
              <w:t>の</w:t>
            </w:r>
            <w:r w:rsidRPr="00AD4BCD">
              <w:rPr>
                <w:rFonts w:hint="eastAsia"/>
                <w:color w:val="000000"/>
                <w:sz w:val="20"/>
                <w:szCs w:val="20"/>
              </w:rPr>
              <w:t>2</w:t>
            </w:r>
            <w:r w:rsidRPr="00AD4BCD">
              <w:rPr>
                <w:rFonts w:hint="eastAsia"/>
                <w:color w:val="000000"/>
                <w:sz w:val="20"/>
                <w:szCs w:val="20"/>
              </w:rPr>
              <w:t>つの地震のマグニチュードの値とゆれの広がり方の関係性について助言・指導する。</w:t>
            </w:r>
          </w:p>
        </w:tc>
      </w:tr>
      <w:tr w:rsidR="00AD4BCD" w:rsidRPr="00A24A7A" w14:paraId="1E263B91" w14:textId="77777777" w:rsidTr="00F77B3F">
        <w:trPr>
          <w:cantSplit/>
          <w:trHeight w:val="20"/>
        </w:trPr>
        <w:tc>
          <w:tcPr>
            <w:tcW w:w="452" w:type="dxa"/>
            <w:shd w:val="clear" w:color="auto" w:fill="auto"/>
            <w:tcMar>
              <w:top w:w="57" w:type="dxa"/>
              <w:bottom w:w="57" w:type="dxa"/>
            </w:tcMar>
            <w:vAlign w:val="center"/>
          </w:tcPr>
          <w:p w14:paraId="29CD9E0D" w14:textId="5CEFE96C" w:rsidR="00AD4BCD" w:rsidRDefault="00AD4BCD" w:rsidP="00F77B3F">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5CE2A7A2" w14:textId="77777777" w:rsidR="00AD4BCD" w:rsidRPr="00E4787D" w:rsidRDefault="00AD4BCD" w:rsidP="00AD4BCD">
            <w:pPr>
              <w:pBdr>
                <w:top w:val="nil"/>
                <w:left w:val="nil"/>
                <w:bottom w:val="nil"/>
                <w:right w:val="nil"/>
                <w:between w:val="nil"/>
              </w:pBdr>
              <w:ind w:left="200" w:hanging="200"/>
              <w:rPr>
                <w:rStyle w:val="affb"/>
              </w:rPr>
            </w:pPr>
            <w:r w:rsidRPr="00AD4BCD">
              <w:rPr>
                <w:rFonts w:hint="eastAsia"/>
                <w:color w:val="000000"/>
                <w:sz w:val="20"/>
                <w:szCs w:val="20"/>
              </w:rPr>
              <w:t xml:space="preserve">　</w:t>
            </w:r>
            <w:r w:rsidRPr="00E4787D">
              <w:rPr>
                <w:rStyle w:val="affb"/>
                <w:rFonts w:hint="eastAsia"/>
              </w:rPr>
              <w:t>第2節　地震が起こるところ</w:t>
            </w:r>
          </w:p>
          <w:p w14:paraId="7E45CA90"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E4787D">
              <w:rPr>
                <w:rStyle w:val="affb"/>
                <w:rFonts w:hint="eastAsia"/>
              </w:rPr>
              <w:t>「導入」</w:t>
            </w:r>
            <w:r w:rsidRPr="00AD4BCD">
              <w:rPr>
                <w:rFonts w:hint="eastAsia"/>
                <w:color w:val="000000"/>
                <w:sz w:val="20"/>
                <w:szCs w:val="20"/>
              </w:rPr>
              <w:t>図</w:t>
            </w:r>
            <w:r w:rsidRPr="00AD4BCD">
              <w:rPr>
                <w:rFonts w:hint="eastAsia"/>
                <w:color w:val="000000"/>
                <w:sz w:val="20"/>
                <w:szCs w:val="20"/>
              </w:rPr>
              <w:t>1</w:t>
            </w:r>
            <w:r w:rsidRPr="00AD4BCD">
              <w:rPr>
                <w:rFonts w:hint="eastAsia"/>
                <w:color w:val="000000"/>
                <w:sz w:val="20"/>
                <w:szCs w:val="20"/>
              </w:rPr>
              <w:t>を見比べて、震央の分布にはどのような特徴があるかを、話し合う。</w:t>
            </w:r>
          </w:p>
          <w:p w14:paraId="5678F8E9"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E4787D">
              <w:rPr>
                <w:rStyle w:val="affb"/>
                <w:rFonts w:hint="eastAsia"/>
              </w:rPr>
              <w:t>「？課題」</w:t>
            </w:r>
            <w:r w:rsidRPr="00AD4BCD">
              <w:rPr>
                <w:rFonts w:hint="eastAsia"/>
                <w:color w:val="000000"/>
                <w:sz w:val="20"/>
                <w:szCs w:val="20"/>
              </w:rPr>
              <w:t>地震は、どのようなところでどのようにして起こるだろうか。</w:t>
            </w:r>
          </w:p>
          <w:p w14:paraId="79F1F38F"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・プレートと震源について、説明する。</w:t>
            </w:r>
          </w:p>
          <w:p w14:paraId="503516B0" w14:textId="5219AAE3" w:rsid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E4787D">
              <w:rPr>
                <w:rStyle w:val="affb"/>
                <w:rFonts w:hint="eastAsia"/>
              </w:rPr>
              <w:t>「おてがる科学」</w:t>
            </w:r>
            <w:r w:rsidRPr="00AD4BCD">
              <w:rPr>
                <w:rFonts w:hint="eastAsia"/>
                <w:color w:val="000000"/>
                <w:sz w:val="20"/>
                <w:szCs w:val="20"/>
              </w:rPr>
              <w:t>こんにゃくで地震を感じる活動を行い、断層のずれと地震のゆれの発生の関係について理解する。</w:t>
            </w:r>
          </w:p>
        </w:tc>
        <w:tc>
          <w:tcPr>
            <w:tcW w:w="1134" w:type="dxa"/>
            <w:shd w:val="clear" w:color="auto" w:fill="auto"/>
            <w:tcMar>
              <w:top w:w="57" w:type="dxa"/>
              <w:bottom w:w="57" w:type="dxa"/>
            </w:tcMar>
            <w:vAlign w:val="center"/>
          </w:tcPr>
          <w:p w14:paraId="1FB44019" w14:textId="602EF89D" w:rsidR="00AD4BCD" w:rsidRDefault="00AD4BCD" w:rsidP="00F77B3F">
            <w:pPr>
              <w:jc w:val="center"/>
              <w:rPr>
                <w:sz w:val="20"/>
                <w:szCs w:val="20"/>
              </w:rPr>
            </w:pPr>
            <w:r w:rsidRPr="00AD4BCD">
              <w:rPr>
                <w:rFonts w:hint="eastAsia"/>
                <w:sz w:val="20"/>
                <w:szCs w:val="20"/>
              </w:rPr>
              <w:t>212</w:t>
            </w:r>
            <w:r w:rsidRPr="00AD4BCD">
              <w:rPr>
                <w:rFonts w:hint="eastAsia"/>
                <w:sz w:val="20"/>
                <w:szCs w:val="20"/>
              </w:rPr>
              <w:t>～</w:t>
            </w:r>
            <w:r w:rsidRPr="00AD4BCD">
              <w:rPr>
                <w:rFonts w:hint="eastAsia"/>
                <w:sz w:val="20"/>
                <w:szCs w:val="20"/>
              </w:rPr>
              <w:t>214</w:t>
            </w:r>
          </w:p>
        </w:tc>
        <w:tc>
          <w:tcPr>
            <w:tcW w:w="709" w:type="dxa"/>
            <w:shd w:val="clear" w:color="auto" w:fill="auto"/>
            <w:tcMar>
              <w:top w:w="57" w:type="dxa"/>
              <w:bottom w:w="57" w:type="dxa"/>
            </w:tcMar>
            <w:vAlign w:val="center"/>
          </w:tcPr>
          <w:p w14:paraId="610BB09C" w14:textId="081B4D7D" w:rsidR="00AD4BCD" w:rsidRDefault="00AD4BCD" w:rsidP="00F77B3F">
            <w:pPr>
              <w:pBdr>
                <w:top w:val="nil"/>
                <w:left w:val="nil"/>
                <w:bottom w:val="nil"/>
                <w:right w:val="nil"/>
                <w:between w:val="nil"/>
              </w:pBdr>
              <w:jc w:val="center"/>
              <w:rPr>
                <w:sz w:val="20"/>
                <w:szCs w:val="20"/>
              </w:rPr>
            </w:pPr>
            <w:r w:rsidRPr="00AD4BCD">
              <w:rPr>
                <w:rFonts w:hint="eastAsia"/>
                <w:sz w:val="20"/>
                <w:szCs w:val="20"/>
              </w:rPr>
              <w:t>知</w:t>
            </w:r>
          </w:p>
        </w:tc>
        <w:tc>
          <w:tcPr>
            <w:tcW w:w="708" w:type="dxa"/>
            <w:tcMar>
              <w:top w:w="57" w:type="dxa"/>
              <w:bottom w:w="57" w:type="dxa"/>
            </w:tcMar>
            <w:vAlign w:val="center"/>
          </w:tcPr>
          <w:p w14:paraId="18832CFC" w14:textId="00018FF6" w:rsidR="00AD4BCD" w:rsidRDefault="00AD4BCD" w:rsidP="00F77B3F">
            <w:pPr>
              <w:pBdr>
                <w:top w:val="nil"/>
                <w:left w:val="nil"/>
                <w:bottom w:val="nil"/>
                <w:right w:val="nil"/>
                <w:between w:val="nil"/>
              </w:pBdr>
              <w:ind w:left="200" w:hanging="200"/>
              <w:jc w:val="center"/>
              <w:rPr>
                <w:sz w:val="20"/>
                <w:szCs w:val="20"/>
              </w:rPr>
            </w:pPr>
            <w:r w:rsidRPr="00AD4BCD">
              <w:rPr>
                <w:rFonts w:hint="eastAsia"/>
                <w:sz w:val="20"/>
                <w:szCs w:val="20"/>
              </w:rPr>
              <w:t>〇</w:t>
            </w:r>
          </w:p>
        </w:tc>
        <w:tc>
          <w:tcPr>
            <w:tcW w:w="3119" w:type="dxa"/>
            <w:shd w:val="clear" w:color="auto" w:fill="auto"/>
            <w:tcMar>
              <w:top w:w="57" w:type="dxa"/>
              <w:bottom w:w="57" w:type="dxa"/>
            </w:tcMar>
          </w:tcPr>
          <w:p w14:paraId="4829FA36" w14:textId="77777777" w:rsidR="00AD4BCD" w:rsidRPr="00AD4BCD" w:rsidRDefault="00AD4BCD" w:rsidP="00AD4BCD">
            <w:pPr>
              <w:rPr>
                <w:sz w:val="20"/>
                <w:szCs w:val="20"/>
              </w:rPr>
            </w:pPr>
            <w:r w:rsidRPr="00AD4BCD">
              <w:rPr>
                <w:rFonts w:hint="eastAsia"/>
                <w:sz w:val="20"/>
                <w:szCs w:val="20"/>
              </w:rPr>
              <w:t>震央と世界のプレートの分布から、プレート運動と地震の発生の関係性について理解している。</w:t>
            </w:r>
          </w:p>
          <w:p w14:paraId="7B6190FE" w14:textId="0D70C45C" w:rsidR="00AD4BCD" w:rsidRPr="00E4787D" w:rsidRDefault="00AD4BCD" w:rsidP="00E4787D">
            <w:pPr>
              <w:jc w:val="right"/>
              <w:rPr>
                <w:rStyle w:val="affb"/>
              </w:rPr>
            </w:pPr>
            <w:r w:rsidRPr="00E4787D">
              <w:rPr>
                <w:rStyle w:val="affb"/>
                <w:rFonts w:hint="eastAsia"/>
              </w:rPr>
              <w:t>［発言分析・ペーパーテスト］</w:t>
            </w:r>
          </w:p>
        </w:tc>
        <w:tc>
          <w:tcPr>
            <w:tcW w:w="2977" w:type="dxa"/>
            <w:shd w:val="clear" w:color="auto" w:fill="auto"/>
            <w:tcMar>
              <w:top w:w="57" w:type="dxa"/>
              <w:bottom w:w="57" w:type="dxa"/>
            </w:tcMar>
          </w:tcPr>
          <w:p w14:paraId="69044B1E" w14:textId="54403A3D" w:rsidR="00AD4BCD" w:rsidRPr="0001097F" w:rsidRDefault="00AD4BCD" w:rsidP="00F77B3F">
            <w:pPr>
              <w:pBdr>
                <w:top w:val="nil"/>
                <w:left w:val="nil"/>
                <w:bottom w:val="nil"/>
                <w:right w:val="nil"/>
                <w:between w:val="nil"/>
              </w:pBdr>
              <w:rPr>
                <w:color w:val="000000"/>
                <w:sz w:val="20"/>
                <w:szCs w:val="20"/>
              </w:rPr>
            </w:pPr>
            <w:r w:rsidRPr="00AD4BCD">
              <w:rPr>
                <w:rFonts w:hint="eastAsia"/>
                <w:color w:val="000000"/>
                <w:sz w:val="20"/>
                <w:szCs w:val="20"/>
              </w:rPr>
              <w:t>プレートはたがいに少しずつ動いており、プレートの境界部分には常に力が加わり続けていることを理解している。また、プレート境界で地震が発生し、その原因は境界部分の岩盤の破壊によるずれ（断層）であることを理解している。</w:t>
            </w:r>
          </w:p>
        </w:tc>
        <w:tc>
          <w:tcPr>
            <w:tcW w:w="3118" w:type="dxa"/>
            <w:shd w:val="clear" w:color="auto" w:fill="auto"/>
            <w:tcMar>
              <w:top w:w="57" w:type="dxa"/>
              <w:bottom w:w="57" w:type="dxa"/>
            </w:tcMar>
          </w:tcPr>
          <w:p w14:paraId="64C2BEFF" w14:textId="6E20AF1E" w:rsidR="00AD4BCD" w:rsidRPr="0001097F" w:rsidRDefault="00AD4BCD" w:rsidP="00F77B3F">
            <w:pPr>
              <w:pBdr>
                <w:top w:val="nil"/>
                <w:left w:val="nil"/>
                <w:bottom w:val="nil"/>
                <w:right w:val="nil"/>
                <w:between w:val="nil"/>
              </w:pBdr>
              <w:rPr>
                <w:color w:val="000000"/>
                <w:sz w:val="20"/>
                <w:szCs w:val="20"/>
              </w:rPr>
            </w:pPr>
            <w:r w:rsidRPr="00AD4BCD">
              <w:rPr>
                <w:rFonts w:hint="eastAsia"/>
                <w:color w:val="000000"/>
                <w:sz w:val="20"/>
                <w:szCs w:val="20"/>
              </w:rPr>
              <w:t>図</w:t>
            </w:r>
            <w:r w:rsidRPr="00AD4BCD">
              <w:rPr>
                <w:rFonts w:hint="eastAsia"/>
                <w:color w:val="000000"/>
                <w:sz w:val="20"/>
                <w:szCs w:val="20"/>
              </w:rPr>
              <w:t>1</w:t>
            </w:r>
            <w:r w:rsidRPr="00AD4BCD">
              <w:rPr>
                <w:rFonts w:hint="eastAsia"/>
                <w:color w:val="000000"/>
                <w:sz w:val="20"/>
                <w:szCs w:val="20"/>
              </w:rPr>
              <w:t>の震央が集中している箇所と、図</w:t>
            </w:r>
            <w:r w:rsidRPr="00AD4BCD">
              <w:rPr>
                <w:rFonts w:hint="eastAsia"/>
                <w:color w:val="000000"/>
                <w:sz w:val="20"/>
                <w:szCs w:val="20"/>
              </w:rPr>
              <w:t>2</w:t>
            </w:r>
            <w:r w:rsidRPr="00AD4BCD">
              <w:rPr>
                <w:rFonts w:hint="eastAsia"/>
                <w:color w:val="000000"/>
                <w:sz w:val="20"/>
                <w:szCs w:val="20"/>
              </w:rPr>
              <w:t>のプレート境界の位置をそれぞれ確認させたうえで、プレートの境界部分には力が加わり続けていることを助言し、</w:t>
            </w:r>
            <w:r w:rsidRPr="00AD4BCD">
              <w:rPr>
                <w:rFonts w:hint="eastAsia"/>
                <w:color w:val="000000"/>
                <w:sz w:val="20"/>
                <w:szCs w:val="20"/>
              </w:rPr>
              <w:t>p.214</w:t>
            </w:r>
            <w:r w:rsidRPr="00AD4BCD">
              <w:rPr>
                <w:rFonts w:hint="eastAsia"/>
                <w:color w:val="000000"/>
                <w:sz w:val="20"/>
                <w:szCs w:val="20"/>
              </w:rPr>
              <w:t>図</w:t>
            </w:r>
            <w:r w:rsidRPr="00AD4BCD">
              <w:rPr>
                <w:rFonts w:hint="eastAsia"/>
                <w:color w:val="000000"/>
                <w:sz w:val="20"/>
                <w:szCs w:val="20"/>
              </w:rPr>
              <w:t>1</w:t>
            </w:r>
            <w:r w:rsidRPr="00AD4BCD">
              <w:rPr>
                <w:rFonts w:hint="eastAsia"/>
                <w:color w:val="000000"/>
                <w:sz w:val="20"/>
                <w:szCs w:val="20"/>
              </w:rPr>
              <w:t>の石けんを使った破壊実験のようすや、おてがる科学と関連づけるよう助言する。</w:t>
            </w:r>
          </w:p>
        </w:tc>
      </w:tr>
      <w:tr w:rsidR="00AD4BCD" w:rsidRPr="00A24A7A" w14:paraId="224866AD" w14:textId="77777777" w:rsidTr="00F77B3F">
        <w:trPr>
          <w:cantSplit/>
          <w:trHeight w:val="20"/>
        </w:trPr>
        <w:tc>
          <w:tcPr>
            <w:tcW w:w="452" w:type="dxa"/>
            <w:shd w:val="clear" w:color="auto" w:fill="auto"/>
            <w:tcMar>
              <w:top w:w="57" w:type="dxa"/>
              <w:bottom w:w="57" w:type="dxa"/>
            </w:tcMar>
            <w:vAlign w:val="center"/>
          </w:tcPr>
          <w:p w14:paraId="3B381ECB" w14:textId="3C44CEC3" w:rsidR="00AD4BCD" w:rsidRDefault="00AD4BCD" w:rsidP="00F77B3F">
            <w:pPr>
              <w:jc w:val="center"/>
              <w:rPr>
                <w:sz w:val="20"/>
                <w:szCs w:val="20"/>
              </w:rPr>
            </w:pPr>
            <w:r>
              <w:rPr>
                <w:rFonts w:hint="eastAsia"/>
                <w:sz w:val="20"/>
                <w:szCs w:val="20"/>
              </w:rPr>
              <w:t>4</w:t>
            </w:r>
          </w:p>
        </w:tc>
        <w:tc>
          <w:tcPr>
            <w:tcW w:w="6064" w:type="dxa"/>
            <w:shd w:val="clear" w:color="auto" w:fill="auto"/>
            <w:tcMar>
              <w:top w:w="57" w:type="dxa"/>
              <w:bottom w:w="57" w:type="dxa"/>
            </w:tcMar>
          </w:tcPr>
          <w:p w14:paraId="3F7934E0"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・陸の浅いところで起こる地震について理解する。</w:t>
            </w:r>
          </w:p>
          <w:p w14:paraId="27EE3870"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・海溝付近のプレートの境界で起こる地震について理解する。</w:t>
            </w:r>
          </w:p>
          <w:p w14:paraId="78F7E9F7"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E4787D">
              <w:rPr>
                <w:rStyle w:val="affb"/>
                <w:rFonts w:hint="eastAsia"/>
              </w:rPr>
              <w:t>「！結論」</w:t>
            </w:r>
            <w:r w:rsidRPr="00AD4BCD">
              <w:rPr>
                <w:rFonts w:hint="eastAsia"/>
                <w:color w:val="000000"/>
                <w:sz w:val="20"/>
                <w:szCs w:val="20"/>
              </w:rPr>
              <w:t>自分の考えをまとめ、確認する。</w:t>
            </w:r>
          </w:p>
          <w:p w14:paraId="730221B1" w14:textId="59D79B4B" w:rsid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E4787D">
              <w:rPr>
                <w:rStyle w:val="affb"/>
                <w:rFonts w:hint="eastAsia"/>
              </w:rPr>
              <w:t>「学びをいかして考えよう」</w:t>
            </w:r>
            <w:r w:rsidRPr="00AD4BCD">
              <w:rPr>
                <w:rFonts w:hint="eastAsia"/>
                <w:color w:val="000000"/>
                <w:sz w:val="20"/>
                <w:szCs w:val="20"/>
              </w:rPr>
              <w:t>について考える。</w:t>
            </w:r>
          </w:p>
        </w:tc>
        <w:tc>
          <w:tcPr>
            <w:tcW w:w="1134" w:type="dxa"/>
            <w:shd w:val="clear" w:color="auto" w:fill="auto"/>
            <w:tcMar>
              <w:top w:w="57" w:type="dxa"/>
              <w:bottom w:w="57" w:type="dxa"/>
            </w:tcMar>
            <w:vAlign w:val="center"/>
          </w:tcPr>
          <w:p w14:paraId="33D37C3C" w14:textId="791117BF" w:rsidR="00AD4BCD" w:rsidRDefault="00AD4BCD" w:rsidP="00F77B3F">
            <w:pPr>
              <w:jc w:val="center"/>
              <w:rPr>
                <w:sz w:val="20"/>
                <w:szCs w:val="20"/>
              </w:rPr>
            </w:pPr>
            <w:r w:rsidRPr="00AD4BCD">
              <w:rPr>
                <w:rFonts w:hint="eastAsia"/>
                <w:sz w:val="20"/>
                <w:szCs w:val="20"/>
              </w:rPr>
              <w:t>214</w:t>
            </w:r>
            <w:r w:rsidRPr="00AD4BCD">
              <w:rPr>
                <w:rFonts w:hint="eastAsia"/>
                <w:sz w:val="20"/>
                <w:szCs w:val="20"/>
              </w:rPr>
              <w:t>～</w:t>
            </w:r>
            <w:r w:rsidRPr="00AD4BCD">
              <w:rPr>
                <w:rFonts w:hint="eastAsia"/>
                <w:sz w:val="20"/>
                <w:szCs w:val="20"/>
              </w:rPr>
              <w:t>215</w:t>
            </w:r>
          </w:p>
        </w:tc>
        <w:tc>
          <w:tcPr>
            <w:tcW w:w="709" w:type="dxa"/>
            <w:shd w:val="clear" w:color="auto" w:fill="auto"/>
            <w:tcMar>
              <w:top w:w="57" w:type="dxa"/>
              <w:bottom w:w="57" w:type="dxa"/>
            </w:tcMar>
            <w:vAlign w:val="center"/>
          </w:tcPr>
          <w:p w14:paraId="5351EA3B" w14:textId="509F7B2B" w:rsidR="00AD4BCD" w:rsidRDefault="00AD4BCD" w:rsidP="00F77B3F">
            <w:pPr>
              <w:pBdr>
                <w:top w:val="nil"/>
                <w:left w:val="nil"/>
                <w:bottom w:val="nil"/>
                <w:right w:val="nil"/>
                <w:between w:val="nil"/>
              </w:pBdr>
              <w:jc w:val="center"/>
              <w:rPr>
                <w:sz w:val="20"/>
                <w:szCs w:val="20"/>
              </w:rPr>
            </w:pPr>
            <w:r w:rsidRPr="00AD4BCD">
              <w:rPr>
                <w:rFonts w:hint="eastAsia"/>
                <w:sz w:val="20"/>
                <w:szCs w:val="20"/>
              </w:rPr>
              <w:t>知</w:t>
            </w:r>
          </w:p>
        </w:tc>
        <w:tc>
          <w:tcPr>
            <w:tcW w:w="708" w:type="dxa"/>
            <w:tcMar>
              <w:top w:w="57" w:type="dxa"/>
              <w:bottom w:w="57" w:type="dxa"/>
            </w:tcMar>
            <w:vAlign w:val="center"/>
          </w:tcPr>
          <w:p w14:paraId="0893AA82" w14:textId="77777777" w:rsidR="00AD4BCD" w:rsidRDefault="00AD4BCD"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17341EC8" w14:textId="77777777" w:rsidR="00AD4BCD" w:rsidRPr="00AD4BCD" w:rsidRDefault="00AD4BCD" w:rsidP="00AD4BCD">
            <w:pPr>
              <w:rPr>
                <w:sz w:val="20"/>
                <w:szCs w:val="20"/>
              </w:rPr>
            </w:pPr>
            <w:r w:rsidRPr="00AD4BCD">
              <w:rPr>
                <w:rFonts w:hint="eastAsia"/>
                <w:sz w:val="20"/>
                <w:szCs w:val="20"/>
              </w:rPr>
              <w:t>教科書</w:t>
            </w:r>
            <w:r w:rsidRPr="00AD4BCD">
              <w:rPr>
                <w:rFonts w:hint="eastAsia"/>
                <w:sz w:val="20"/>
                <w:szCs w:val="20"/>
              </w:rPr>
              <w:t>p.213</w:t>
            </w:r>
            <w:r w:rsidRPr="00AD4BCD">
              <w:rPr>
                <w:rFonts w:hint="eastAsia"/>
                <w:sz w:val="20"/>
                <w:szCs w:val="20"/>
              </w:rPr>
              <w:t>図</w:t>
            </w:r>
            <w:r w:rsidRPr="00AD4BCD">
              <w:rPr>
                <w:rFonts w:hint="eastAsia"/>
                <w:sz w:val="20"/>
                <w:szCs w:val="20"/>
              </w:rPr>
              <w:t>4</w:t>
            </w:r>
            <w:r w:rsidRPr="00AD4BCD">
              <w:rPr>
                <w:rFonts w:hint="eastAsia"/>
                <w:sz w:val="20"/>
                <w:szCs w:val="20"/>
              </w:rPr>
              <w:t>から、陸の浅いところで起こる地震と、海溝付近のプレートの境界で起こる地震があることを理解している。</w:t>
            </w:r>
          </w:p>
          <w:p w14:paraId="458D973A" w14:textId="77777777" w:rsidR="00AD4BCD" w:rsidRPr="00AD4BCD" w:rsidRDefault="00AD4BCD" w:rsidP="00AD4BCD">
            <w:pPr>
              <w:rPr>
                <w:sz w:val="20"/>
                <w:szCs w:val="20"/>
              </w:rPr>
            </w:pPr>
            <w:r w:rsidRPr="00AD4BCD">
              <w:rPr>
                <w:rFonts w:hint="eastAsia"/>
                <w:sz w:val="20"/>
                <w:szCs w:val="20"/>
              </w:rPr>
              <w:t>地表付近に見られる活断層は、陸の浅いところで起こる地震であり、津波は海溝付近のプレートの境界で起こる地震で発生することを理解している。</w:t>
            </w:r>
          </w:p>
          <w:p w14:paraId="2401053C" w14:textId="63EF6B3A" w:rsidR="00AD4BCD" w:rsidRPr="00E4787D" w:rsidRDefault="00AD4BCD" w:rsidP="00E4787D">
            <w:pPr>
              <w:jc w:val="right"/>
              <w:rPr>
                <w:rStyle w:val="affb"/>
              </w:rPr>
            </w:pPr>
            <w:r w:rsidRPr="00E4787D">
              <w:rPr>
                <w:rStyle w:val="affb"/>
                <w:rFonts w:hint="eastAsia"/>
              </w:rPr>
              <w:t>［発言分析・ペーパーテスト］</w:t>
            </w:r>
          </w:p>
        </w:tc>
        <w:tc>
          <w:tcPr>
            <w:tcW w:w="2977" w:type="dxa"/>
            <w:shd w:val="clear" w:color="auto" w:fill="auto"/>
            <w:tcMar>
              <w:top w:w="57" w:type="dxa"/>
              <w:bottom w:w="57" w:type="dxa"/>
            </w:tcMar>
          </w:tcPr>
          <w:p w14:paraId="563297A0" w14:textId="726EECE6" w:rsidR="00AD4BCD" w:rsidRPr="0001097F" w:rsidRDefault="00AD4BCD" w:rsidP="00F77B3F">
            <w:pPr>
              <w:pBdr>
                <w:top w:val="nil"/>
                <w:left w:val="nil"/>
                <w:bottom w:val="nil"/>
                <w:right w:val="nil"/>
                <w:between w:val="nil"/>
              </w:pBdr>
              <w:rPr>
                <w:color w:val="000000"/>
                <w:sz w:val="20"/>
                <w:szCs w:val="20"/>
              </w:rPr>
            </w:pPr>
            <w:r w:rsidRPr="00AD4BCD">
              <w:rPr>
                <w:rFonts w:hint="eastAsia"/>
                <w:color w:val="000000"/>
                <w:sz w:val="20"/>
                <w:szCs w:val="20"/>
              </w:rPr>
              <w:t>地震は、陸の浅いところで起こる地震と、海溝付近のプレートの境界で起こる地震があること、地表付近に見られる活断層は、陸の浅いところで起こる地震であり、津波はプレートの境界で起こる地震で起こると理解している。</w:t>
            </w:r>
          </w:p>
        </w:tc>
        <w:tc>
          <w:tcPr>
            <w:tcW w:w="3118" w:type="dxa"/>
            <w:shd w:val="clear" w:color="auto" w:fill="auto"/>
            <w:tcMar>
              <w:top w:w="57" w:type="dxa"/>
              <w:bottom w:w="57" w:type="dxa"/>
            </w:tcMar>
          </w:tcPr>
          <w:p w14:paraId="6DEFC43E" w14:textId="6C82D6A6" w:rsidR="00AD4BCD" w:rsidRPr="0001097F" w:rsidRDefault="00AD4BCD" w:rsidP="00F77B3F">
            <w:pPr>
              <w:pBdr>
                <w:top w:val="nil"/>
                <w:left w:val="nil"/>
                <w:bottom w:val="nil"/>
                <w:right w:val="nil"/>
                <w:between w:val="nil"/>
              </w:pBdr>
              <w:rPr>
                <w:color w:val="000000"/>
                <w:sz w:val="20"/>
                <w:szCs w:val="20"/>
              </w:rPr>
            </w:pPr>
            <w:r w:rsidRPr="00AD4BCD">
              <w:rPr>
                <w:rFonts w:hint="eastAsia"/>
                <w:color w:val="000000"/>
                <w:sz w:val="20"/>
                <w:szCs w:val="20"/>
              </w:rPr>
              <w:t>図</w:t>
            </w:r>
            <w:r w:rsidRPr="00AD4BCD">
              <w:rPr>
                <w:rFonts w:hint="eastAsia"/>
                <w:color w:val="000000"/>
                <w:sz w:val="20"/>
                <w:szCs w:val="20"/>
              </w:rPr>
              <w:t>1</w:t>
            </w:r>
            <w:r w:rsidRPr="00AD4BCD">
              <w:rPr>
                <w:rFonts w:hint="eastAsia"/>
                <w:color w:val="000000"/>
                <w:sz w:val="20"/>
                <w:szCs w:val="20"/>
              </w:rPr>
              <w:t>の石けんを使った破壊実験やおてがる科学の「こんにゃくで地震を感じよう」を再度説明したうえで、図</w:t>
            </w:r>
            <w:r w:rsidRPr="00AD4BCD">
              <w:rPr>
                <w:rFonts w:hint="eastAsia"/>
                <w:color w:val="000000"/>
                <w:sz w:val="20"/>
                <w:szCs w:val="20"/>
              </w:rPr>
              <w:t>2</w:t>
            </w:r>
            <w:r w:rsidRPr="00AD4BCD">
              <w:rPr>
                <w:rFonts w:hint="eastAsia"/>
                <w:color w:val="000000"/>
                <w:sz w:val="20"/>
                <w:szCs w:val="20"/>
              </w:rPr>
              <w:t>や図</w:t>
            </w:r>
            <w:r w:rsidRPr="00AD4BCD">
              <w:rPr>
                <w:rFonts w:hint="eastAsia"/>
                <w:color w:val="000000"/>
                <w:sz w:val="20"/>
                <w:szCs w:val="20"/>
              </w:rPr>
              <w:t>3</w:t>
            </w:r>
            <w:r w:rsidRPr="00AD4BCD">
              <w:rPr>
                <w:rFonts w:hint="eastAsia"/>
                <w:color w:val="000000"/>
                <w:sz w:val="20"/>
                <w:szCs w:val="20"/>
              </w:rPr>
              <w:t>の陸の浅いところで起こる地震のしくみと、図</w:t>
            </w:r>
            <w:r w:rsidRPr="00AD4BCD">
              <w:rPr>
                <w:rFonts w:hint="eastAsia"/>
                <w:color w:val="000000"/>
                <w:sz w:val="20"/>
                <w:szCs w:val="20"/>
              </w:rPr>
              <w:t>4</w:t>
            </w:r>
            <w:r w:rsidRPr="00AD4BCD">
              <w:rPr>
                <w:rFonts w:hint="eastAsia"/>
                <w:color w:val="000000"/>
                <w:sz w:val="20"/>
                <w:szCs w:val="20"/>
              </w:rPr>
              <w:t>の海溝付近のプレートの境界で起こる地震のちがいについて助言・指導する。</w:t>
            </w:r>
          </w:p>
        </w:tc>
      </w:tr>
      <w:tr w:rsidR="00AD4BCD" w:rsidRPr="00A24A7A" w14:paraId="7A2CA0AB" w14:textId="77777777" w:rsidTr="00F77B3F">
        <w:trPr>
          <w:cantSplit/>
          <w:trHeight w:val="20"/>
        </w:trPr>
        <w:tc>
          <w:tcPr>
            <w:tcW w:w="452" w:type="dxa"/>
            <w:shd w:val="clear" w:color="auto" w:fill="auto"/>
            <w:tcMar>
              <w:top w:w="57" w:type="dxa"/>
              <w:bottom w:w="57" w:type="dxa"/>
            </w:tcMar>
            <w:vAlign w:val="center"/>
          </w:tcPr>
          <w:p w14:paraId="74EBE043" w14:textId="3E5E5C47" w:rsidR="00AD4BCD" w:rsidRDefault="00AD4BCD" w:rsidP="00F77B3F">
            <w:pPr>
              <w:jc w:val="center"/>
              <w:rPr>
                <w:sz w:val="20"/>
                <w:szCs w:val="20"/>
              </w:rPr>
            </w:pPr>
            <w:r>
              <w:rPr>
                <w:rFonts w:hint="eastAsia"/>
                <w:sz w:val="20"/>
                <w:szCs w:val="20"/>
              </w:rPr>
              <w:t>5</w:t>
            </w:r>
          </w:p>
        </w:tc>
        <w:tc>
          <w:tcPr>
            <w:tcW w:w="6064" w:type="dxa"/>
            <w:shd w:val="clear" w:color="auto" w:fill="auto"/>
            <w:tcMar>
              <w:top w:w="57" w:type="dxa"/>
              <w:bottom w:w="57" w:type="dxa"/>
            </w:tcMar>
          </w:tcPr>
          <w:p w14:paraId="55BF4EAD" w14:textId="77777777" w:rsidR="00AD4BCD" w:rsidRPr="00E4787D" w:rsidRDefault="00AD4BCD" w:rsidP="00AD4BCD">
            <w:pPr>
              <w:pBdr>
                <w:top w:val="nil"/>
                <w:left w:val="nil"/>
                <w:bottom w:val="nil"/>
                <w:right w:val="nil"/>
                <w:between w:val="nil"/>
              </w:pBdr>
              <w:ind w:left="200" w:hanging="200"/>
              <w:rPr>
                <w:rStyle w:val="affb"/>
              </w:rPr>
            </w:pPr>
            <w:r w:rsidRPr="00AD4BCD">
              <w:rPr>
                <w:rFonts w:hint="eastAsia"/>
                <w:color w:val="000000"/>
                <w:sz w:val="20"/>
                <w:szCs w:val="20"/>
              </w:rPr>
              <w:t xml:space="preserve">　</w:t>
            </w:r>
            <w:r w:rsidRPr="00E4787D">
              <w:rPr>
                <w:rStyle w:val="affb"/>
                <w:rFonts w:hint="eastAsia"/>
              </w:rPr>
              <w:t>第3節　地震に備えるために</w:t>
            </w:r>
          </w:p>
          <w:p w14:paraId="273A351D"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E4787D">
              <w:rPr>
                <w:rStyle w:val="affb"/>
                <w:rFonts w:hint="eastAsia"/>
              </w:rPr>
              <w:t>「レッツ スタート！」</w:t>
            </w:r>
            <w:r w:rsidRPr="00AD4BCD">
              <w:rPr>
                <w:rFonts w:hint="eastAsia"/>
                <w:color w:val="000000"/>
                <w:sz w:val="20"/>
                <w:szCs w:val="20"/>
              </w:rPr>
              <w:t>地震によって何が起きたのか、写真を見て話し合う。</w:t>
            </w:r>
          </w:p>
          <w:p w14:paraId="7F147372"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E4787D">
              <w:rPr>
                <w:rStyle w:val="affb"/>
                <w:rFonts w:hint="eastAsia"/>
              </w:rPr>
              <w:t>「？課題」</w:t>
            </w:r>
            <w:r w:rsidRPr="00AD4BCD">
              <w:rPr>
                <w:rFonts w:hint="eastAsia"/>
                <w:color w:val="000000"/>
                <w:sz w:val="20"/>
                <w:szCs w:val="20"/>
              </w:rPr>
              <w:t>地震によって生じた現象と被害には、どのような関係があるだろうか。</w:t>
            </w:r>
          </w:p>
          <w:p w14:paraId="4E9DDB6B"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E4787D">
              <w:rPr>
                <w:rStyle w:val="affb"/>
                <w:rFonts w:hint="eastAsia"/>
              </w:rPr>
              <w:t>「！結論」</w:t>
            </w:r>
            <w:r w:rsidRPr="00AD4BCD">
              <w:rPr>
                <w:rFonts w:hint="eastAsia"/>
                <w:color w:val="000000"/>
                <w:sz w:val="20"/>
                <w:szCs w:val="20"/>
              </w:rPr>
              <w:t>自分の考えをまとめ、確認する。</w:t>
            </w:r>
          </w:p>
          <w:p w14:paraId="18F76D38"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E4787D">
              <w:rPr>
                <w:rStyle w:val="affb"/>
                <w:rFonts w:hint="eastAsia"/>
              </w:rPr>
              <w:t>「学びをいかして考えよう」</w:t>
            </w:r>
            <w:r w:rsidRPr="00AD4BCD">
              <w:rPr>
                <w:rFonts w:hint="eastAsia"/>
                <w:color w:val="000000"/>
                <w:sz w:val="20"/>
                <w:szCs w:val="20"/>
              </w:rPr>
              <w:t>について考える。</w:t>
            </w:r>
          </w:p>
          <w:p w14:paraId="6725AC8C"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E4787D">
              <w:rPr>
                <w:rStyle w:val="affb"/>
                <w:rFonts w:hint="eastAsia"/>
              </w:rPr>
              <w:t>「学んだことをチェックしよう」</w:t>
            </w:r>
            <w:r w:rsidRPr="00AD4BCD">
              <w:rPr>
                <w:rFonts w:hint="eastAsia"/>
                <w:color w:val="000000"/>
                <w:sz w:val="20"/>
                <w:szCs w:val="20"/>
              </w:rPr>
              <w:t>各節で学んだことを確認する。</w:t>
            </w:r>
          </w:p>
          <w:p w14:paraId="2B596156"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E4787D">
              <w:rPr>
                <w:rStyle w:val="affb"/>
                <w:rFonts w:hint="eastAsia"/>
              </w:rPr>
              <w:t>「学びを生活や社会に広げよう」</w:t>
            </w:r>
            <w:r w:rsidRPr="00AD4BCD">
              <w:rPr>
                <w:rFonts w:hint="eastAsia"/>
                <w:color w:val="000000"/>
                <w:sz w:val="20"/>
                <w:szCs w:val="20"/>
              </w:rPr>
              <w:t>学習した内容を、生活や社会と結びつけて考える。</w:t>
            </w:r>
          </w:p>
          <w:p w14:paraId="18077183" w14:textId="1EF7D7FE" w:rsid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w:t>
            </w:r>
            <w:r w:rsidRPr="00E4787D">
              <w:rPr>
                <w:rStyle w:val="affb"/>
                <w:rFonts w:hint="eastAsia"/>
              </w:rPr>
              <w:t>「Before &amp; After」</w:t>
            </w:r>
            <w:r w:rsidRPr="00AD4BCD">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709A7C23" w14:textId="4427DBB4" w:rsidR="00AD4BCD" w:rsidRDefault="00AD4BCD" w:rsidP="00F77B3F">
            <w:pPr>
              <w:jc w:val="center"/>
              <w:rPr>
                <w:sz w:val="20"/>
                <w:szCs w:val="20"/>
              </w:rPr>
            </w:pPr>
            <w:r w:rsidRPr="00AD4BCD">
              <w:rPr>
                <w:rFonts w:hint="eastAsia"/>
                <w:sz w:val="20"/>
                <w:szCs w:val="20"/>
              </w:rPr>
              <w:t>216</w:t>
            </w:r>
            <w:r w:rsidRPr="00AD4BCD">
              <w:rPr>
                <w:rFonts w:hint="eastAsia"/>
                <w:sz w:val="20"/>
                <w:szCs w:val="20"/>
              </w:rPr>
              <w:t>～</w:t>
            </w:r>
            <w:r w:rsidRPr="00AD4BCD">
              <w:rPr>
                <w:rFonts w:hint="eastAsia"/>
                <w:sz w:val="20"/>
                <w:szCs w:val="20"/>
              </w:rPr>
              <w:t>218</w:t>
            </w:r>
          </w:p>
        </w:tc>
        <w:tc>
          <w:tcPr>
            <w:tcW w:w="709" w:type="dxa"/>
            <w:shd w:val="clear" w:color="auto" w:fill="auto"/>
            <w:tcMar>
              <w:top w:w="57" w:type="dxa"/>
              <w:bottom w:w="57" w:type="dxa"/>
            </w:tcMar>
            <w:vAlign w:val="center"/>
          </w:tcPr>
          <w:p w14:paraId="71994AD7" w14:textId="5F58089A" w:rsidR="00AD4BCD" w:rsidRDefault="00AD4BCD" w:rsidP="00F77B3F">
            <w:pPr>
              <w:pBdr>
                <w:top w:val="nil"/>
                <w:left w:val="nil"/>
                <w:bottom w:val="nil"/>
                <w:right w:val="nil"/>
                <w:between w:val="nil"/>
              </w:pBdr>
              <w:jc w:val="center"/>
              <w:rPr>
                <w:sz w:val="20"/>
                <w:szCs w:val="20"/>
              </w:rPr>
            </w:pPr>
            <w:r w:rsidRPr="00AD4BCD">
              <w:rPr>
                <w:rFonts w:hint="eastAsia"/>
                <w:sz w:val="20"/>
                <w:szCs w:val="20"/>
              </w:rPr>
              <w:t>態</w:t>
            </w:r>
          </w:p>
        </w:tc>
        <w:tc>
          <w:tcPr>
            <w:tcW w:w="708" w:type="dxa"/>
            <w:tcMar>
              <w:top w:w="57" w:type="dxa"/>
              <w:bottom w:w="57" w:type="dxa"/>
            </w:tcMar>
            <w:vAlign w:val="center"/>
          </w:tcPr>
          <w:p w14:paraId="20D90B53" w14:textId="3B5365E8" w:rsidR="00AD4BCD" w:rsidRDefault="00AD4BCD" w:rsidP="00F77B3F">
            <w:pPr>
              <w:pBdr>
                <w:top w:val="nil"/>
                <w:left w:val="nil"/>
                <w:bottom w:val="nil"/>
                <w:right w:val="nil"/>
                <w:between w:val="nil"/>
              </w:pBdr>
              <w:ind w:left="200" w:hanging="200"/>
              <w:jc w:val="center"/>
              <w:rPr>
                <w:sz w:val="20"/>
                <w:szCs w:val="20"/>
              </w:rPr>
            </w:pPr>
            <w:r w:rsidRPr="00AD4BCD">
              <w:rPr>
                <w:rFonts w:hint="eastAsia"/>
                <w:sz w:val="20"/>
                <w:szCs w:val="20"/>
              </w:rPr>
              <w:t>〇</w:t>
            </w:r>
          </w:p>
        </w:tc>
        <w:tc>
          <w:tcPr>
            <w:tcW w:w="3119" w:type="dxa"/>
            <w:shd w:val="clear" w:color="auto" w:fill="auto"/>
            <w:tcMar>
              <w:top w:w="57" w:type="dxa"/>
              <w:bottom w:w="57" w:type="dxa"/>
            </w:tcMar>
          </w:tcPr>
          <w:p w14:paraId="7AD82F90" w14:textId="77777777" w:rsidR="00AD4BCD" w:rsidRPr="00AD4BCD" w:rsidRDefault="00AD4BCD" w:rsidP="00AD4BCD">
            <w:pPr>
              <w:rPr>
                <w:sz w:val="20"/>
                <w:szCs w:val="20"/>
              </w:rPr>
            </w:pPr>
            <w:r w:rsidRPr="00AD4BCD">
              <w:rPr>
                <w:rFonts w:hint="eastAsia"/>
                <w:sz w:val="20"/>
                <w:szCs w:val="20"/>
              </w:rPr>
              <w:t>土砂くずれ、建物倒壊、津波などの地震災害に対する備えの重要性を理解しているとともに、進んで過去の地震について調べたり、災害に対する備えについて調べたりすることを通して、防災意識を高めようとしている。</w:t>
            </w:r>
          </w:p>
          <w:p w14:paraId="41943450" w14:textId="52A5A857" w:rsidR="00AD4BCD" w:rsidRPr="00E4787D" w:rsidRDefault="00AD4BCD" w:rsidP="00E4787D">
            <w:pPr>
              <w:jc w:val="right"/>
              <w:rPr>
                <w:rStyle w:val="affb"/>
              </w:rPr>
            </w:pPr>
            <w:r w:rsidRPr="00E4787D">
              <w:rPr>
                <w:rStyle w:val="affb"/>
                <w:rFonts w:hint="eastAsia"/>
              </w:rPr>
              <w:t>［発言分析・記述分析］</w:t>
            </w:r>
          </w:p>
        </w:tc>
        <w:tc>
          <w:tcPr>
            <w:tcW w:w="2977" w:type="dxa"/>
            <w:shd w:val="clear" w:color="auto" w:fill="auto"/>
            <w:tcMar>
              <w:top w:w="57" w:type="dxa"/>
              <w:bottom w:w="57" w:type="dxa"/>
            </w:tcMar>
          </w:tcPr>
          <w:p w14:paraId="6DA7ADA3" w14:textId="47CE12C1" w:rsidR="00AD4BCD" w:rsidRPr="0001097F" w:rsidRDefault="00AD4BCD" w:rsidP="00F77B3F">
            <w:pPr>
              <w:pBdr>
                <w:top w:val="nil"/>
                <w:left w:val="nil"/>
                <w:bottom w:val="nil"/>
                <w:right w:val="nil"/>
                <w:between w:val="nil"/>
              </w:pBdr>
              <w:rPr>
                <w:color w:val="000000"/>
                <w:sz w:val="20"/>
                <w:szCs w:val="20"/>
              </w:rPr>
            </w:pPr>
            <w:r w:rsidRPr="00AD4BCD">
              <w:rPr>
                <w:rFonts w:hint="eastAsia"/>
                <w:color w:val="000000"/>
                <w:sz w:val="20"/>
                <w:szCs w:val="20"/>
              </w:rPr>
              <w:t>建物の倒壊、土砂くずれ、液状化現象、津波などの地震災害が起こることを理解し、地震と災害について、過去の地震について調べるなかで、学習した地震のメカニズムに関連づけて考察しようとしたり、自治体のハザードマップを参照したりして、防災意識の向上につなげようとしている。</w:t>
            </w:r>
          </w:p>
        </w:tc>
        <w:tc>
          <w:tcPr>
            <w:tcW w:w="3118" w:type="dxa"/>
            <w:shd w:val="clear" w:color="auto" w:fill="auto"/>
            <w:tcMar>
              <w:top w:w="57" w:type="dxa"/>
              <w:bottom w:w="57" w:type="dxa"/>
            </w:tcMar>
          </w:tcPr>
          <w:p w14:paraId="54BD387B" w14:textId="1412B274" w:rsidR="00AD4BCD" w:rsidRPr="0001097F" w:rsidRDefault="00AD4BCD" w:rsidP="00F77B3F">
            <w:pPr>
              <w:pBdr>
                <w:top w:val="nil"/>
                <w:left w:val="nil"/>
                <w:bottom w:val="nil"/>
                <w:right w:val="nil"/>
                <w:between w:val="nil"/>
              </w:pBdr>
              <w:rPr>
                <w:color w:val="000000"/>
                <w:sz w:val="20"/>
                <w:szCs w:val="20"/>
              </w:rPr>
            </w:pPr>
            <w:r w:rsidRPr="00AD4BCD">
              <w:rPr>
                <w:rFonts w:hint="eastAsia"/>
                <w:color w:val="000000"/>
                <w:sz w:val="20"/>
                <w:szCs w:val="20"/>
              </w:rPr>
              <w:t>津波が発生した場合の垂直避難の重要性、テレビ等の緊急地震速報の有効性について説明したうえで、地震が起こった際に想定される災害と、それに対応する行動について再度考えさせてから助言・指導する。</w:t>
            </w:r>
          </w:p>
        </w:tc>
      </w:tr>
    </w:tbl>
    <w:p w14:paraId="3106EDB5" w14:textId="4CB9D436" w:rsidR="004E554E" w:rsidRDefault="004E554E" w:rsidP="004E554E">
      <w:pPr>
        <w:pBdr>
          <w:top w:val="nil"/>
          <w:left w:val="nil"/>
          <w:bottom w:val="nil"/>
          <w:right w:val="nil"/>
          <w:between w:val="nil"/>
        </w:pBdr>
        <w:rPr>
          <w:color w:val="000000"/>
          <w:sz w:val="22"/>
          <w:szCs w:val="22"/>
        </w:rPr>
      </w:pPr>
      <w:r>
        <w:rPr>
          <w:sz w:val="20"/>
          <w:szCs w:val="20"/>
        </w:rPr>
        <w:br w:type="page"/>
      </w: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4</w:t>
      </w:r>
      <w:r w:rsidRPr="00100006">
        <w:rPr>
          <w:rFonts w:asciiTheme="majorEastAsia" w:eastAsiaTheme="majorEastAsia" w:hAnsiTheme="majorEastAsia" w:hint="eastAsia"/>
          <w:sz w:val="36"/>
          <w:szCs w:val="36"/>
        </w:rPr>
        <w:t>】第</w:t>
      </w:r>
      <w:r>
        <w:rPr>
          <w:rFonts w:asciiTheme="majorEastAsia" w:eastAsiaTheme="majorEastAsia" w:hAnsiTheme="majorEastAsia" w:hint="eastAsia"/>
          <w:sz w:val="36"/>
          <w:szCs w:val="36"/>
        </w:rPr>
        <w:t>3</w:t>
      </w:r>
      <w:r w:rsidRPr="00100006">
        <w:rPr>
          <w:rFonts w:asciiTheme="majorEastAsia" w:eastAsiaTheme="majorEastAsia" w:hAnsiTheme="majorEastAsia" w:hint="eastAsia"/>
          <w:sz w:val="36"/>
          <w:szCs w:val="36"/>
        </w:rPr>
        <w:t xml:space="preserve">章　</w:t>
      </w:r>
      <w:r w:rsidRPr="004E554E">
        <w:rPr>
          <w:rFonts w:asciiTheme="majorEastAsia" w:eastAsiaTheme="majorEastAsia" w:hAnsiTheme="majorEastAsia" w:hint="eastAsia"/>
          <w:sz w:val="36"/>
          <w:szCs w:val="36"/>
        </w:rPr>
        <w:t>地層から読みとる大地の変化</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Pr>
          <w:rFonts w:asciiTheme="majorEastAsia" w:eastAsiaTheme="majorEastAsia" w:hAnsiTheme="majorEastAsia" w:hint="eastAsia"/>
          <w:sz w:val="22"/>
          <w:szCs w:val="22"/>
        </w:rPr>
        <w:t>219</w:t>
      </w:r>
      <w:r w:rsidRPr="00B0544C">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235</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4E554E" w14:paraId="076EAFB0" w14:textId="77777777" w:rsidTr="00F77B3F">
        <w:tc>
          <w:tcPr>
            <w:tcW w:w="9067" w:type="dxa"/>
            <w:vMerge w:val="restart"/>
            <w:shd w:val="clear" w:color="auto" w:fill="D9D9D9"/>
            <w:vAlign w:val="center"/>
          </w:tcPr>
          <w:p w14:paraId="71DA0ED8" w14:textId="77777777" w:rsidR="004E554E" w:rsidRDefault="004E554E" w:rsidP="00F77B3F">
            <w:pPr>
              <w:jc w:val="center"/>
              <w:rPr>
                <w:sz w:val="20"/>
                <w:szCs w:val="20"/>
              </w:rPr>
            </w:pPr>
            <w:r>
              <w:rPr>
                <w:sz w:val="20"/>
                <w:szCs w:val="20"/>
              </w:rPr>
              <w:t>章の目標</w:t>
            </w:r>
          </w:p>
        </w:tc>
        <w:tc>
          <w:tcPr>
            <w:tcW w:w="9214" w:type="dxa"/>
            <w:gridSpan w:val="3"/>
            <w:shd w:val="clear" w:color="auto" w:fill="D9D9D9"/>
            <w:vAlign w:val="center"/>
          </w:tcPr>
          <w:p w14:paraId="5578695B" w14:textId="77777777" w:rsidR="004E554E" w:rsidRDefault="004E554E" w:rsidP="00F77B3F">
            <w:pPr>
              <w:jc w:val="center"/>
              <w:rPr>
                <w:b/>
                <w:color w:val="FF0000"/>
                <w:sz w:val="20"/>
                <w:szCs w:val="20"/>
              </w:rPr>
            </w:pPr>
            <w:r>
              <w:rPr>
                <w:sz w:val="20"/>
                <w:szCs w:val="20"/>
              </w:rPr>
              <w:t>章の観点別評価規準</w:t>
            </w:r>
          </w:p>
        </w:tc>
      </w:tr>
      <w:tr w:rsidR="004E554E" w14:paraId="7780D5B8" w14:textId="77777777" w:rsidTr="00F77B3F">
        <w:tc>
          <w:tcPr>
            <w:tcW w:w="9067" w:type="dxa"/>
            <w:vMerge/>
            <w:shd w:val="clear" w:color="auto" w:fill="D9D9D9"/>
            <w:vAlign w:val="center"/>
          </w:tcPr>
          <w:p w14:paraId="3C56AE6E" w14:textId="77777777" w:rsidR="004E554E" w:rsidRDefault="004E554E" w:rsidP="00F77B3F">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646E9457" w14:textId="77777777" w:rsidR="004E554E" w:rsidRDefault="004E554E" w:rsidP="00F77B3F">
            <w:pPr>
              <w:jc w:val="center"/>
              <w:rPr>
                <w:sz w:val="20"/>
                <w:szCs w:val="20"/>
              </w:rPr>
            </w:pPr>
            <w:r>
              <w:rPr>
                <w:sz w:val="20"/>
                <w:szCs w:val="20"/>
              </w:rPr>
              <w:t>知識・技能（知）</w:t>
            </w:r>
          </w:p>
        </w:tc>
        <w:tc>
          <w:tcPr>
            <w:tcW w:w="2977" w:type="dxa"/>
            <w:shd w:val="clear" w:color="auto" w:fill="D9D9D9"/>
            <w:vAlign w:val="center"/>
          </w:tcPr>
          <w:p w14:paraId="013DBA68" w14:textId="77777777" w:rsidR="004E554E" w:rsidRDefault="004E554E" w:rsidP="00F77B3F">
            <w:pPr>
              <w:jc w:val="center"/>
              <w:rPr>
                <w:sz w:val="20"/>
                <w:szCs w:val="20"/>
              </w:rPr>
            </w:pPr>
            <w:r>
              <w:rPr>
                <w:sz w:val="20"/>
                <w:szCs w:val="20"/>
              </w:rPr>
              <w:t>思考・判断・表現（思）</w:t>
            </w:r>
          </w:p>
        </w:tc>
        <w:tc>
          <w:tcPr>
            <w:tcW w:w="3118" w:type="dxa"/>
            <w:shd w:val="clear" w:color="auto" w:fill="D9D9D9"/>
            <w:vAlign w:val="center"/>
          </w:tcPr>
          <w:p w14:paraId="3824D15E" w14:textId="77777777" w:rsidR="004E554E" w:rsidRDefault="004E554E" w:rsidP="00F77B3F">
            <w:pPr>
              <w:jc w:val="center"/>
              <w:rPr>
                <w:sz w:val="20"/>
                <w:szCs w:val="20"/>
              </w:rPr>
            </w:pPr>
            <w:r>
              <w:rPr>
                <w:sz w:val="20"/>
                <w:szCs w:val="20"/>
              </w:rPr>
              <w:t>主体的に学習に取り組む態度（態）</w:t>
            </w:r>
          </w:p>
        </w:tc>
      </w:tr>
      <w:tr w:rsidR="004E554E" w14:paraId="20E2552B" w14:textId="77777777" w:rsidTr="00F77B3F">
        <w:tc>
          <w:tcPr>
            <w:tcW w:w="9067" w:type="dxa"/>
            <w:tcMar>
              <w:top w:w="57" w:type="dxa"/>
              <w:bottom w:w="57" w:type="dxa"/>
            </w:tcMar>
          </w:tcPr>
          <w:p w14:paraId="5CDFAF02"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大地のなり立ちと変化を地表に見られるさまざまな事物・現象と関連づけながら、地層の重なりと過去のようすについて基本的な概念や原理・法則などを理解するとともに、それらの観察・実験の技能を身につける。</w:t>
            </w:r>
            <w:r w:rsidRPr="00E4787D">
              <w:rPr>
                <w:rStyle w:val="affb"/>
                <w:rFonts w:hint="eastAsia"/>
              </w:rPr>
              <w:t>（知識・技能）</w:t>
            </w:r>
          </w:p>
          <w:p w14:paraId="0C49C1A9" w14:textId="77777777" w:rsidR="00AD4BCD" w:rsidRPr="00AD4BCD"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・地層の重なりと過去のようすについて、問題を見いだし見通しをもって観察、実験などを行い、地層の重なり方や広がり方の規則性などを見いだして表現する。</w:t>
            </w:r>
            <w:r w:rsidRPr="00E4787D">
              <w:rPr>
                <w:rStyle w:val="affb"/>
                <w:rFonts w:hint="eastAsia"/>
              </w:rPr>
              <w:t>（思考・判断・表現）</w:t>
            </w:r>
          </w:p>
          <w:p w14:paraId="2493DF98" w14:textId="04973362" w:rsidR="004E554E" w:rsidRDefault="00AD4BCD" w:rsidP="00AD4BCD">
            <w:pPr>
              <w:pBdr>
                <w:top w:val="nil"/>
                <w:left w:val="nil"/>
                <w:bottom w:val="nil"/>
                <w:right w:val="nil"/>
                <w:between w:val="nil"/>
              </w:pBdr>
              <w:ind w:left="200" w:hanging="200"/>
              <w:rPr>
                <w:color w:val="000000"/>
                <w:sz w:val="20"/>
                <w:szCs w:val="20"/>
              </w:rPr>
            </w:pPr>
            <w:r w:rsidRPr="00AD4BCD">
              <w:rPr>
                <w:rFonts w:hint="eastAsia"/>
                <w:color w:val="000000"/>
                <w:sz w:val="20"/>
                <w:szCs w:val="20"/>
              </w:rPr>
              <w:t>・地層の重なりと過去のようすに関する事物・現象に進んでかかわり、科学的に探究しようとする態度と、自然環境の保全に寄与する態度を養うとともに、自然を総合的に見ることができるようにする。</w:t>
            </w:r>
            <w:r w:rsidRPr="00E4787D">
              <w:rPr>
                <w:rStyle w:val="affb"/>
                <w:rFonts w:hint="eastAsia"/>
              </w:rPr>
              <w:t>（主体的に学習に取り組む態度）</w:t>
            </w:r>
          </w:p>
        </w:tc>
        <w:tc>
          <w:tcPr>
            <w:tcW w:w="3119" w:type="dxa"/>
            <w:tcMar>
              <w:top w:w="57" w:type="dxa"/>
              <w:bottom w:w="57" w:type="dxa"/>
            </w:tcMar>
          </w:tcPr>
          <w:p w14:paraId="57F5857C" w14:textId="1BDE5713" w:rsidR="004E554E" w:rsidRDefault="00AD4BCD" w:rsidP="00F77B3F">
            <w:pPr>
              <w:pBdr>
                <w:top w:val="nil"/>
                <w:left w:val="nil"/>
                <w:bottom w:val="nil"/>
                <w:right w:val="nil"/>
                <w:between w:val="nil"/>
              </w:pBdr>
              <w:rPr>
                <w:color w:val="000000"/>
                <w:sz w:val="20"/>
                <w:szCs w:val="20"/>
              </w:rPr>
            </w:pPr>
            <w:r w:rsidRPr="00AD4BCD">
              <w:rPr>
                <w:rFonts w:hint="eastAsia"/>
                <w:color w:val="000000"/>
                <w:sz w:val="20"/>
                <w:szCs w:val="20"/>
              </w:rPr>
              <w:t>大地のなり立ちと変化を地表に見られるさまざまな事物・現象と関連づけながら、地層の重なりと過去のようすについて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010ED9E4" w14:textId="6C666D6E" w:rsidR="004E554E" w:rsidRDefault="00AD4BCD" w:rsidP="00F77B3F">
            <w:pPr>
              <w:pBdr>
                <w:top w:val="nil"/>
                <w:left w:val="nil"/>
                <w:bottom w:val="nil"/>
                <w:right w:val="nil"/>
                <w:between w:val="nil"/>
              </w:pBdr>
              <w:rPr>
                <w:color w:val="000000"/>
                <w:sz w:val="20"/>
                <w:szCs w:val="20"/>
              </w:rPr>
            </w:pPr>
            <w:r w:rsidRPr="00AD4BCD">
              <w:rPr>
                <w:rFonts w:hint="eastAsia"/>
                <w:color w:val="000000"/>
                <w:sz w:val="20"/>
                <w:szCs w:val="20"/>
              </w:rPr>
              <w:t>地層の重なりと過去のようすについて、問題を見いだし見通しをもって観察、実験などを行い、地層の重なり方や広がり方の規則性などを見いだして表現しているなど、科学的に探究している。</w:t>
            </w:r>
          </w:p>
        </w:tc>
        <w:tc>
          <w:tcPr>
            <w:tcW w:w="3118" w:type="dxa"/>
            <w:tcMar>
              <w:top w:w="57" w:type="dxa"/>
              <w:bottom w:w="57" w:type="dxa"/>
            </w:tcMar>
          </w:tcPr>
          <w:p w14:paraId="31C9AC43" w14:textId="29509749" w:rsidR="004E554E" w:rsidRDefault="003B7594" w:rsidP="00F77B3F">
            <w:pPr>
              <w:pBdr>
                <w:top w:val="nil"/>
                <w:left w:val="nil"/>
                <w:bottom w:val="nil"/>
                <w:right w:val="nil"/>
                <w:between w:val="nil"/>
              </w:pBdr>
              <w:rPr>
                <w:color w:val="000000"/>
                <w:sz w:val="20"/>
                <w:szCs w:val="20"/>
              </w:rPr>
            </w:pPr>
            <w:r w:rsidRPr="003B7594">
              <w:rPr>
                <w:rFonts w:hint="eastAsia"/>
                <w:color w:val="000000"/>
                <w:sz w:val="20"/>
                <w:szCs w:val="20"/>
              </w:rPr>
              <w:t>地層の重なりと過去のようすに関する事物・現象に進んでかかわり、見通しをもったりふり返ったりするなど、科学的に探究しようとしている。</w:t>
            </w:r>
          </w:p>
        </w:tc>
      </w:tr>
    </w:tbl>
    <w:p w14:paraId="25EA14E6" w14:textId="77777777" w:rsidR="004E554E" w:rsidRDefault="004E554E" w:rsidP="004E554E">
      <w:pPr>
        <w:rPr>
          <w:rFonts w:ascii="HG丸ｺﾞｼｯｸM-PRO" w:eastAsia="HG丸ｺﾞｼｯｸM-PRO" w:hAnsi="HG丸ｺﾞｼｯｸM-PRO" w:cs="HG丸ｺﾞｼｯｸM-PRO"/>
          <w:color w:val="FF0000"/>
          <w:sz w:val="20"/>
          <w:szCs w:val="20"/>
        </w:rPr>
      </w:pPr>
    </w:p>
    <w:p w14:paraId="20307537" w14:textId="77777777" w:rsidR="004E554E" w:rsidRDefault="004E554E" w:rsidP="004E554E">
      <w:pPr>
        <w:ind w:firstLine="7654"/>
        <w:rPr>
          <w:sz w:val="20"/>
          <w:szCs w:val="20"/>
        </w:rPr>
      </w:pPr>
      <w:r>
        <w:rPr>
          <w:sz w:val="20"/>
          <w:szCs w:val="20"/>
        </w:rPr>
        <w:t>重点</w:t>
      </w:r>
      <w:r>
        <w:rPr>
          <w:sz w:val="20"/>
          <w:szCs w:val="20"/>
        </w:rPr>
        <w:t>…</w:t>
      </w:r>
      <w:r>
        <w:rPr>
          <w:sz w:val="20"/>
          <w:szCs w:val="20"/>
        </w:rPr>
        <w:t>重点的に生徒の学習状況を見取る観点</w:t>
      </w:r>
    </w:p>
    <w:p w14:paraId="7E0D7CE8" w14:textId="77777777" w:rsidR="004E554E" w:rsidRDefault="004E554E" w:rsidP="004E554E">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4E554E" w14:paraId="3AEE7189" w14:textId="77777777" w:rsidTr="00F77B3F">
        <w:trPr>
          <w:tblHeader/>
        </w:trPr>
        <w:tc>
          <w:tcPr>
            <w:tcW w:w="452" w:type="dxa"/>
            <w:shd w:val="clear" w:color="auto" w:fill="D9D9D9"/>
            <w:textDirection w:val="tbRlV"/>
            <w:vAlign w:val="center"/>
          </w:tcPr>
          <w:p w14:paraId="667DC222" w14:textId="77777777" w:rsidR="004E554E" w:rsidRDefault="004E554E" w:rsidP="00F77B3F">
            <w:pPr>
              <w:jc w:val="center"/>
              <w:rPr>
                <w:sz w:val="20"/>
                <w:szCs w:val="20"/>
              </w:rPr>
            </w:pPr>
            <w:r>
              <w:rPr>
                <w:sz w:val="20"/>
                <w:szCs w:val="20"/>
              </w:rPr>
              <w:t>時数</w:t>
            </w:r>
          </w:p>
        </w:tc>
        <w:tc>
          <w:tcPr>
            <w:tcW w:w="6064" w:type="dxa"/>
            <w:shd w:val="clear" w:color="auto" w:fill="D9D9D9"/>
            <w:vAlign w:val="center"/>
          </w:tcPr>
          <w:p w14:paraId="018D7F87" w14:textId="77777777" w:rsidR="004E554E" w:rsidRDefault="004E554E" w:rsidP="00F77B3F">
            <w:pPr>
              <w:jc w:val="center"/>
              <w:rPr>
                <w:sz w:val="20"/>
                <w:szCs w:val="20"/>
              </w:rPr>
            </w:pPr>
            <w:r>
              <w:rPr>
                <w:sz w:val="20"/>
                <w:szCs w:val="20"/>
              </w:rPr>
              <w:t>主な学習活動</w:t>
            </w:r>
          </w:p>
        </w:tc>
        <w:tc>
          <w:tcPr>
            <w:tcW w:w="1134" w:type="dxa"/>
            <w:shd w:val="clear" w:color="auto" w:fill="D9D9D9"/>
            <w:vAlign w:val="center"/>
          </w:tcPr>
          <w:p w14:paraId="2C62041C" w14:textId="77777777" w:rsidR="004E554E" w:rsidRDefault="004E554E" w:rsidP="00F77B3F">
            <w:pPr>
              <w:jc w:val="center"/>
              <w:rPr>
                <w:sz w:val="20"/>
                <w:szCs w:val="20"/>
              </w:rPr>
            </w:pPr>
            <w:r>
              <w:rPr>
                <w:sz w:val="20"/>
                <w:szCs w:val="20"/>
              </w:rPr>
              <w:t>頁</w:t>
            </w:r>
          </w:p>
        </w:tc>
        <w:tc>
          <w:tcPr>
            <w:tcW w:w="709" w:type="dxa"/>
            <w:shd w:val="clear" w:color="auto" w:fill="D9D9D9"/>
            <w:vAlign w:val="center"/>
          </w:tcPr>
          <w:p w14:paraId="47446423" w14:textId="77777777" w:rsidR="004E554E" w:rsidRDefault="004E554E" w:rsidP="00F77B3F">
            <w:pPr>
              <w:jc w:val="center"/>
              <w:rPr>
                <w:sz w:val="20"/>
                <w:szCs w:val="20"/>
              </w:rPr>
            </w:pPr>
            <w:r>
              <w:rPr>
                <w:sz w:val="20"/>
                <w:szCs w:val="20"/>
              </w:rPr>
              <w:t>重点</w:t>
            </w:r>
          </w:p>
        </w:tc>
        <w:tc>
          <w:tcPr>
            <w:tcW w:w="708" w:type="dxa"/>
            <w:shd w:val="clear" w:color="auto" w:fill="D9D9D9"/>
            <w:vAlign w:val="center"/>
          </w:tcPr>
          <w:p w14:paraId="25C28060" w14:textId="77777777" w:rsidR="004E554E" w:rsidRDefault="004E554E" w:rsidP="00F77B3F">
            <w:pPr>
              <w:jc w:val="center"/>
              <w:rPr>
                <w:sz w:val="20"/>
                <w:szCs w:val="20"/>
              </w:rPr>
            </w:pPr>
            <w:r>
              <w:rPr>
                <w:sz w:val="20"/>
                <w:szCs w:val="20"/>
              </w:rPr>
              <w:t>記録</w:t>
            </w:r>
          </w:p>
        </w:tc>
        <w:tc>
          <w:tcPr>
            <w:tcW w:w="3119" w:type="dxa"/>
            <w:shd w:val="clear" w:color="auto" w:fill="D9D9D9"/>
            <w:vAlign w:val="center"/>
          </w:tcPr>
          <w:p w14:paraId="31C3A304" w14:textId="77777777" w:rsidR="004E554E" w:rsidRPr="0001097F" w:rsidRDefault="004E554E" w:rsidP="00F77B3F">
            <w:pPr>
              <w:jc w:val="center"/>
              <w:rPr>
                <w:sz w:val="20"/>
                <w:szCs w:val="20"/>
              </w:rPr>
            </w:pPr>
            <w:r w:rsidRPr="0001097F">
              <w:rPr>
                <w:sz w:val="20"/>
                <w:szCs w:val="20"/>
              </w:rPr>
              <w:t>評価規準と方法</w:t>
            </w:r>
          </w:p>
        </w:tc>
        <w:tc>
          <w:tcPr>
            <w:tcW w:w="2977" w:type="dxa"/>
            <w:shd w:val="clear" w:color="auto" w:fill="D9D9D9"/>
            <w:vAlign w:val="center"/>
          </w:tcPr>
          <w:p w14:paraId="39519683" w14:textId="77777777" w:rsidR="004E554E" w:rsidRPr="0001097F" w:rsidRDefault="004E554E" w:rsidP="00F77B3F">
            <w:pPr>
              <w:jc w:val="center"/>
              <w:rPr>
                <w:sz w:val="20"/>
                <w:szCs w:val="20"/>
              </w:rPr>
            </w:pPr>
            <w:r w:rsidRPr="0001097F">
              <w:rPr>
                <w:sz w:val="20"/>
                <w:szCs w:val="20"/>
              </w:rPr>
              <w:t>十分満足できる生徒の評価例</w:t>
            </w:r>
          </w:p>
        </w:tc>
        <w:tc>
          <w:tcPr>
            <w:tcW w:w="3118" w:type="dxa"/>
            <w:shd w:val="clear" w:color="auto" w:fill="D9D9D9"/>
            <w:vAlign w:val="center"/>
          </w:tcPr>
          <w:p w14:paraId="0A07F310" w14:textId="77777777" w:rsidR="004E554E" w:rsidRPr="0001097F" w:rsidRDefault="004E554E" w:rsidP="00F77B3F">
            <w:pPr>
              <w:jc w:val="center"/>
              <w:rPr>
                <w:sz w:val="20"/>
                <w:szCs w:val="20"/>
              </w:rPr>
            </w:pPr>
            <w:r w:rsidRPr="0001097F">
              <w:rPr>
                <w:sz w:val="20"/>
                <w:szCs w:val="20"/>
              </w:rPr>
              <w:t>努力を要する生徒への</w:t>
            </w:r>
          </w:p>
          <w:p w14:paraId="6E046D9F" w14:textId="77777777" w:rsidR="004E554E" w:rsidRPr="0001097F" w:rsidRDefault="004E554E" w:rsidP="00F77B3F">
            <w:pPr>
              <w:jc w:val="center"/>
              <w:rPr>
                <w:sz w:val="20"/>
                <w:szCs w:val="20"/>
              </w:rPr>
            </w:pPr>
            <w:r w:rsidRPr="0001097F">
              <w:rPr>
                <w:sz w:val="20"/>
                <w:szCs w:val="20"/>
              </w:rPr>
              <w:t>指導の手立て</w:t>
            </w:r>
          </w:p>
        </w:tc>
      </w:tr>
      <w:tr w:rsidR="004E554E" w:rsidRPr="00A24A7A" w14:paraId="16B2D870" w14:textId="77777777" w:rsidTr="00F77B3F">
        <w:trPr>
          <w:cantSplit/>
          <w:trHeight w:val="20"/>
        </w:trPr>
        <w:tc>
          <w:tcPr>
            <w:tcW w:w="452" w:type="dxa"/>
            <w:shd w:val="clear" w:color="auto" w:fill="auto"/>
            <w:tcMar>
              <w:top w:w="57" w:type="dxa"/>
              <w:bottom w:w="57" w:type="dxa"/>
            </w:tcMar>
            <w:vAlign w:val="center"/>
          </w:tcPr>
          <w:p w14:paraId="68866983" w14:textId="77777777" w:rsidR="004E554E" w:rsidRDefault="004E554E" w:rsidP="00F77B3F">
            <w:pPr>
              <w:jc w:val="center"/>
              <w:rPr>
                <w:sz w:val="20"/>
                <w:szCs w:val="20"/>
              </w:rPr>
            </w:pPr>
            <w:r>
              <w:rPr>
                <w:sz w:val="20"/>
                <w:szCs w:val="20"/>
              </w:rPr>
              <w:t>1</w:t>
            </w:r>
          </w:p>
        </w:tc>
        <w:tc>
          <w:tcPr>
            <w:tcW w:w="6064" w:type="dxa"/>
            <w:shd w:val="clear" w:color="auto" w:fill="auto"/>
            <w:tcMar>
              <w:top w:w="57" w:type="dxa"/>
              <w:bottom w:w="57" w:type="dxa"/>
            </w:tcMar>
          </w:tcPr>
          <w:p w14:paraId="71EBFAEF"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E4787D">
              <w:rPr>
                <w:rStyle w:val="affb"/>
                <w:rFonts w:hint="eastAsia"/>
              </w:rPr>
              <w:t>「Before &amp; After」</w:t>
            </w:r>
            <w:r w:rsidRPr="003B7594">
              <w:rPr>
                <w:rFonts w:hint="eastAsia"/>
                <w:color w:val="000000"/>
                <w:sz w:val="20"/>
                <w:szCs w:val="20"/>
              </w:rPr>
              <w:t>これまでに学んだことや生活経験をもとに自分の考えを記述し、話し合う。</w:t>
            </w:r>
          </w:p>
          <w:p w14:paraId="050693F8" w14:textId="77777777" w:rsidR="003B7594" w:rsidRPr="00E4787D" w:rsidRDefault="003B7594" w:rsidP="003B7594">
            <w:pPr>
              <w:pBdr>
                <w:top w:val="nil"/>
                <w:left w:val="nil"/>
                <w:bottom w:val="nil"/>
                <w:right w:val="nil"/>
                <w:between w:val="nil"/>
              </w:pBdr>
              <w:ind w:left="200" w:hanging="200"/>
              <w:rPr>
                <w:rStyle w:val="affb"/>
              </w:rPr>
            </w:pPr>
            <w:r w:rsidRPr="003B7594">
              <w:rPr>
                <w:rFonts w:hint="eastAsia"/>
                <w:color w:val="000000"/>
                <w:sz w:val="20"/>
                <w:szCs w:val="20"/>
              </w:rPr>
              <w:t xml:space="preserve">　</w:t>
            </w:r>
            <w:r w:rsidRPr="00E4787D">
              <w:rPr>
                <w:rStyle w:val="affb"/>
                <w:rFonts w:hint="eastAsia"/>
              </w:rPr>
              <w:t>第1節　地層のなり立ち</w:t>
            </w:r>
          </w:p>
          <w:p w14:paraId="68674F5B"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E4787D">
              <w:rPr>
                <w:rStyle w:val="affb"/>
                <w:rFonts w:hint="eastAsia"/>
              </w:rPr>
              <w:t>「レッツ</w:t>
            </w:r>
            <w:r w:rsidRPr="00E4787D">
              <w:rPr>
                <w:rStyle w:val="affb"/>
              </w:rPr>
              <w:t xml:space="preserve"> </w:t>
            </w:r>
            <w:r w:rsidRPr="00E4787D">
              <w:rPr>
                <w:rStyle w:val="affb"/>
                <w:rFonts w:hint="eastAsia"/>
              </w:rPr>
              <w:t>スタート！」</w:t>
            </w:r>
            <w:r w:rsidRPr="003B7594">
              <w:rPr>
                <w:rFonts w:hint="eastAsia"/>
                <w:color w:val="000000"/>
                <w:sz w:val="20"/>
                <w:szCs w:val="20"/>
              </w:rPr>
              <w:t>どのようにして地層ができたのかを、</w:t>
            </w:r>
            <w:r w:rsidRPr="003B7594">
              <w:rPr>
                <w:color w:val="000000"/>
                <w:sz w:val="20"/>
                <w:szCs w:val="20"/>
              </w:rPr>
              <w:t>p.220</w:t>
            </w:r>
            <w:r w:rsidRPr="003B7594">
              <w:rPr>
                <w:rFonts w:hint="eastAsia"/>
                <w:color w:val="000000"/>
                <w:sz w:val="20"/>
                <w:szCs w:val="20"/>
              </w:rPr>
              <w:t>〜</w:t>
            </w:r>
            <w:r w:rsidRPr="003B7594">
              <w:rPr>
                <w:color w:val="000000"/>
                <w:sz w:val="20"/>
                <w:szCs w:val="20"/>
              </w:rPr>
              <w:t>221</w:t>
            </w:r>
            <w:r w:rsidRPr="003B7594">
              <w:rPr>
                <w:rFonts w:hint="eastAsia"/>
                <w:color w:val="000000"/>
                <w:sz w:val="20"/>
                <w:szCs w:val="20"/>
              </w:rPr>
              <w:t>の図</w:t>
            </w:r>
            <w:r w:rsidRPr="003B7594">
              <w:rPr>
                <w:color w:val="000000"/>
                <w:sz w:val="20"/>
                <w:szCs w:val="20"/>
              </w:rPr>
              <w:t>1</w:t>
            </w:r>
            <w:r w:rsidRPr="003B7594">
              <w:rPr>
                <w:rFonts w:hint="eastAsia"/>
                <w:color w:val="000000"/>
                <w:sz w:val="20"/>
                <w:szCs w:val="20"/>
              </w:rPr>
              <w:t>、図</w:t>
            </w:r>
            <w:r w:rsidRPr="003B7594">
              <w:rPr>
                <w:color w:val="000000"/>
                <w:sz w:val="20"/>
                <w:szCs w:val="20"/>
              </w:rPr>
              <w:t>2</w:t>
            </w:r>
            <w:r w:rsidRPr="003B7594">
              <w:rPr>
                <w:rFonts w:hint="eastAsia"/>
                <w:color w:val="000000"/>
                <w:sz w:val="20"/>
                <w:szCs w:val="20"/>
              </w:rPr>
              <w:t>や小学校の既習事項などから予想し、話し合う。</w:t>
            </w:r>
          </w:p>
          <w:p w14:paraId="5E5C5416"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E4787D">
              <w:rPr>
                <w:rStyle w:val="affb"/>
                <w:rFonts w:hint="eastAsia"/>
              </w:rPr>
              <w:t>「？課題」</w:t>
            </w:r>
            <w:r w:rsidRPr="003B7594">
              <w:rPr>
                <w:rFonts w:hint="eastAsia"/>
                <w:color w:val="000000"/>
                <w:sz w:val="20"/>
                <w:szCs w:val="20"/>
              </w:rPr>
              <w:t>れき、砂、泥は、どのようにして、地層をつくるのだろうか。</w:t>
            </w:r>
          </w:p>
          <w:p w14:paraId="1712BDC4"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E4787D">
              <w:rPr>
                <w:rStyle w:val="affb"/>
                <w:rFonts w:hint="eastAsia"/>
              </w:rPr>
              <w:t>「調べよう」</w:t>
            </w:r>
            <w:r w:rsidRPr="003B7594">
              <w:rPr>
                <w:rFonts w:hint="eastAsia"/>
                <w:color w:val="000000"/>
                <w:sz w:val="20"/>
                <w:szCs w:val="20"/>
              </w:rPr>
              <w:t>地層のでき方についての実験を行う。</w:t>
            </w:r>
          </w:p>
          <w:p w14:paraId="078AB124" w14:textId="4506BFA6" w:rsidR="004E554E"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E4787D">
              <w:rPr>
                <w:rStyle w:val="affb"/>
                <w:rFonts w:hint="eastAsia"/>
              </w:rPr>
              <w:t>「！結論」</w:t>
            </w:r>
            <w:r w:rsidRPr="003B7594">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6EBA70CA" w14:textId="007B2058" w:rsidR="004E554E" w:rsidRDefault="003B7594" w:rsidP="00F77B3F">
            <w:pPr>
              <w:jc w:val="center"/>
              <w:rPr>
                <w:sz w:val="20"/>
                <w:szCs w:val="20"/>
              </w:rPr>
            </w:pPr>
            <w:r w:rsidRPr="003B7594">
              <w:rPr>
                <w:rFonts w:hint="eastAsia"/>
                <w:sz w:val="20"/>
                <w:szCs w:val="20"/>
              </w:rPr>
              <w:t>219</w:t>
            </w:r>
            <w:r w:rsidRPr="003B7594">
              <w:rPr>
                <w:rFonts w:hint="eastAsia"/>
                <w:sz w:val="20"/>
                <w:szCs w:val="20"/>
              </w:rPr>
              <w:t>～</w:t>
            </w:r>
            <w:r w:rsidRPr="003B7594">
              <w:rPr>
                <w:rFonts w:hint="eastAsia"/>
                <w:sz w:val="20"/>
                <w:szCs w:val="20"/>
              </w:rPr>
              <w:t>221</w:t>
            </w:r>
          </w:p>
        </w:tc>
        <w:tc>
          <w:tcPr>
            <w:tcW w:w="709" w:type="dxa"/>
            <w:shd w:val="clear" w:color="auto" w:fill="auto"/>
            <w:tcMar>
              <w:top w:w="57" w:type="dxa"/>
              <w:bottom w:w="57" w:type="dxa"/>
            </w:tcMar>
            <w:vAlign w:val="center"/>
          </w:tcPr>
          <w:p w14:paraId="0185F6DD" w14:textId="160D55A3" w:rsidR="004E554E" w:rsidRDefault="003B7594" w:rsidP="00F77B3F">
            <w:pPr>
              <w:pBdr>
                <w:top w:val="nil"/>
                <w:left w:val="nil"/>
                <w:bottom w:val="nil"/>
                <w:right w:val="nil"/>
                <w:between w:val="nil"/>
              </w:pBdr>
              <w:jc w:val="center"/>
              <w:rPr>
                <w:sz w:val="20"/>
                <w:szCs w:val="20"/>
              </w:rPr>
            </w:pPr>
            <w:r w:rsidRPr="003B7594">
              <w:rPr>
                <w:rFonts w:hint="eastAsia"/>
                <w:sz w:val="20"/>
                <w:szCs w:val="20"/>
              </w:rPr>
              <w:t>思</w:t>
            </w:r>
          </w:p>
        </w:tc>
        <w:tc>
          <w:tcPr>
            <w:tcW w:w="708" w:type="dxa"/>
            <w:tcMar>
              <w:top w:w="57" w:type="dxa"/>
              <w:bottom w:w="57" w:type="dxa"/>
            </w:tcMar>
            <w:vAlign w:val="center"/>
          </w:tcPr>
          <w:p w14:paraId="0B5C2AF8" w14:textId="77777777" w:rsidR="004E554E" w:rsidRDefault="004E554E"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41F83A55" w14:textId="77777777" w:rsidR="003B7594" w:rsidRPr="003B7594" w:rsidRDefault="003B7594" w:rsidP="003B7594">
            <w:pPr>
              <w:rPr>
                <w:sz w:val="20"/>
                <w:szCs w:val="20"/>
              </w:rPr>
            </w:pPr>
            <w:r w:rsidRPr="003B7594">
              <w:rPr>
                <w:rFonts w:hint="eastAsia"/>
                <w:sz w:val="20"/>
                <w:szCs w:val="20"/>
              </w:rPr>
              <w:t>「調べよう」の結果から、水中の粒子は、粒の大きさにより水中でしずむ速さが異なることに気づき、それにより、海岸から沖にかけて粒の大きさが異なる層がつくられることを見いだし、表現している。</w:t>
            </w:r>
          </w:p>
          <w:p w14:paraId="69E925CA" w14:textId="6AE2ACFD" w:rsidR="004E554E" w:rsidRPr="003D5084" w:rsidRDefault="003B7594" w:rsidP="003D5084">
            <w:pPr>
              <w:jc w:val="right"/>
              <w:rPr>
                <w:rStyle w:val="affb"/>
              </w:rPr>
            </w:pPr>
            <w:r w:rsidRPr="003D5084">
              <w:rPr>
                <w:rStyle w:val="affb"/>
                <w:rFonts w:hint="eastAsia"/>
              </w:rPr>
              <w:t>［発言分析・記述分析］</w:t>
            </w:r>
          </w:p>
        </w:tc>
        <w:tc>
          <w:tcPr>
            <w:tcW w:w="2977" w:type="dxa"/>
            <w:shd w:val="clear" w:color="auto" w:fill="auto"/>
            <w:tcMar>
              <w:top w:w="57" w:type="dxa"/>
              <w:bottom w:w="57" w:type="dxa"/>
            </w:tcMar>
          </w:tcPr>
          <w:p w14:paraId="305B967B" w14:textId="20136E18" w:rsidR="004E554E" w:rsidRPr="0001097F" w:rsidRDefault="003B7594" w:rsidP="00F77B3F">
            <w:pPr>
              <w:pBdr>
                <w:top w:val="nil"/>
                <w:left w:val="nil"/>
                <w:bottom w:val="nil"/>
                <w:right w:val="nil"/>
                <w:between w:val="nil"/>
              </w:pBdr>
              <w:rPr>
                <w:color w:val="000000"/>
                <w:sz w:val="20"/>
                <w:szCs w:val="20"/>
              </w:rPr>
            </w:pPr>
            <w:r w:rsidRPr="003B7594">
              <w:rPr>
                <w:rFonts w:hint="eastAsia"/>
                <w:color w:val="000000"/>
                <w:sz w:val="20"/>
                <w:szCs w:val="20"/>
              </w:rPr>
              <w:t>「調べよう」の結果から、侵食、運搬された粒子は、粒の大きさにより水中でしずむ速さが異なることに気づき、その結果や既習事項から海岸から沖にかけて粒の大きさが異なる層がつくられることを、根拠をもって見いだし、表現している。</w:t>
            </w:r>
          </w:p>
        </w:tc>
        <w:tc>
          <w:tcPr>
            <w:tcW w:w="3118" w:type="dxa"/>
            <w:shd w:val="clear" w:color="auto" w:fill="auto"/>
            <w:tcMar>
              <w:top w:w="57" w:type="dxa"/>
              <w:bottom w:w="57" w:type="dxa"/>
            </w:tcMar>
          </w:tcPr>
          <w:p w14:paraId="44A8B19E" w14:textId="18FECD55" w:rsidR="004E554E" w:rsidRPr="0001097F" w:rsidRDefault="003B7594" w:rsidP="00F77B3F">
            <w:pPr>
              <w:pBdr>
                <w:top w:val="nil"/>
                <w:left w:val="nil"/>
                <w:bottom w:val="nil"/>
                <w:right w:val="nil"/>
                <w:between w:val="nil"/>
              </w:pBdr>
              <w:rPr>
                <w:color w:val="000000"/>
                <w:sz w:val="20"/>
                <w:szCs w:val="20"/>
              </w:rPr>
            </w:pPr>
            <w:r w:rsidRPr="003B7594">
              <w:rPr>
                <w:rFonts w:hint="eastAsia"/>
                <w:color w:val="000000"/>
                <w:sz w:val="20"/>
                <w:szCs w:val="20"/>
              </w:rPr>
              <w:t>れきの地層、砂の地層、泥の地層はれき、砂、泥に分けられ、堆積してできたものであると助言し、このことと「調べよう」</w:t>
            </w:r>
            <w:r w:rsidRPr="003B7594">
              <w:rPr>
                <w:rFonts w:hint="eastAsia"/>
                <w:color w:val="000000"/>
                <w:sz w:val="20"/>
                <w:szCs w:val="20"/>
              </w:rPr>
              <w:t>A</w:t>
            </w:r>
            <w:r w:rsidRPr="003B7594">
              <w:rPr>
                <w:rFonts w:hint="eastAsia"/>
                <w:color w:val="000000"/>
                <w:sz w:val="20"/>
                <w:szCs w:val="20"/>
              </w:rPr>
              <w:t>、</w:t>
            </w:r>
            <w:r w:rsidRPr="003B7594">
              <w:rPr>
                <w:rFonts w:hint="eastAsia"/>
                <w:color w:val="000000"/>
                <w:sz w:val="20"/>
                <w:szCs w:val="20"/>
              </w:rPr>
              <w:t>B</w:t>
            </w:r>
            <w:r w:rsidRPr="003B7594">
              <w:rPr>
                <w:rFonts w:hint="eastAsia"/>
                <w:color w:val="000000"/>
                <w:sz w:val="20"/>
                <w:szCs w:val="20"/>
              </w:rPr>
              <w:t>の結果と関連づけるよう促す。</w:t>
            </w:r>
          </w:p>
        </w:tc>
      </w:tr>
      <w:tr w:rsidR="003B7594" w:rsidRPr="00A24A7A" w14:paraId="5A6F8203" w14:textId="77777777" w:rsidTr="00F77B3F">
        <w:trPr>
          <w:cantSplit/>
          <w:trHeight w:val="20"/>
        </w:trPr>
        <w:tc>
          <w:tcPr>
            <w:tcW w:w="452" w:type="dxa"/>
            <w:shd w:val="clear" w:color="auto" w:fill="auto"/>
            <w:tcMar>
              <w:top w:w="57" w:type="dxa"/>
              <w:bottom w:w="57" w:type="dxa"/>
            </w:tcMar>
            <w:vAlign w:val="center"/>
          </w:tcPr>
          <w:p w14:paraId="7FE6A41A" w14:textId="433B0A90" w:rsidR="003B7594" w:rsidRDefault="003B7594" w:rsidP="00F77B3F">
            <w:pPr>
              <w:jc w:val="center"/>
              <w:rPr>
                <w:sz w:val="20"/>
                <w:szCs w:val="20"/>
              </w:rPr>
            </w:pPr>
            <w:r>
              <w:rPr>
                <w:rFonts w:hint="eastAsia"/>
                <w:sz w:val="20"/>
                <w:szCs w:val="20"/>
              </w:rPr>
              <w:t>2</w:t>
            </w:r>
          </w:p>
        </w:tc>
        <w:tc>
          <w:tcPr>
            <w:tcW w:w="6064" w:type="dxa"/>
            <w:shd w:val="clear" w:color="auto" w:fill="auto"/>
            <w:tcMar>
              <w:top w:w="57" w:type="dxa"/>
              <w:bottom w:w="57" w:type="dxa"/>
            </w:tcMar>
          </w:tcPr>
          <w:p w14:paraId="62C9E2BA" w14:textId="77777777" w:rsidR="003B7594" w:rsidRPr="00E4787D" w:rsidRDefault="003B7594" w:rsidP="003B7594">
            <w:pPr>
              <w:pBdr>
                <w:top w:val="nil"/>
                <w:left w:val="nil"/>
                <w:bottom w:val="nil"/>
                <w:right w:val="nil"/>
                <w:between w:val="nil"/>
              </w:pBdr>
              <w:ind w:left="200" w:hanging="200"/>
              <w:rPr>
                <w:rStyle w:val="affb"/>
              </w:rPr>
            </w:pPr>
            <w:r w:rsidRPr="003B7594">
              <w:rPr>
                <w:rFonts w:hint="eastAsia"/>
                <w:color w:val="000000"/>
                <w:sz w:val="20"/>
                <w:szCs w:val="20"/>
              </w:rPr>
              <w:t xml:space="preserve">　</w:t>
            </w:r>
            <w:r w:rsidRPr="00E4787D">
              <w:rPr>
                <w:rStyle w:val="affb"/>
                <w:rFonts w:hint="eastAsia"/>
              </w:rPr>
              <w:t>第2節　堆積岩</w:t>
            </w:r>
          </w:p>
          <w:p w14:paraId="760BDB80"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E4787D">
              <w:rPr>
                <w:rStyle w:val="affb"/>
                <w:rFonts w:hint="eastAsia"/>
              </w:rPr>
              <w:t>「導入」</w:t>
            </w:r>
            <w:r w:rsidRPr="003B7594">
              <w:rPr>
                <w:rFonts w:hint="eastAsia"/>
                <w:color w:val="000000"/>
                <w:sz w:val="20"/>
                <w:szCs w:val="20"/>
              </w:rPr>
              <w:t>図</w:t>
            </w:r>
            <w:r w:rsidRPr="003B7594">
              <w:rPr>
                <w:rFonts w:hint="eastAsia"/>
                <w:color w:val="000000"/>
                <w:sz w:val="20"/>
                <w:szCs w:val="20"/>
              </w:rPr>
              <w:t>1</w:t>
            </w:r>
            <w:r w:rsidRPr="003B7594">
              <w:rPr>
                <w:rFonts w:hint="eastAsia"/>
                <w:color w:val="000000"/>
                <w:sz w:val="20"/>
                <w:szCs w:val="20"/>
              </w:rPr>
              <w:t>の岩石の写真を見て、岩石はどのようにしてできたのかを話し合う。</w:t>
            </w:r>
          </w:p>
          <w:p w14:paraId="3FF0A6D9"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E4787D">
              <w:rPr>
                <w:rStyle w:val="affb"/>
                <w:rFonts w:hint="eastAsia"/>
              </w:rPr>
              <w:t>「？課題」</w:t>
            </w:r>
            <w:r w:rsidRPr="003B7594">
              <w:rPr>
                <w:rFonts w:hint="eastAsia"/>
                <w:color w:val="000000"/>
                <w:sz w:val="20"/>
                <w:szCs w:val="20"/>
              </w:rPr>
              <w:t>それぞれの堆積岩にはどのような特徴があるだろうか。</w:t>
            </w:r>
          </w:p>
          <w:p w14:paraId="021C8C37" w14:textId="6F56BE34" w:rsidR="00E4787D"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00321BE1" w:rsidRPr="00A91B9D">
              <w:rPr>
                <w:rFonts w:hint="eastAsia"/>
                <w:color w:val="000000"/>
                <w:sz w:val="20"/>
                <w:szCs w:val="20"/>
              </w:rPr>
              <w:t>【</w:t>
            </w:r>
            <w:r w:rsidRPr="00A91B9D">
              <w:rPr>
                <w:rStyle w:val="affb"/>
                <w:rFonts w:hint="eastAsia"/>
              </w:rPr>
              <w:t>観察3</w:t>
            </w:r>
            <w:r w:rsidR="00321BE1" w:rsidRPr="00A91B9D">
              <w:rPr>
                <w:rFonts w:ascii="ＭＳ ゴシック" w:eastAsia="ＭＳ ゴシック" w:hAnsi="ＭＳ ゴシック" w:cs="ＭＳ 明朝" w:hint="eastAsia"/>
                <w:color w:val="000000"/>
                <w:sz w:val="20"/>
                <w:szCs w:val="20"/>
              </w:rPr>
              <w:t>】</w:t>
            </w:r>
            <w:r w:rsidRPr="00E4787D">
              <w:rPr>
                <w:rStyle w:val="affb"/>
                <w:rFonts w:hint="eastAsia"/>
              </w:rPr>
              <w:t>堆積岩のつくり</w:t>
            </w:r>
          </w:p>
          <w:p w14:paraId="4E326CC2" w14:textId="3D6FB917" w:rsid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・観察</w:t>
            </w:r>
            <w:r w:rsidRPr="003B7594">
              <w:rPr>
                <w:rFonts w:hint="eastAsia"/>
                <w:color w:val="000000"/>
                <w:sz w:val="20"/>
                <w:szCs w:val="20"/>
              </w:rPr>
              <w:t>3</w:t>
            </w:r>
            <w:r w:rsidRPr="003B7594">
              <w:rPr>
                <w:rFonts w:hint="eastAsia"/>
                <w:color w:val="000000"/>
                <w:sz w:val="20"/>
                <w:szCs w:val="20"/>
              </w:rPr>
              <w:t>を行い、堆積岩の特徴（粒子の大きさのちがいなど）をまとめる。</w:t>
            </w:r>
          </w:p>
        </w:tc>
        <w:tc>
          <w:tcPr>
            <w:tcW w:w="1134" w:type="dxa"/>
            <w:shd w:val="clear" w:color="auto" w:fill="auto"/>
            <w:tcMar>
              <w:top w:w="57" w:type="dxa"/>
              <w:bottom w:w="57" w:type="dxa"/>
            </w:tcMar>
            <w:vAlign w:val="center"/>
          </w:tcPr>
          <w:p w14:paraId="7F833D4B" w14:textId="2DDD2DF0" w:rsidR="003B7594" w:rsidRDefault="003B7594" w:rsidP="00F77B3F">
            <w:pPr>
              <w:jc w:val="center"/>
              <w:rPr>
                <w:sz w:val="20"/>
                <w:szCs w:val="20"/>
              </w:rPr>
            </w:pPr>
            <w:r w:rsidRPr="003B7594">
              <w:rPr>
                <w:rFonts w:hint="eastAsia"/>
                <w:sz w:val="20"/>
                <w:szCs w:val="20"/>
              </w:rPr>
              <w:t>222</w:t>
            </w:r>
            <w:r w:rsidRPr="003B7594">
              <w:rPr>
                <w:rFonts w:hint="eastAsia"/>
                <w:sz w:val="20"/>
                <w:szCs w:val="20"/>
              </w:rPr>
              <w:t>～</w:t>
            </w:r>
            <w:r w:rsidRPr="003B7594">
              <w:rPr>
                <w:rFonts w:hint="eastAsia"/>
                <w:sz w:val="20"/>
                <w:szCs w:val="20"/>
              </w:rPr>
              <w:t>224</w:t>
            </w:r>
          </w:p>
        </w:tc>
        <w:tc>
          <w:tcPr>
            <w:tcW w:w="709" w:type="dxa"/>
            <w:shd w:val="clear" w:color="auto" w:fill="auto"/>
            <w:tcMar>
              <w:top w:w="57" w:type="dxa"/>
              <w:bottom w:w="57" w:type="dxa"/>
            </w:tcMar>
            <w:vAlign w:val="center"/>
          </w:tcPr>
          <w:p w14:paraId="68D358E2" w14:textId="1E0DFD3C" w:rsidR="003B7594" w:rsidRDefault="003B7594" w:rsidP="00F77B3F">
            <w:pPr>
              <w:pBdr>
                <w:top w:val="nil"/>
                <w:left w:val="nil"/>
                <w:bottom w:val="nil"/>
                <w:right w:val="nil"/>
                <w:between w:val="nil"/>
              </w:pBdr>
              <w:jc w:val="center"/>
              <w:rPr>
                <w:sz w:val="20"/>
                <w:szCs w:val="20"/>
              </w:rPr>
            </w:pPr>
            <w:r w:rsidRPr="003B7594">
              <w:rPr>
                <w:rFonts w:hint="eastAsia"/>
                <w:sz w:val="20"/>
                <w:szCs w:val="20"/>
              </w:rPr>
              <w:t>思</w:t>
            </w:r>
          </w:p>
        </w:tc>
        <w:tc>
          <w:tcPr>
            <w:tcW w:w="708" w:type="dxa"/>
            <w:tcMar>
              <w:top w:w="57" w:type="dxa"/>
              <w:bottom w:w="57" w:type="dxa"/>
            </w:tcMar>
            <w:vAlign w:val="center"/>
          </w:tcPr>
          <w:p w14:paraId="0F05D303" w14:textId="71307A87" w:rsidR="003B7594" w:rsidRDefault="003B7594" w:rsidP="00F77B3F">
            <w:pPr>
              <w:pBdr>
                <w:top w:val="nil"/>
                <w:left w:val="nil"/>
                <w:bottom w:val="nil"/>
                <w:right w:val="nil"/>
                <w:between w:val="nil"/>
              </w:pBdr>
              <w:ind w:left="200" w:hanging="200"/>
              <w:jc w:val="center"/>
              <w:rPr>
                <w:sz w:val="20"/>
                <w:szCs w:val="20"/>
              </w:rPr>
            </w:pPr>
            <w:r w:rsidRPr="003B7594">
              <w:rPr>
                <w:rFonts w:hint="eastAsia"/>
                <w:sz w:val="20"/>
                <w:szCs w:val="20"/>
              </w:rPr>
              <w:t>〇</w:t>
            </w:r>
          </w:p>
        </w:tc>
        <w:tc>
          <w:tcPr>
            <w:tcW w:w="3119" w:type="dxa"/>
            <w:shd w:val="clear" w:color="auto" w:fill="auto"/>
            <w:tcMar>
              <w:top w:w="57" w:type="dxa"/>
              <w:bottom w:w="57" w:type="dxa"/>
            </w:tcMar>
          </w:tcPr>
          <w:p w14:paraId="2F4D12F0" w14:textId="77777777" w:rsidR="003B7594" w:rsidRPr="003B7594" w:rsidRDefault="003B7594" w:rsidP="003B7594">
            <w:pPr>
              <w:rPr>
                <w:sz w:val="20"/>
                <w:szCs w:val="20"/>
              </w:rPr>
            </w:pPr>
            <w:r w:rsidRPr="003B7594">
              <w:rPr>
                <w:rFonts w:hint="eastAsia"/>
                <w:sz w:val="20"/>
                <w:szCs w:val="20"/>
              </w:rPr>
              <w:t>観察から、堆積岩（れき岩、砂岩、泥岩）の粒子の大きさのちがいを見いだしており、石灰岩とチャートに希塩酸をかけたときのようすのちがいに気づいている。</w:t>
            </w:r>
          </w:p>
          <w:p w14:paraId="6D7CC5B2" w14:textId="3ADC4945" w:rsidR="003B7594" w:rsidRPr="003D5084" w:rsidRDefault="003B7594" w:rsidP="003D5084">
            <w:pPr>
              <w:jc w:val="right"/>
              <w:rPr>
                <w:rStyle w:val="affb"/>
              </w:rPr>
            </w:pPr>
            <w:r w:rsidRPr="003D5084">
              <w:rPr>
                <w:rStyle w:val="affb"/>
                <w:rFonts w:hint="eastAsia"/>
              </w:rPr>
              <w:t>［発言分析・行動観察］</w:t>
            </w:r>
          </w:p>
        </w:tc>
        <w:tc>
          <w:tcPr>
            <w:tcW w:w="2977" w:type="dxa"/>
            <w:shd w:val="clear" w:color="auto" w:fill="auto"/>
            <w:tcMar>
              <w:top w:w="57" w:type="dxa"/>
              <w:bottom w:w="57" w:type="dxa"/>
            </w:tcMar>
          </w:tcPr>
          <w:p w14:paraId="66B932ED" w14:textId="4C880211" w:rsidR="003B7594" w:rsidRPr="0001097F" w:rsidRDefault="003B7594" w:rsidP="00F77B3F">
            <w:pPr>
              <w:pBdr>
                <w:top w:val="nil"/>
                <w:left w:val="nil"/>
                <w:bottom w:val="nil"/>
                <w:right w:val="nil"/>
                <w:between w:val="nil"/>
              </w:pBdr>
              <w:rPr>
                <w:color w:val="000000"/>
                <w:sz w:val="20"/>
                <w:szCs w:val="20"/>
              </w:rPr>
            </w:pPr>
            <w:r w:rsidRPr="003B7594">
              <w:rPr>
                <w:rFonts w:hint="eastAsia"/>
                <w:color w:val="000000"/>
                <w:sz w:val="20"/>
                <w:szCs w:val="20"/>
              </w:rPr>
              <w:t>堆積岩（れき岩、砂岩、泥岩）は粒子の大きさがそれぞれ異なり、同じような大きさの粒子が集まっていることを、火成岩のようすのちがいにも着目しながら説明でき、石灰岩とチャートに希塩酸をかけると、石灰岩のみから泡が出ることに気づき、その成分について既習事項をもとに推測している。</w:t>
            </w:r>
          </w:p>
        </w:tc>
        <w:tc>
          <w:tcPr>
            <w:tcW w:w="3118" w:type="dxa"/>
            <w:shd w:val="clear" w:color="auto" w:fill="auto"/>
            <w:tcMar>
              <w:top w:w="57" w:type="dxa"/>
              <w:bottom w:w="57" w:type="dxa"/>
            </w:tcMar>
          </w:tcPr>
          <w:p w14:paraId="69E39246" w14:textId="2CE32761" w:rsidR="003B7594" w:rsidRPr="0001097F" w:rsidRDefault="003B7594" w:rsidP="00F77B3F">
            <w:pPr>
              <w:pBdr>
                <w:top w:val="nil"/>
                <w:left w:val="nil"/>
                <w:bottom w:val="nil"/>
                <w:right w:val="nil"/>
                <w:between w:val="nil"/>
              </w:pBdr>
              <w:rPr>
                <w:color w:val="000000"/>
                <w:sz w:val="20"/>
                <w:szCs w:val="20"/>
              </w:rPr>
            </w:pPr>
            <w:r w:rsidRPr="003B7594">
              <w:rPr>
                <w:rFonts w:hint="eastAsia"/>
                <w:color w:val="000000"/>
                <w:sz w:val="20"/>
                <w:szCs w:val="20"/>
              </w:rPr>
              <w:t>堆積岩を並べて見比べやすくし、それぞれの相違点を見いだすように助言する（比較しやすくする）。</w:t>
            </w:r>
          </w:p>
        </w:tc>
      </w:tr>
      <w:tr w:rsidR="003B7594" w:rsidRPr="00A24A7A" w14:paraId="2887EFBC" w14:textId="77777777" w:rsidTr="00F77B3F">
        <w:trPr>
          <w:cantSplit/>
          <w:trHeight w:val="20"/>
        </w:trPr>
        <w:tc>
          <w:tcPr>
            <w:tcW w:w="452" w:type="dxa"/>
            <w:shd w:val="clear" w:color="auto" w:fill="auto"/>
            <w:tcMar>
              <w:top w:w="57" w:type="dxa"/>
              <w:bottom w:w="57" w:type="dxa"/>
            </w:tcMar>
            <w:vAlign w:val="center"/>
          </w:tcPr>
          <w:p w14:paraId="7FCF1365" w14:textId="6672C9FE" w:rsidR="003B7594" w:rsidRDefault="003B7594" w:rsidP="00F77B3F">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17F09D50"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3D5084">
              <w:rPr>
                <w:rStyle w:val="affb"/>
                <w:rFonts w:hint="eastAsia"/>
              </w:rPr>
              <w:t>「説明しよう」</w:t>
            </w:r>
            <w:r w:rsidRPr="003B7594">
              <w:rPr>
                <w:rFonts w:hint="eastAsia"/>
                <w:color w:val="000000"/>
                <w:sz w:val="20"/>
                <w:szCs w:val="20"/>
              </w:rPr>
              <w:t>本文のチャートの説明（チャートができる場所）をもとに、チャートの堆積した環境を推定し、説明する。</w:t>
            </w:r>
          </w:p>
          <w:p w14:paraId="04CFCD53"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3D5084">
              <w:rPr>
                <w:rStyle w:val="affb"/>
                <w:rFonts w:hint="eastAsia"/>
              </w:rPr>
              <w:t>「！結論」</w:t>
            </w:r>
            <w:r w:rsidRPr="003B7594">
              <w:rPr>
                <w:rFonts w:hint="eastAsia"/>
                <w:color w:val="000000"/>
                <w:sz w:val="20"/>
                <w:szCs w:val="20"/>
              </w:rPr>
              <w:t>自分の考えをまとめ、確認する。</w:t>
            </w:r>
          </w:p>
          <w:p w14:paraId="46280E64" w14:textId="330492AA" w:rsid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3D5084">
              <w:rPr>
                <w:rStyle w:val="affb"/>
                <w:rFonts w:hint="eastAsia"/>
              </w:rPr>
              <w:t>「学びをいかして考えよう」</w:t>
            </w:r>
            <w:r w:rsidRPr="003B7594">
              <w:rPr>
                <w:rFonts w:hint="eastAsia"/>
                <w:color w:val="000000"/>
                <w:sz w:val="20"/>
                <w:szCs w:val="20"/>
              </w:rPr>
              <w:t>について考える。</w:t>
            </w:r>
          </w:p>
        </w:tc>
        <w:tc>
          <w:tcPr>
            <w:tcW w:w="1134" w:type="dxa"/>
            <w:shd w:val="clear" w:color="auto" w:fill="auto"/>
            <w:tcMar>
              <w:top w:w="57" w:type="dxa"/>
              <w:bottom w:w="57" w:type="dxa"/>
            </w:tcMar>
            <w:vAlign w:val="center"/>
          </w:tcPr>
          <w:p w14:paraId="09BCE02F" w14:textId="1A87FEAA" w:rsidR="003B7594" w:rsidRDefault="003B7594" w:rsidP="00F77B3F">
            <w:pPr>
              <w:jc w:val="center"/>
              <w:rPr>
                <w:sz w:val="20"/>
                <w:szCs w:val="20"/>
              </w:rPr>
            </w:pPr>
            <w:r w:rsidRPr="003B7594">
              <w:rPr>
                <w:rFonts w:hint="eastAsia"/>
                <w:sz w:val="20"/>
                <w:szCs w:val="20"/>
              </w:rPr>
              <w:t>224</w:t>
            </w:r>
            <w:r w:rsidRPr="003B7594">
              <w:rPr>
                <w:rFonts w:hint="eastAsia"/>
                <w:sz w:val="20"/>
                <w:szCs w:val="20"/>
              </w:rPr>
              <w:t>～</w:t>
            </w:r>
            <w:r w:rsidRPr="003B7594">
              <w:rPr>
                <w:rFonts w:hint="eastAsia"/>
                <w:sz w:val="20"/>
                <w:szCs w:val="20"/>
              </w:rPr>
              <w:t>225</w:t>
            </w:r>
          </w:p>
        </w:tc>
        <w:tc>
          <w:tcPr>
            <w:tcW w:w="709" w:type="dxa"/>
            <w:shd w:val="clear" w:color="auto" w:fill="auto"/>
            <w:tcMar>
              <w:top w:w="57" w:type="dxa"/>
              <w:bottom w:w="57" w:type="dxa"/>
            </w:tcMar>
            <w:vAlign w:val="center"/>
          </w:tcPr>
          <w:p w14:paraId="2DF113FD" w14:textId="448FDB55" w:rsidR="003B7594" w:rsidRDefault="003B7594" w:rsidP="00F77B3F">
            <w:pPr>
              <w:pBdr>
                <w:top w:val="nil"/>
                <w:left w:val="nil"/>
                <w:bottom w:val="nil"/>
                <w:right w:val="nil"/>
                <w:between w:val="nil"/>
              </w:pBdr>
              <w:jc w:val="center"/>
              <w:rPr>
                <w:sz w:val="20"/>
                <w:szCs w:val="20"/>
              </w:rPr>
            </w:pPr>
            <w:r w:rsidRPr="003B7594">
              <w:rPr>
                <w:rFonts w:hint="eastAsia"/>
                <w:sz w:val="20"/>
                <w:szCs w:val="20"/>
              </w:rPr>
              <w:t>知</w:t>
            </w:r>
          </w:p>
        </w:tc>
        <w:tc>
          <w:tcPr>
            <w:tcW w:w="708" w:type="dxa"/>
            <w:tcMar>
              <w:top w:w="57" w:type="dxa"/>
              <w:bottom w:w="57" w:type="dxa"/>
            </w:tcMar>
            <w:vAlign w:val="center"/>
          </w:tcPr>
          <w:p w14:paraId="14988B22" w14:textId="77777777" w:rsidR="003B7594" w:rsidRDefault="003B7594"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0FAA6D66" w14:textId="77777777" w:rsidR="003B7594" w:rsidRPr="003B7594" w:rsidRDefault="003B7594" w:rsidP="003B7594">
            <w:pPr>
              <w:rPr>
                <w:sz w:val="20"/>
                <w:szCs w:val="20"/>
              </w:rPr>
            </w:pPr>
            <w:r w:rsidRPr="003B7594">
              <w:rPr>
                <w:rFonts w:hint="eastAsia"/>
                <w:sz w:val="20"/>
                <w:szCs w:val="20"/>
              </w:rPr>
              <w:t>チャートに砂や泥がほとんどふくまれない理由を、チャートができる場所と関連づけて理解している。</w:t>
            </w:r>
          </w:p>
          <w:p w14:paraId="3B1E4FFF" w14:textId="18339310" w:rsidR="003B7594" w:rsidRPr="003D5084" w:rsidRDefault="003B7594" w:rsidP="003D5084">
            <w:pPr>
              <w:jc w:val="right"/>
              <w:rPr>
                <w:rStyle w:val="affb"/>
              </w:rPr>
            </w:pPr>
            <w:r w:rsidRPr="003D5084">
              <w:rPr>
                <w:rStyle w:val="affb"/>
                <w:rFonts w:hint="eastAsia"/>
              </w:rPr>
              <w:t>［発言分析・ペーパーテスト］</w:t>
            </w:r>
          </w:p>
        </w:tc>
        <w:tc>
          <w:tcPr>
            <w:tcW w:w="2977" w:type="dxa"/>
            <w:shd w:val="clear" w:color="auto" w:fill="auto"/>
            <w:tcMar>
              <w:top w:w="57" w:type="dxa"/>
              <w:bottom w:w="57" w:type="dxa"/>
            </w:tcMar>
          </w:tcPr>
          <w:p w14:paraId="14EFCFC4" w14:textId="67B8A65E" w:rsidR="003B7594" w:rsidRPr="0001097F" w:rsidRDefault="003B7594" w:rsidP="00F77B3F">
            <w:pPr>
              <w:pBdr>
                <w:top w:val="nil"/>
                <w:left w:val="nil"/>
                <w:bottom w:val="nil"/>
                <w:right w:val="nil"/>
                <w:between w:val="nil"/>
              </w:pBdr>
              <w:rPr>
                <w:color w:val="000000"/>
                <w:sz w:val="20"/>
                <w:szCs w:val="20"/>
              </w:rPr>
            </w:pPr>
            <w:r w:rsidRPr="003B7594">
              <w:rPr>
                <w:rFonts w:hint="eastAsia"/>
                <w:color w:val="000000"/>
                <w:sz w:val="20"/>
                <w:szCs w:val="20"/>
              </w:rPr>
              <w:t>チャートに砂や泥がほとんどふくまれない理由を、チャートができる場所や、小さな生物の殻が堆積してできた岩石であることと関連づけて理解している。</w:t>
            </w:r>
          </w:p>
        </w:tc>
        <w:tc>
          <w:tcPr>
            <w:tcW w:w="3118" w:type="dxa"/>
            <w:shd w:val="clear" w:color="auto" w:fill="auto"/>
            <w:tcMar>
              <w:top w:w="57" w:type="dxa"/>
              <w:bottom w:w="57" w:type="dxa"/>
            </w:tcMar>
          </w:tcPr>
          <w:p w14:paraId="4F025BC8" w14:textId="6C3B9115" w:rsidR="003B7594" w:rsidRPr="0001097F" w:rsidRDefault="003B7594" w:rsidP="00F77B3F">
            <w:pPr>
              <w:pBdr>
                <w:top w:val="nil"/>
                <w:left w:val="nil"/>
                <w:bottom w:val="nil"/>
                <w:right w:val="nil"/>
                <w:between w:val="nil"/>
              </w:pBdr>
              <w:rPr>
                <w:color w:val="000000"/>
                <w:sz w:val="20"/>
                <w:szCs w:val="20"/>
              </w:rPr>
            </w:pPr>
            <w:r w:rsidRPr="003B7594">
              <w:rPr>
                <w:rFonts w:hint="eastAsia"/>
                <w:color w:val="000000"/>
                <w:sz w:val="20"/>
                <w:szCs w:val="20"/>
              </w:rPr>
              <w:t>チャートの成因とつくられる場所について確認し、砂や泥が陸から供給される粒子は大洋までは届きにくいことを助言する。</w:t>
            </w:r>
          </w:p>
        </w:tc>
      </w:tr>
      <w:tr w:rsidR="003B7594" w:rsidRPr="00A24A7A" w14:paraId="3DD2929F" w14:textId="77777777" w:rsidTr="00F77B3F">
        <w:trPr>
          <w:cantSplit/>
          <w:trHeight w:val="20"/>
        </w:trPr>
        <w:tc>
          <w:tcPr>
            <w:tcW w:w="452" w:type="dxa"/>
            <w:vMerge w:val="restart"/>
            <w:shd w:val="clear" w:color="auto" w:fill="auto"/>
            <w:tcMar>
              <w:top w:w="57" w:type="dxa"/>
              <w:bottom w:w="57" w:type="dxa"/>
            </w:tcMar>
            <w:vAlign w:val="center"/>
          </w:tcPr>
          <w:p w14:paraId="4279E1B7" w14:textId="38BE301B" w:rsidR="003B7594" w:rsidRDefault="003B7594" w:rsidP="00F77B3F">
            <w:pPr>
              <w:jc w:val="center"/>
              <w:rPr>
                <w:sz w:val="20"/>
                <w:szCs w:val="20"/>
              </w:rPr>
            </w:pPr>
            <w:r>
              <w:rPr>
                <w:rFonts w:hint="eastAsia"/>
                <w:sz w:val="20"/>
                <w:szCs w:val="20"/>
              </w:rPr>
              <w:t>4</w:t>
            </w:r>
          </w:p>
        </w:tc>
        <w:tc>
          <w:tcPr>
            <w:tcW w:w="6064" w:type="dxa"/>
            <w:vMerge w:val="restart"/>
            <w:shd w:val="clear" w:color="auto" w:fill="auto"/>
            <w:tcMar>
              <w:top w:w="57" w:type="dxa"/>
              <w:bottom w:w="57" w:type="dxa"/>
            </w:tcMar>
          </w:tcPr>
          <w:p w14:paraId="069F6B85" w14:textId="77777777" w:rsidR="003B7594" w:rsidRPr="003D5084" w:rsidRDefault="003B7594" w:rsidP="003B7594">
            <w:pPr>
              <w:pBdr>
                <w:top w:val="nil"/>
                <w:left w:val="nil"/>
                <w:bottom w:val="nil"/>
                <w:right w:val="nil"/>
                <w:between w:val="nil"/>
              </w:pBdr>
              <w:ind w:left="200" w:hanging="200"/>
              <w:rPr>
                <w:rStyle w:val="affb"/>
              </w:rPr>
            </w:pPr>
            <w:r w:rsidRPr="003B7594">
              <w:rPr>
                <w:rFonts w:hint="eastAsia"/>
                <w:color w:val="000000"/>
                <w:sz w:val="20"/>
                <w:szCs w:val="20"/>
              </w:rPr>
              <w:t xml:space="preserve">　</w:t>
            </w:r>
            <w:r w:rsidRPr="003D5084">
              <w:rPr>
                <w:rStyle w:val="affb"/>
                <w:rFonts w:hint="eastAsia"/>
              </w:rPr>
              <w:t>第3節　地層や化石からわかること</w:t>
            </w:r>
          </w:p>
          <w:p w14:paraId="2CEC8284"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3D5084">
              <w:rPr>
                <w:rStyle w:val="affb"/>
                <w:rFonts w:hint="eastAsia"/>
              </w:rPr>
              <w:t>「レッツ スタート！」</w:t>
            </w:r>
            <w:r w:rsidRPr="003B7594">
              <w:rPr>
                <w:rFonts w:hint="eastAsia"/>
                <w:color w:val="000000"/>
                <w:sz w:val="20"/>
                <w:szCs w:val="20"/>
              </w:rPr>
              <w:t>図</w:t>
            </w:r>
            <w:r w:rsidRPr="003B7594">
              <w:rPr>
                <w:rFonts w:hint="eastAsia"/>
                <w:color w:val="000000"/>
                <w:sz w:val="20"/>
                <w:szCs w:val="20"/>
              </w:rPr>
              <w:t>1</w:t>
            </w:r>
            <w:r w:rsidRPr="003B7594">
              <w:rPr>
                <w:rFonts w:hint="eastAsia"/>
                <w:color w:val="000000"/>
                <w:sz w:val="20"/>
                <w:szCs w:val="20"/>
              </w:rPr>
              <w:t>の地層で、サメの歯の化石が見つかっていることから、わかることを考え、話し合う。</w:t>
            </w:r>
          </w:p>
          <w:p w14:paraId="0857DA72"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3D5084">
              <w:rPr>
                <w:rStyle w:val="affb"/>
                <w:rFonts w:hint="eastAsia"/>
              </w:rPr>
              <w:t>「？課題」</w:t>
            </w:r>
            <w:r w:rsidRPr="003B7594">
              <w:rPr>
                <w:rFonts w:hint="eastAsia"/>
                <w:color w:val="000000"/>
                <w:sz w:val="20"/>
                <w:szCs w:val="20"/>
              </w:rPr>
              <w:t>地層や化石から、どのようなことがわかるだろうか。</w:t>
            </w:r>
          </w:p>
          <w:p w14:paraId="2D640EBF"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3D5084">
              <w:rPr>
                <w:rStyle w:val="affb"/>
                <w:rFonts w:hint="eastAsia"/>
              </w:rPr>
              <w:t>「？に対する自分の考えは？」</w:t>
            </w:r>
            <w:r w:rsidRPr="003B7594">
              <w:rPr>
                <w:rFonts w:hint="eastAsia"/>
                <w:color w:val="000000"/>
                <w:sz w:val="20"/>
                <w:szCs w:val="20"/>
              </w:rPr>
              <w:t>地層や化石から、地層が堆積した当時のようすを考えて、話し合う。</w:t>
            </w:r>
          </w:p>
          <w:p w14:paraId="72968C3A"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3D5084">
              <w:rPr>
                <w:rStyle w:val="affb"/>
                <w:rFonts w:hint="eastAsia"/>
              </w:rPr>
              <w:t>「データから読みとろう」</w:t>
            </w:r>
            <w:r w:rsidRPr="003B7594">
              <w:rPr>
                <w:rFonts w:hint="eastAsia"/>
                <w:color w:val="000000"/>
                <w:sz w:val="20"/>
                <w:szCs w:val="20"/>
              </w:rPr>
              <w:t>各ステップの観点を参考に、地層の重なりや化石から読みとれることは何か考え、話し合う。</w:t>
            </w:r>
          </w:p>
          <w:p w14:paraId="148E7AEB"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3D5084">
              <w:rPr>
                <w:rStyle w:val="affb"/>
                <w:rFonts w:hint="eastAsia"/>
              </w:rPr>
              <w:t>「！結論」</w:t>
            </w:r>
            <w:r w:rsidRPr="003B7594">
              <w:rPr>
                <w:rFonts w:hint="eastAsia"/>
                <w:color w:val="000000"/>
                <w:sz w:val="20"/>
                <w:szCs w:val="20"/>
              </w:rPr>
              <w:t>自分の考えをまとめ、確認する。</w:t>
            </w:r>
          </w:p>
          <w:p w14:paraId="58D51081" w14:textId="390E47F0" w:rsid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3D5084">
              <w:rPr>
                <w:rStyle w:val="affb"/>
                <w:rFonts w:hint="eastAsia"/>
              </w:rPr>
              <w:t>「学びをいかして考えよう」</w:t>
            </w:r>
            <w:r w:rsidRPr="003B7594">
              <w:rPr>
                <w:rFonts w:hint="eastAsia"/>
                <w:color w:val="000000"/>
                <w:sz w:val="20"/>
                <w:szCs w:val="20"/>
              </w:rPr>
              <w:t>について考える。</w:t>
            </w:r>
          </w:p>
        </w:tc>
        <w:tc>
          <w:tcPr>
            <w:tcW w:w="1134" w:type="dxa"/>
            <w:vMerge w:val="restart"/>
            <w:shd w:val="clear" w:color="auto" w:fill="auto"/>
            <w:tcMar>
              <w:top w:w="57" w:type="dxa"/>
              <w:bottom w:w="57" w:type="dxa"/>
            </w:tcMar>
            <w:vAlign w:val="center"/>
          </w:tcPr>
          <w:p w14:paraId="00E71BB4" w14:textId="5DA9D6E4" w:rsidR="003B7594" w:rsidRDefault="003B7594" w:rsidP="00F77B3F">
            <w:pPr>
              <w:jc w:val="center"/>
              <w:rPr>
                <w:sz w:val="20"/>
                <w:szCs w:val="20"/>
              </w:rPr>
            </w:pPr>
            <w:r w:rsidRPr="003B7594">
              <w:rPr>
                <w:rFonts w:hint="eastAsia"/>
                <w:sz w:val="20"/>
                <w:szCs w:val="20"/>
              </w:rPr>
              <w:t>226</w:t>
            </w:r>
            <w:r w:rsidRPr="003B7594">
              <w:rPr>
                <w:rFonts w:hint="eastAsia"/>
                <w:sz w:val="20"/>
                <w:szCs w:val="20"/>
              </w:rPr>
              <w:t>～</w:t>
            </w:r>
            <w:r w:rsidRPr="003B7594">
              <w:rPr>
                <w:rFonts w:hint="eastAsia"/>
                <w:sz w:val="20"/>
                <w:szCs w:val="20"/>
              </w:rPr>
              <w:t>229</w:t>
            </w:r>
          </w:p>
        </w:tc>
        <w:tc>
          <w:tcPr>
            <w:tcW w:w="709" w:type="dxa"/>
            <w:shd w:val="clear" w:color="auto" w:fill="auto"/>
            <w:tcMar>
              <w:top w:w="57" w:type="dxa"/>
              <w:bottom w:w="57" w:type="dxa"/>
            </w:tcMar>
            <w:vAlign w:val="center"/>
          </w:tcPr>
          <w:p w14:paraId="3D1E7F04" w14:textId="1F1D401E" w:rsidR="003B7594" w:rsidRDefault="003B7594" w:rsidP="00F77B3F">
            <w:pPr>
              <w:pBdr>
                <w:top w:val="nil"/>
                <w:left w:val="nil"/>
                <w:bottom w:val="nil"/>
                <w:right w:val="nil"/>
                <w:between w:val="nil"/>
              </w:pBdr>
              <w:jc w:val="center"/>
              <w:rPr>
                <w:sz w:val="20"/>
                <w:szCs w:val="20"/>
              </w:rPr>
            </w:pPr>
            <w:r w:rsidRPr="003B7594">
              <w:rPr>
                <w:rFonts w:hint="eastAsia"/>
                <w:sz w:val="20"/>
                <w:szCs w:val="20"/>
              </w:rPr>
              <w:t>知</w:t>
            </w:r>
          </w:p>
        </w:tc>
        <w:tc>
          <w:tcPr>
            <w:tcW w:w="708" w:type="dxa"/>
            <w:tcMar>
              <w:top w:w="57" w:type="dxa"/>
              <w:bottom w:w="57" w:type="dxa"/>
            </w:tcMar>
            <w:vAlign w:val="center"/>
          </w:tcPr>
          <w:p w14:paraId="55FB7FE4" w14:textId="691F26FF" w:rsidR="003B7594" w:rsidRDefault="003B7594" w:rsidP="00F77B3F">
            <w:pPr>
              <w:pBdr>
                <w:top w:val="nil"/>
                <w:left w:val="nil"/>
                <w:bottom w:val="nil"/>
                <w:right w:val="nil"/>
                <w:between w:val="nil"/>
              </w:pBdr>
              <w:ind w:left="200" w:hanging="200"/>
              <w:jc w:val="center"/>
              <w:rPr>
                <w:sz w:val="20"/>
                <w:szCs w:val="20"/>
              </w:rPr>
            </w:pPr>
            <w:r w:rsidRPr="003B7594">
              <w:rPr>
                <w:rFonts w:hint="eastAsia"/>
                <w:sz w:val="20"/>
                <w:szCs w:val="20"/>
              </w:rPr>
              <w:t>〇</w:t>
            </w:r>
          </w:p>
        </w:tc>
        <w:tc>
          <w:tcPr>
            <w:tcW w:w="3119" w:type="dxa"/>
            <w:shd w:val="clear" w:color="auto" w:fill="auto"/>
            <w:tcMar>
              <w:top w:w="57" w:type="dxa"/>
              <w:bottom w:w="57" w:type="dxa"/>
            </w:tcMar>
          </w:tcPr>
          <w:p w14:paraId="407A13AD" w14:textId="77777777" w:rsidR="003B7594" w:rsidRPr="003B7594" w:rsidRDefault="003B7594" w:rsidP="003B7594">
            <w:pPr>
              <w:rPr>
                <w:sz w:val="20"/>
                <w:szCs w:val="20"/>
              </w:rPr>
            </w:pPr>
            <w:r w:rsidRPr="003B7594">
              <w:rPr>
                <w:rFonts w:hint="eastAsia"/>
                <w:sz w:val="20"/>
                <w:szCs w:val="20"/>
              </w:rPr>
              <w:t>化石からわかることについて、示相化石と示準化石のちがいを理解している。</w:t>
            </w:r>
          </w:p>
          <w:p w14:paraId="2C661F0D" w14:textId="2651B628" w:rsidR="003B7594" w:rsidRPr="003D5084" w:rsidRDefault="003B7594" w:rsidP="003D5084">
            <w:pPr>
              <w:jc w:val="right"/>
              <w:rPr>
                <w:rStyle w:val="affb"/>
              </w:rPr>
            </w:pPr>
            <w:r w:rsidRPr="003D5084">
              <w:rPr>
                <w:rStyle w:val="affb"/>
                <w:rFonts w:hint="eastAsia"/>
              </w:rPr>
              <w:t>［発言分析・ペーパーテスト］</w:t>
            </w:r>
          </w:p>
        </w:tc>
        <w:tc>
          <w:tcPr>
            <w:tcW w:w="2977" w:type="dxa"/>
            <w:shd w:val="clear" w:color="auto" w:fill="auto"/>
            <w:tcMar>
              <w:top w:w="57" w:type="dxa"/>
              <w:bottom w:w="57" w:type="dxa"/>
            </w:tcMar>
          </w:tcPr>
          <w:p w14:paraId="64C20BAA" w14:textId="1B79005E" w:rsidR="003B7594" w:rsidRPr="0001097F" w:rsidRDefault="003B7594" w:rsidP="00F77B3F">
            <w:pPr>
              <w:pBdr>
                <w:top w:val="nil"/>
                <w:left w:val="nil"/>
                <w:bottom w:val="nil"/>
                <w:right w:val="nil"/>
                <w:between w:val="nil"/>
              </w:pBdr>
              <w:rPr>
                <w:color w:val="000000"/>
                <w:sz w:val="20"/>
                <w:szCs w:val="20"/>
              </w:rPr>
            </w:pPr>
            <w:r w:rsidRPr="003B7594">
              <w:rPr>
                <w:rFonts w:hint="eastAsia"/>
                <w:color w:val="000000"/>
                <w:sz w:val="20"/>
                <w:szCs w:val="20"/>
              </w:rPr>
              <w:t>化石からわかることについて、示相化石と示準化石の考え方とそれぞれのちがいを理解し、それぞれに分類される主な化石を理解している。</w:t>
            </w:r>
          </w:p>
        </w:tc>
        <w:tc>
          <w:tcPr>
            <w:tcW w:w="3118" w:type="dxa"/>
            <w:shd w:val="clear" w:color="auto" w:fill="auto"/>
            <w:tcMar>
              <w:top w:w="57" w:type="dxa"/>
              <w:bottom w:w="57" w:type="dxa"/>
            </w:tcMar>
          </w:tcPr>
          <w:p w14:paraId="03465FB7" w14:textId="6CFB789E" w:rsidR="003B7594" w:rsidRPr="0001097F" w:rsidRDefault="003B7594" w:rsidP="00F77B3F">
            <w:pPr>
              <w:pBdr>
                <w:top w:val="nil"/>
                <w:left w:val="nil"/>
                <w:bottom w:val="nil"/>
                <w:right w:val="nil"/>
                <w:between w:val="nil"/>
              </w:pBdr>
              <w:rPr>
                <w:color w:val="000000"/>
                <w:sz w:val="20"/>
                <w:szCs w:val="20"/>
              </w:rPr>
            </w:pPr>
            <w:r w:rsidRPr="003B7594">
              <w:rPr>
                <w:rFonts w:hint="eastAsia"/>
                <w:color w:val="000000"/>
                <w:sz w:val="20"/>
                <w:szCs w:val="20"/>
              </w:rPr>
              <w:t>似た形の生物は、時代に関係なく同様の生活様式をもっている可能性があるという考え方を助言する。</w:t>
            </w:r>
          </w:p>
        </w:tc>
      </w:tr>
      <w:tr w:rsidR="003B7594" w:rsidRPr="00A24A7A" w14:paraId="7C73ED34" w14:textId="77777777" w:rsidTr="00F77B3F">
        <w:trPr>
          <w:cantSplit/>
          <w:trHeight w:val="20"/>
        </w:trPr>
        <w:tc>
          <w:tcPr>
            <w:tcW w:w="452" w:type="dxa"/>
            <w:vMerge/>
            <w:shd w:val="clear" w:color="auto" w:fill="auto"/>
            <w:tcMar>
              <w:top w:w="57" w:type="dxa"/>
              <w:bottom w:w="57" w:type="dxa"/>
            </w:tcMar>
            <w:vAlign w:val="center"/>
          </w:tcPr>
          <w:p w14:paraId="0AC16CF9" w14:textId="77777777" w:rsidR="003B7594" w:rsidRDefault="003B7594" w:rsidP="00F77B3F">
            <w:pPr>
              <w:jc w:val="center"/>
              <w:rPr>
                <w:sz w:val="20"/>
                <w:szCs w:val="20"/>
              </w:rPr>
            </w:pPr>
          </w:p>
        </w:tc>
        <w:tc>
          <w:tcPr>
            <w:tcW w:w="6064" w:type="dxa"/>
            <w:vMerge/>
            <w:shd w:val="clear" w:color="auto" w:fill="auto"/>
            <w:tcMar>
              <w:top w:w="57" w:type="dxa"/>
              <w:bottom w:w="57" w:type="dxa"/>
            </w:tcMar>
          </w:tcPr>
          <w:p w14:paraId="397E45A1" w14:textId="77777777" w:rsidR="003B7594" w:rsidRPr="003B7594" w:rsidRDefault="003B7594" w:rsidP="003B7594">
            <w:pPr>
              <w:pBdr>
                <w:top w:val="nil"/>
                <w:left w:val="nil"/>
                <w:bottom w:val="nil"/>
                <w:right w:val="nil"/>
                <w:between w:val="nil"/>
              </w:pBdr>
              <w:ind w:left="200" w:hanging="200"/>
              <w:rPr>
                <w:color w:val="000000"/>
                <w:sz w:val="20"/>
                <w:szCs w:val="20"/>
              </w:rPr>
            </w:pPr>
          </w:p>
        </w:tc>
        <w:tc>
          <w:tcPr>
            <w:tcW w:w="1134" w:type="dxa"/>
            <w:vMerge/>
            <w:shd w:val="clear" w:color="auto" w:fill="auto"/>
            <w:tcMar>
              <w:top w:w="57" w:type="dxa"/>
              <w:bottom w:w="57" w:type="dxa"/>
            </w:tcMar>
            <w:vAlign w:val="center"/>
          </w:tcPr>
          <w:p w14:paraId="3C41FBAB" w14:textId="77777777" w:rsidR="003B7594" w:rsidRPr="003B7594" w:rsidRDefault="003B7594" w:rsidP="00F77B3F">
            <w:pPr>
              <w:jc w:val="center"/>
              <w:rPr>
                <w:sz w:val="20"/>
                <w:szCs w:val="20"/>
              </w:rPr>
            </w:pPr>
          </w:p>
        </w:tc>
        <w:tc>
          <w:tcPr>
            <w:tcW w:w="709" w:type="dxa"/>
            <w:shd w:val="clear" w:color="auto" w:fill="auto"/>
            <w:tcMar>
              <w:top w:w="57" w:type="dxa"/>
              <w:bottom w:w="57" w:type="dxa"/>
            </w:tcMar>
            <w:vAlign w:val="center"/>
          </w:tcPr>
          <w:p w14:paraId="4A60A237" w14:textId="51DA8BDE" w:rsidR="003B7594" w:rsidRPr="003B7594" w:rsidRDefault="003B7594" w:rsidP="00F77B3F">
            <w:pPr>
              <w:pBdr>
                <w:top w:val="nil"/>
                <w:left w:val="nil"/>
                <w:bottom w:val="nil"/>
                <w:right w:val="nil"/>
                <w:between w:val="nil"/>
              </w:pBdr>
              <w:jc w:val="center"/>
              <w:rPr>
                <w:sz w:val="20"/>
                <w:szCs w:val="20"/>
              </w:rPr>
            </w:pPr>
            <w:r w:rsidRPr="003B7594">
              <w:rPr>
                <w:rFonts w:hint="eastAsia"/>
                <w:sz w:val="20"/>
                <w:szCs w:val="20"/>
              </w:rPr>
              <w:t>思</w:t>
            </w:r>
          </w:p>
        </w:tc>
        <w:tc>
          <w:tcPr>
            <w:tcW w:w="708" w:type="dxa"/>
            <w:tcMar>
              <w:top w:w="57" w:type="dxa"/>
              <w:bottom w:w="57" w:type="dxa"/>
            </w:tcMar>
            <w:vAlign w:val="center"/>
          </w:tcPr>
          <w:p w14:paraId="783C02AD" w14:textId="77777777" w:rsidR="003B7594" w:rsidRPr="003B7594" w:rsidRDefault="003B7594"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5C04983C" w14:textId="77777777" w:rsidR="003B7594" w:rsidRPr="003B7594" w:rsidRDefault="003B7594" w:rsidP="003B7594">
            <w:pPr>
              <w:rPr>
                <w:sz w:val="20"/>
                <w:szCs w:val="20"/>
              </w:rPr>
            </w:pPr>
            <w:r w:rsidRPr="003B7594">
              <w:rPr>
                <w:rFonts w:hint="eastAsia"/>
                <w:sz w:val="20"/>
                <w:szCs w:val="20"/>
              </w:rPr>
              <w:t>地層と化石のでき方を理解し、地域の地層にふくまれる化石から地層が堆積した当時の環境（古環境）の推定を試みることができる。</w:t>
            </w:r>
          </w:p>
          <w:p w14:paraId="313F99DD" w14:textId="37512D29" w:rsidR="003B7594" w:rsidRPr="003D5084" w:rsidRDefault="003B7594" w:rsidP="003D5084">
            <w:pPr>
              <w:jc w:val="right"/>
              <w:rPr>
                <w:rStyle w:val="affb"/>
              </w:rPr>
            </w:pPr>
            <w:r w:rsidRPr="003D5084">
              <w:rPr>
                <w:rStyle w:val="affb"/>
                <w:rFonts w:hint="eastAsia"/>
              </w:rPr>
              <w:t>［記述分析］</w:t>
            </w:r>
          </w:p>
        </w:tc>
        <w:tc>
          <w:tcPr>
            <w:tcW w:w="2977" w:type="dxa"/>
            <w:shd w:val="clear" w:color="auto" w:fill="auto"/>
            <w:tcMar>
              <w:top w:w="57" w:type="dxa"/>
              <w:bottom w:w="57" w:type="dxa"/>
            </w:tcMar>
          </w:tcPr>
          <w:p w14:paraId="6FFE863A" w14:textId="51DB51A1" w:rsidR="003B7594" w:rsidRPr="003B7594" w:rsidRDefault="003B7594" w:rsidP="00F77B3F">
            <w:pPr>
              <w:pBdr>
                <w:top w:val="nil"/>
                <w:left w:val="nil"/>
                <w:bottom w:val="nil"/>
                <w:right w:val="nil"/>
                <w:between w:val="nil"/>
              </w:pBdr>
              <w:rPr>
                <w:color w:val="000000"/>
                <w:sz w:val="20"/>
                <w:szCs w:val="20"/>
              </w:rPr>
            </w:pPr>
            <w:r w:rsidRPr="003B7594">
              <w:rPr>
                <w:rFonts w:hint="eastAsia"/>
                <w:color w:val="000000"/>
                <w:sz w:val="20"/>
                <w:szCs w:val="20"/>
              </w:rPr>
              <w:t>地域の地層について、それをつくる粒子の大きさと地層が堆積した場所（環境）の関係、地層にふくまれる化石などを関連づけて、地層が堆積した当時の環境（古環境）の推定を試みることができる。</w:t>
            </w:r>
          </w:p>
        </w:tc>
        <w:tc>
          <w:tcPr>
            <w:tcW w:w="3118" w:type="dxa"/>
            <w:shd w:val="clear" w:color="auto" w:fill="auto"/>
            <w:tcMar>
              <w:top w:w="57" w:type="dxa"/>
              <w:bottom w:w="57" w:type="dxa"/>
            </w:tcMar>
          </w:tcPr>
          <w:p w14:paraId="12706233" w14:textId="49FA4390" w:rsidR="003B7594" w:rsidRPr="003B7594" w:rsidRDefault="003B7594" w:rsidP="00F77B3F">
            <w:pPr>
              <w:pBdr>
                <w:top w:val="nil"/>
                <w:left w:val="nil"/>
                <w:bottom w:val="nil"/>
                <w:right w:val="nil"/>
                <w:between w:val="nil"/>
              </w:pBdr>
              <w:rPr>
                <w:color w:val="000000"/>
                <w:sz w:val="20"/>
                <w:szCs w:val="20"/>
              </w:rPr>
            </w:pPr>
            <w:r w:rsidRPr="003B7594">
              <w:rPr>
                <w:rFonts w:hint="eastAsia"/>
                <w:color w:val="000000"/>
                <w:sz w:val="20"/>
                <w:szCs w:val="20"/>
              </w:rPr>
              <w:t>図</w:t>
            </w:r>
            <w:r w:rsidRPr="003B7594">
              <w:rPr>
                <w:rFonts w:hint="eastAsia"/>
                <w:color w:val="000000"/>
                <w:sz w:val="20"/>
                <w:szCs w:val="20"/>
              </w:rPr>
              <w:t>1</w:t>
            </w:r>
            <w:r w:rsidRPr="003B7594">
              <w:rPr>
                <w:rFonts w:hint="eastAsia"/>
                <w:color w:val="000000"/>
                <w:sz w:val="20"/>
                <w:szCs w:val="20"/>
              </w:rPr>
              <w:t>、図</w:t>
            </w:r>
            <w:r w:rsidRPr="003B7594">
              <w:rPr>
                <w:rFonts w:hint="eastAsia"/>
                <w:color w:val="000000"/>
                <w:sz w:val="20"/>
                <w:szCs w:val="20"/>
              </w:rPr>
              <w:t>2</w:t>
            </w:r>
            <w:r w:rsidRPr="003B7594">
              <w:rPr>
                <w:rFonts w:hint="eastAsia"/>
                <w:color w:val="000000"/>
                <w:sz w:val="20"/>
                <w:szCs w:val="20"/>
              </w:rPr>
              <w:t>、図</w:t>
            </w:r>
            <w:r w:rsidRPr="003B7594">
              <w:rPr>
                <w:rFonts w:hint="eastAsia"/>
                <w:color w:val="000000"/>
                <w:sz w:val="20"/>
                <w:szCs w:val="20"/>
              </w:rPr>
              <w:t>3</w:t>
            </w:r>
            <w:r w:rsidRPr="003B7594">
              <w:rPr>
                <w:rFonts w:hint="eastAsia"/>
                <w:color w:val="000000"/>
                <w:sz w:val="20"/>
                <w:szCs w:val="20"/>
              </w:rPr>
              <w:t>のいくつかの化石について、化石から当時のようすを推定する例を示し、ほかの化石について考えるよう助言・指導する。</w:t>
            </w:r>
          </w:p>
        </w:tc>
      </w:tr>
      <w:tr w:rsidR="003B7594" w:rsidRPr="00A24A7A" w14:paraId="141A0A04" w14:textId="77777777" w:rsidTr="00F77B3F">
        <w:trPr>
          <w:cantSplit/>
          <w:trHeight w:val="20"/>
        </w:trPr>
        <w:tc>
          <w:tcPr>
            <w:tcW w:w="452" w:type="dxa"/>
            <w:shd w:val="clear" w:color="auto" w:fill="auto"/>
            <w:tcMar>
              <w:top w:w="57" w:type="dxa"/>
              <w:bottom w:w="57" w:type="dxa"/>
            </w:tcMar>
            <w:vAlign w:val="center"/>
          </w:tcPr>
          <w:p w14:paraId="2EA09E0F" w14:textId="54591B6C" w:rsidR="003B7594" w:rsidRDefault="003B7594" w:rsidP="00F77B3F">
            <w:pPr>
              <w:jc w:val="center"/>
              <w:rPr>
                <w:sz w:val="20"/>
                <w:szCs w:val="20"/>
              </w:rPr>
            </w:pPr>
            <w:r>
              <w:rPr>
                <w:rFonts w:hint="eastAsia"/>
                <w:sz w:val="20"/>
                <w:szCs w:val="20"/>
              </w:rPr>
              <w:t>5</w:t>
            </w:r>
          </w:p>
        </w:tc>
        <w:tc>
          <w:tcPr>
            <w:tcW w:w="6064" w:type="dxa"/>
            <w:shd w:val="clear" w:color="auto" w:fill="auto"/>
            <w:tcMar>
              <w:top w:w="57" w:type="dxa"/>
              <w:bottom w:w="57" w:type="dxa"/>
            </w:tcMar>
          </w:tcPr>
          <w:p w14:paraId="0A19DEED" w14:textId="77777777" w:rsidR="003B7594" w:rsidRPr="003D5084" w:rsidRDefault="003B7594" w:rsidP="003B7594">
            <w:pPr>
              <w:pBdr>
                <w:top w:val="nil"/>
                <w:left w:val="nil"/>
                <w:bottom w:val="nil"/>
                <w:right w:val="nil"/>
                <w:between w:val="nil"/>
              </w:pBdr>
              <w:ind w:left="200" w:hanging="200"/>
              <w:rPr>
                <w:rStyle w:val="affb"/>
              </w:rPr>
            </w:pPr>
            <w:r w:rsidRPr="003B7594">
              <w:rPr>
                <w:rFonts w:hint="eastAsia"/>
                <w:color w:val="000000"/>
                <w:sz w:val="20"/>
                <w:szCs w:val="20"/>
              </w:rPr>
              <w:t xml:space="preserve">　</w:t>
            </w:r>
            <w:r w:rsidRPr="003D5084">
              <w:rPr>
                <w:rStyle w:val="affb"/>
                <w:rFonts w:hint="eastAsia"/>
              </w:rPr>
              <w:t>第4節　大地の変動</w:t>
            </w:r>
          </w:p>
          <w:p w14:paraId="1D89D8EE"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3D5084">
              <w:rPr>
                <w:rStyle w:val="affb"/>
                <w:rFonts w:hint="eastAsia"/>
              </w:rPr>
              <w:t>「レッツ スタート！」</w:t>
            </w:r>
            <w:r w:rsidRPr="003B7594">
              <w:rPr>
                <w:rFonts w:hint="eastAsia"/>
                <w:color w:val="000000"/>
                <w:sz w:val="20"/>
                <w:szCs w:val="20"/>
              </w:rPr>
              <w:t>ヒマラヤ山脈で、海に生息していた生物の化石が見つかるのはなぜか、理由を考える。</w:t>
            </w:r>
          </w:p>
          <w:p w14:paraId="4C53EA18"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3D5084">
              <w:rPr>
                <w:rStyle w:val="affb"/>
                <w:rFonts w:hint="eastAsia"/>
              </w:rPr>
              <w:t>「？課題」</w:t>
            </w:r>
            <w:r w:rsidRPr="003B7594">
              <w:rPr>
                <w:rFonts w:hint="eastAsia"/>
                <w:color w:val="000000"/>
                <w:sz w:val="20"/>
                <w:szCs w:val="20"/>
              </w:rPr>
              <w:t>海底でできた地層が見られる山脈や山地は、どのようにしてつくられたのだろうか。</w:t>
            </w:r>
          </w:p>
          <w:p w14:paraId="4A486712"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3D5084">
              <w:rPr>
                <w:rStyle w:val="affb"/>
                <w:rFonts w:hint="eastAsia"/>
              </w:rPr>
              <w:t>「！結論」</w:t>
            </w:r>
            <w:r w:rsidRPr="003B7594">
              <w:rPr>
                <w:rFonts w:hint="eastAsia"/>
                <w:color w:val="000000"/>
                <w:sz w:val="20"/>
                <w:szCs w:val="20"/>
              </w:rPr>
              <w:t>自分の考えをまとめ、確認する。</w:t>
            </w:r>
          </w:p>
          <w:p w14:paraId="62DC78EB" w14:textId="56A6FAE6" w:rsid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3D5084">
              <w:rPr>
                <w:rStyle w:val="affb"/>
                <w:rFonts w:hint="eastAsia"/>
              </w:rPr>
              <w:t>「学びをいかして考えよう」</w:t>
            </w:r>
            <w:r w:rsidRPr="003B7594">
              <w:rPr>
                <w:rFonts w:hint="eastAsia"/>
                <w:color w:val="000000"/>
                <w:sz w:val="20"/>
                <w:szCs w:val="20"/>
              </w:rPr>
              <w:t>について考える。</w:t>
            </w:r>
          </w:p>
        </w:tc>
        <w:tc>
          <w:tcPr>
            <w:tcW w:w="1134" w:type="dxa"/>
            <w:shd w:val="clear" w:color="auto" w:fill="auto"/>
            <w:tcMar>
              <w:top w:w="57" w:type="dxa"/>
              <w:bottom w:w="57" w:type="dxa"/>
            </w:tcMar>
            <w:vAlign w:val="center"/>
          </w:tcPr>
          <w:p w14:paraId="3F17B68C" w14:textId="22982524" w:rsidR="003B7594" w:rsidRDefault="003B7594" w:rsidP="00F77B3F">
            <w:pPr>
              <w:jc w:val="center"/>
              <w:rPr>
                <w:sz w:val="20"/>
                <w:szCs w:val="20"/>
              </w:rPr>
            </w:pPr>
            <w:r w:rsidRPr="003B7594">
              <w:rPr>
                <w:rFonts w:hint="eastAsia"/>
                <w:sz w:val="20"/>
                <w:szCs w:val="20"/>
              </w:rPr>
              <w:t>230</w:t>
            </w:r>
            <w:r w:rsidRPr="003B7594">
              <w:rPr>
                <w:rFonts w:hint="eastAsia"/>
                <w:sz w:val="20"/>
                <w:szCs w:val="20"/>
              </w:rPr>
              <w:t>～</w:t>
            </w:r>
            <w:r w:rsidRPr="003B7594">
              <w:rPr>
                <w:rFonts w:hint="eastAsia"/>
                <w:sz w:val="20"/>
                <w:szCs w:val="20"/>
              </w:rPr>
              <w:t>231</w:t>
            </w:r>
          </w:p>
        </w:tc>
        <w:tc>
          <w:tcPr>
            <w:tcW w:w="709" w:type="dxa"/>
            <w:shd w:val="clear" w:color="auto" w:fill="auto"/>
            <w:tcMar>
              <w:top w:w="57" w:type="dxa"/>
              <w:bottom w:w="57" w:type="dxa"/>
            </w:tcMar>
            <w:vAlign w:val="center"/>
          </w:tcPr>
          <w:p w14:paraId="0BC2F746" w14:textId="40EC654F" w:rsidR="003B7594" w:rsidRDefault="003B7594" w:rsidP="00F77B3F">
            <w:pPr>
              <w:pBdr>
                <w:top w:val="nil"/>
                <w:left w:val="nil"/>
                <w:bottom w:val="nil"/>
                <w:right w:val="nil"/>
                <w:between w:val="nil"/>
              </w:pBdr>
              <w:jc w:val="center"/>
              <w:rPr>
                <w:sz w:val="20"/>
                <w:szCs w:val="20"/>
              </w:rPr>
            </w:pPr>
            <w:r w:rsidRPr="003B7594">
              <w:rPr>
                <w:rFonts w:hint="eastAsia"/>
                <w:sz w:val="20"/>
                <w:szCs w:val="20"/>
              </w:rPr>
              <w:t>思</w:t>
            </w:r>
          </w:p>
        </w:tc>
        <w:tc>
          <w:tcPr>
            <w:tcW w:w="708" w:type="dxa"/>
            <w:tcMar>
              <w:top w:w="57" w:type="dxa"/>
              <w:bottom w:w="57" w:type="dxa"/>
            </w:tcMar>
            <w:vAlign w:val="center"/>
          </w:tcPr>
          <w:p w14:paraId="5194E6CF" w14:textId="783BF40F" w:rsidR="003B7594" w:rsidRDefault="003B7594" w:rsidP="00F77B3F">
            <w:pPr>
              <w:pBdr>
                <w:top w:val="nil"/>
                <w:left w:val="nil"/>
                <w:bottom w:val="nil"/>
                <w:right w:val="nil"/>
                <w:between w:val="nil"/>
              </w:pBdr>
              <w:ind w:left="200" w:hanging="200"/>
              <w:jc w:val="center"/>
              <w:rPr>
                <w:sz w:val="20"/>
                <w:szCs w:val="20"/>
              </w:rPr>
            </w:pPr>
            <w:r w:rsidRPr="003B7594">
              <w:rPr>
                <w:rFonts w:hint="eastAsia"/>
                <w:sz w:val="20"/>
                <w:szCs w:val="20"/>
              </w:rPr>
              <w:t>〇</w:t>
            </w:r>
          </w:p>
        </w:tc>
        <w:tc>
          <w:tcPr>
            <w:tcW w:w="3119" w:type="dxa"/>
            <w:shd w:val="clear" w:color="auto" w:fill="auto"/>
            <w:tcMar>
              <w:top w:w="57" w:type="dxa"/>
              <w:bottom w:w="57" w:type="dxa"/>
            </w:tcMar>
          </w:tcPr>
          <w:p w14:paraId="5FC27307" w14:textId="77777777" w:rsidR="003B7594" w:rsidRPr="003B7594" w:rsidRDefault="003B7594" w:rsidP="003B7594">
            <w:pPr>
              <w:rPr>
                <w:sz w:val="20"/>
                <w:szCs w:val="20"/>
              </w:rPr>
            </w:pPr>
            <w:r w:rsidRPr="003B7594">
              <w:rPr>
                <w:rFonts w:hint="eastAsia"/>
                <w:sz w:val="20"/>
                <w:szCs w:val="20"/>
              </w:rPr>
              <w:t>海底でできた地層が山脈や山地になるために、しゅう曲や断層をつくるような力が加わり続け、隆起したことを見いだし表現している。</w:t>
            </w:r>
          </w:p>
          <w:p w14:paraId="58677DBF" w14:textId="41C3B89F" w:rsidR="003B7594" w:rsidRPr="003D5084" w:rsidRDefault="003B7594" w:rsidP="003D5084">
            <w:pPr>
              <w:jc w:val="right"/>
              <w:rPr>
                <w:rStyle w:val="affb"/>
              </w:rPr>
            </w:pPr>
            <w:r w:rsidRPr="003D5084">
              <w:rPr>
                <w:rStyle w:val="affb"/>
                <w:rFonts w:hint="eastAsia"/>
              </w:rPr>
              <w:t>［記述分析］</w:t>
            </w:r>
          </w:p>
        </w:tc>
        <w:tc>
          <w:tcPr>
            <w:tcW w:w="2977" w:type="dxa"/>
            <w:shd w:val="clear" w:color="auto" w:fill="auto"/>
            <w:tcMar>
              <w:top w:w="57" w:type="dxa"/>
              <w:bottom w:w="57" w:type="dxa"/>
            </w:tcMar>
          </w:tcPr>
          <w:p w14:paraId="154FED78" w14:textId="45F52010" w:rsidR="003B7594" w:rsidRPr="0001097F" w:rsidRDefault="003B7594" w:rsidP="00F77B3F">
            <w:pPr>
              <w:pBdr>
                <w:top w:val="nil"/>
                <w:left w:val="nil"/>
                <w:bottom w:val="nil"/>
                <w:right w:val="nil"/>
                <w:between w:val="nil"/>
              </w:pBdr>
              <w:rPr>
                <w:color w:val="000000"/>
                <w:sz w:val="20"/>
                <w:szCs w:val="20"/>
              </w:rPr>
            </w:pPr>
            <w:r w:rsidRPr="003B7594">
              <w:rPr>
                <w:rFonts w:hint="eastAsia"/>
                <w:color w:val="000000"/>
                <w:sz w:val="20"/>
                <w:szCs w:val="20"/>
              </w:rPr>
              <w:t>海底でできた地層が山脈や山地になるために、長い時間、しゅう曲や断層をつくるような力が加わり続け、隆起したことをプレート運動による力と関連づけながら見いだし表現している。</w:t>
            </w:r>
          </w:p>
        </w:tc>
        <w:tc>
          <w:tcPr>
            <w:tcW w:w="3118" w:type="dxa"/>
            <w:shd w:val="clear" w:color="auto" w:fill="auto"/>
            <w:tcMar>
              <w:top w:w="57" w:type="dxa"/>
              <w:bottom w:w="57" w:type="dxa"/>
            </w:tcMar>
          </w:tcPr>
          <w:p w14:paraId="3655C958" w14:textId="6A19592E" w:rsidR="003B7594" w:rsidRPr="0001097F" w:rsidRDefault="003B7594" w:rsidP="00F77B3F">
            <w:pPr>
              <w:pBdr>
                <w:top w:val="nil"/>
                <w:left w:val="nil"/>
                <w:bottom w:val="nil"/>
                <w:right w:val="nil"/>
                <w:between w:val="nil"/>
              </w:pBdr>
              <w:rPr>
                <w:color w:val="000000"/>
                <w:sz w:val="20"/>
                <w:szCs w:val="20"/>
              </w:rPr>
            </w:pPr>
            <w:r w:rsidRPr="003B7594">
              <w:rPr>
                <w:rFonts w:hint="eastAsia"/>
                <w:color w:val="000000"/>
                <w:sz w:val="20"/>
                <w:szCs w:val="20"/>
              </w:rPr>
              <w:t>地層におす力が加わると変形したり、土地が隆起したりすることを助言する。</w:t>
            </w:r>
          </w:p>
        </w:tc>
      </w:tr>
      <w:tr w:rsidR="003B7594" w:rsidRPr="00A24A7A" w14:paraId="76B0B915" w14:textId="77777777" w:rsidTr="00F77B3F">
        <w:trPr>
          <w:cantSplit/>
          <w:trHeight w:val="20"/>
        </w:trPr>
        <w:tc>
          <w:tcPr>
            <w:tcW w:w="452" w:type="dxa"/>
            <w:shd w:val="clear" w:color="auto" w:fill="auto"/>
            <w:tcMar>
              <w:top w:w="57" w:type="dxa"/>
              <w:bottom w:w="57" w:type="dxa"/>
            </w:tcMar>
            <w:vAlign w:val="center"/>
          </w:tcPr>
          <w:p w14:paraId="55D45953" w14:textId="358E73E9" w:rsidR="003B7594" w:rsidRDefault="003B7594" w:rsidP="00F77B3F">
            <w:pPr>
              <w:jc w:val="center"/>
              <w:rPr>
                <w:sz w:val="20"/>
                <w:szCs w:val="20"/>
              </w:rPr>
            </w:pPr>
            <w:r>
              <w:rPr>
                <w:rFonts w:hint="eastAsia"/>
                <w:sz w:val="20"/>
                <w:szCs w:val="20"/>
              </w:rPr>
              <w:t>6</w:t>
            </w:r>
          </w:p>
        </w:tc>
        <w:tc>
          <w:tcPr>
            <w:tcW w:w="6064" w:type="dxa"/>
            <w:shd w:val="clear" w:color="auto" w:fill="auto"/>
            <w:tcMar>
              <w:top w:w="57" w:type="dxa"/>
              <w:bottom w:w="57" w:type="dxa"/>
            </w:tcMar>
          </w:tcPr>
          <w:p w14:paraId="333A0900" w14:textId="77777777" w:rsidR="003B7594" w:rsidRPr="003D5084" w:rsidRDefault="003B7594" w:rsidP="003B7594">
            <w:pPr>
              <w:pBdr>
                <w:top w:val="nil"/>
                <w:left w:val="nil"/>
                <w:bottom w:val="nil"/>
                <w:right w:val="nil"/>
                <w:between w:val="nil"/>
              </w:pBdr>
              <w:ind w:left="200" w:hanging="200"/>
              <w:rPr>
                <w:rStyle w:val="affb"/>
              </w:rPr>
            </w:pPr>
            <w:r w:rsidRPr="003B7594">
              <w:rPr>
                <w:rFonts w:hint="eastAsia"/>
                <w:color w:val="000000"/>
                <w:sz w:val="20"/>
                <w:szCs w:val="20"/>
              </w:rPr>
              <w:t xml:space="preserve">　</w:t>
            </w:r>
            <w:r w:rsidRPr="003D5084">
              <w:rPr>
                <w:rStyle w:val="affb"/>
                <w:rFonts w:hint="eastAsia"/>
              </w:rPr>
              <w:t>第5節　身近な大地の歴史</w:t>
            </w:r>
          </w:p>
          <w:p w14:paraId="54781EFD"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3D5084">
              <w:rPr>
                <w:rStyle w:val="affb"/>
                <w:rFonts w:hint="eastAsia"/>
              </w:rPr>
              <w:t>「レッツ スタート！」</w:t>
            </w:r>
            <w:r w:rsidRPr="003B7594">
              <w:rPr>
                <w:rFonts w:hint="eastAsia"/>
                <w:color w:val="000000"/>
                <w:sz w:val="20"/>
                <w:szCs w:val="20"/>
              </w:rPr>
              <w:t>図</w:t>
            </w:r>
            <w:r w:rsidRPr="003B7594">
              <w:rPr>
                <w:rFonts w:hint="eastAsia"/>
                <w:color w:val="000000"/>
                <w:sz w:val="20"/>
                <w:szCs w:val="20"/>
              </w:rPr>
              <w:t>1</w:t>
            </w:r>
            <w:r w:rsidRPr="003B7594">
              <w:rPr>
                <w:rFonts w:hint="eastAsia"/>
                <w:color w:val="000000"/>
                <w:sz w:val="20"/>
                <w:szCs w:val="20"/>
              </w:rPr>
              <w:t>の地層から、大地の歴史を読みとるには、どのようなことを観察すればよいのかを考え、話し合う。</w:t>
            </w:r>
          </w:p>
          <w:p w14:paraId="1F49AF85"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3D5084">
              <w:rPr>
                <w:rStyle w:val="affb"/>
                <w:rFonts w:hint="eastAsia"/>
              </w:rPr>
              <w:t>「？課題」</w:t>
            </w:r>
            <w:r w:rsidRPr="003B7594">
              <w:rPr>
                <w:rFonts w:hint="eastAsia"/>
                <w:color w:val="000000"/>
                <w:sz w:val="20"/>
                <w:szCs w:val="20"/>
              </w:rPr>
              <w:t>地層から大地の歴史を読みとるには、どのようなことを調べてまとめればよいだろうか。</w:t>
            </w:r>
          </w:p>
          <w:p w14:paraId="68DF5276" w14:textId="77777777" w:rsidR="003B7594" w:rsidRPr="003B7594" w:rsidRDefault="003B7594" w:rsidP="003D5084">
            <w:pPr>
              <w:pBdr>
                <w:top w:val="nil"/>
                <w:left w:val="nil"/>
                <w:bottom w:val="nil"/>
                <w:right w:val="nil"/>
                <w:between w:val="nil"/>
              </w:pBdr>
              <w:topLinePunct/>
              <w:ind w:left="199" w:hanging="199"/>
              <w:rPr>
                <w:color w:val="000000"/>
                <w:sz w:val="20"/>
                <w:szCs w:val="20"/>
              </w:rPr>
            </w:pPr>
            <w:r w:rsidRPr="003D5084">
              <w:rPr>
                <w:rStyle w:val="affb"/>
                <w:rFonts w:hint="eastAsia"/>
              </w:rPr>
              <w:t>【観察4】　身近な地層で読みとる大地の歴史</w:t>
            </w:r>
            <w:r w:rsidRPr="003B7594">
              <w:rPr>
                <w:rFonts w:hint="eastAsia"/>
                <w:color w:val="000000"/>
                <w:sz w:val="20"/>
                <w:szCs w:val="20"/>
              </w:rPr>
              <w:t>（計画立案）</w:t>
            </w:r>
          </w:p>
          <w:p w14:paraId="4E739A58" w14:textId="5A6B6E34" w:rsid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・観察</w:t>
            </w:r>
            <w:r w:rsidRPr="003B7594">
              <w:rPr>
                <w:rFonts w:hint="eastAsia"/>
                <w:color w:val="000000"/>
                <w:sz w:val="20"/>
                <w:szCs w:val="20"/>
              </w:rPr>
              <w:t>4</w:t>
            </w:r>
            <w:r w:rsidRPr="003B7594">
              <w:rPr>
                <w:rFonts w:hint="eastAsia"/>
                <w:color w:val="000000"/>
                <w:sz w:val="20"/>
                <w:szCs w:val="20"/>
              </w:rPr>
              <w:t>の計画立案を行い、地域の大地の歴史について推測する。</w:t>
            </w:r>
          </w:p>
        </w:tc>
        <w:tc>
          <w:tcPr>
            <w:tcW w:w="1134" w:type="dxa"/>
            <w:shd w:val="clear" w:color="auto" w:fill="auto"/>
            <w:tcMar>
              <w:top w:w="57" w:type="dxa"/>
              <w:bottom w:w="57" w:type="dxa"/>
            </w:tcMar>
            <w:vAlign w:val="center"/>
          </w:tcPr>
          <w:p w14:paraId="43F50FF7" w14:textId="62B8B750" w:rsidR="003B7594" w:rsidRDefault="003B7594" w:rsidP="00F77B3F">
            <w:pPr>
              <w:jc w:val="center"/>
              <w:rPr>
                <w:sz w:val="20"/>
                <w:szCs w:val="20"/>
              </w:rPr>
            </w:pPr>
            <w:r w:rsidRPr="003B7594">
              <w:rPr>
                <w:rFonts w:hint="eastAsia"/>
                <w:sz w:val="20"/>
                <w:szCs w:val="20"/>
              </w:rPr>
              <w:t>232</w:t>
            </w:r>
            <w:r w:rsidRPr="003B7594">
              <w:rPr>
                <w:rFonts w:hint="eastAsia"/>
                <w:sz w:val="20"/>
                <w:szCs w:val="20"/>
              </w:rPr>
              <w:t>～</w:t>
            </w:r>
            <w:r w:rsidRPr="003B7594">
              <w:rPr>
                <w:rFonts w:hint="eastAsia"/>
                <w:sz w:val="20"/>
                <w:szCs w:val="20"/>
              </w:rPr>
              <w:t>233</w:t>
            </w:r>
          </w:p>
        </w:tc>
        <w:tc>
          <w:tcPr>
            <w:tcW w:w="709" w:type="dxa"/>
            <w:shd w:val="clear" w:color="auto" w:fill="auto"/>
            <w:tcMar>
              <w:top w:w="57" w:type="dxa"/>
              <w:bottom w:w="57" w:type="dxa"/>
            </w:tcMar>
            <w:vAlign w:val="center"/>
          </w:tcPr>
          <w:p w14:paraId="2B724315" w14:textId="6EFF8179" w:rsidR="003B7594" w:rsidRDefault="003B7594" w:rsidP="00F77B3F">
            <w:pPr>
              <w:pBdr>
                <w:top w:val="nil"/>
                <w:left w:val="nil"/>
                <w:bottom w:val="nil"/>
                <w:right w:val="nil"/>
                <w:between w:val="nil"/>
              </w:pBdr>
              <w:jc w:val="center"/>
              <w:rPr>
                <w:sz w:val="20"/>
                <w:szCs w:val="20"/>
              </w:rPr>
            </w:pPr>
            <w:r w:rsidRPr="003B7594">
              <w:rPr>
                <w:rFonts w:hint="eastAsia"/>
                <w:sz w:val="20"/>
                <w:szCs w:val="20"/>
              </w:rPr>
              <w:t>思</w:t>
            </w:r>
          </w:p>
        </w:tc>
        <w:tc>
          <w:tcPr>
            <w:tcW w:w="708" w:type="dxa"/>
            <w:tcMar>
              <w:top w:w="57" w:type="dxa"/>
              <w:bottom w:w="57" w:type="dxa"/>
            </w:tcMar>
            <w:vAlign w:val="center"/>
          </w:tcPr>
          <w:p w14:paraId="598459FD" w14:textId="77777777" w:rsidR="003B7594" w:rsidRDefault="003B7594"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1B80D7A" w14:textId="77777777" w:rsidR="003B7594" w:rsidRPr="003B7594" w:rsidRDefault="003B7594" w:rsidP="003B7594">
            <w:pPr>
              <w:rPr>
                <w:sz w:val="20"/>
                <w:szCs w:val="20"/>
              </w:rPr>
            </w:pPr>
            <w:r w:rsidRPr="003B7594">
              <w:rPr>
                <w:rFonts w:hint="eastAsia"/>
                <w:sz w:val="20"/>
                <w:szCs w:val="20"/>
              </w:rPr>
              <w:t>これまでの学習から、露頭の観察を行うための方法を考え、露頭の観察の計画を立案している。</w:t>
            </w:r>
          </w:p>
          <w:p w14:paraId="457D2530" w14:textId="2CE9B459" w:rsidR="003B7594" w:rsidRPr="003D5084" w:rsidRDefault="003B7594" w:rsidP="003D5084">
            <w:pPr>
              <w:jc w:val="right"/>
              <w:rPr>
                <w:rStyle w:val="affb"/>
              </w:rPr>
            </w:pPr>
            <w:r w:rsidRPr="003D5084">
              <w:rPr>
                <w:rStyle w:val="affb"/>
                <w:rFonts w:hint="eastAsia"/>
              </w:rPr>
              <w:t>［発言分析・記述分析］</w:t>
            </w:r>
          </w:p>
        </w:tc>
        <w:tc>
          <w:tcPr>
            <w:tcW w:w="2977" w:type="dxa"/>
            <w:shd w:val="clear" w:color="auto" w:fill="auto"/>
            <w:tcMar>
              <w:top w:w="57" w:type="dxa"/>
              <w:bottom w:w="57" w:type="dxa"/>
            </w:tcMar>
          </w:tcPr>
          <w:p w14:paraId="6D0879F4" w14:textId="6B063998" w:rsidR="003B7594" w:rsidRPr="0001097F" w:rsidRDefault="003B7594" w:rsidP="00F77B3F">
            <w:pPr>
              <w:pBdr>
                <w:top w:val="nil"/>
                <w:left w:val="nil"/>
                <w:bottom w:val="nil"/>
                <w:right w:val="nil"/>
                <w:between w:val="nil"/>
              </w:pBdr>
              <w:rPr>
                <w:color w:val="000000"/>
                <w:sz w:val="20"/>
                <w:szCs w:val="20"/>
              </w:rPr>
            </w:pPr>
            <w:r w:rsidRPr="003B7594">
              <w:rPr>
                <w:rFonts w:hint="eastAsia"/>
                <w:color w:val="000000"/>
                <w:sz w:val="20"/>
                <w:szCs w:val="20"/>
              </w:rPr>
              <w:t>これまでの学習から、地層を観察することで、どのようなことがわかるかを確認し、露頭の観察を行うための方法やまとめ方を考え、観察の計画を立案している。</w:t>
            </w:r>
          </w:p>
        </w:tc>
        <w:tc>
          <w:tcPr>
            <w:tcW w:w="3118" w:type="dxa"/>
            <w:shd w:val="clear" w:color="auto" w:fill="auto"/>
            <w:tcMar>
              <w:top w:w="57" w:type="dxa"/>
              <w:bottom w:w="57" w:type="dxa"/>
            </w:tcMar>
          </w:tcPr>
          <w:p w14:paraId="793B6579" w14:textId="0EBD9A78" w:rsidR="003B7594" w:rsidRPr="0001097F" w:rsidRDefault="003B7594" w:rsidP="00F77B3F">
            <w:pPr>
              <w:pBdr>
                <w:top w:val="nil"/>
                <w:left w:val="nil"/>
                <w:bottom w:val="nil"/>
                <w:right w:val="nil"/>
                <w:between w:val="nil"/>
              </w:pBdr>
              <w:rPr>
                <w:color w:val="000000"/>
                <w:sz w:val="20"/>
                <w:szCs w:val="20"/>
              </w:rPr>
            </w:pPr>
            <w:r w:rsidRPr="003B7594">
              <w:rPr>
                <w:rFonts w:hint="eastAsia"/>
                <w:color w:val="000000"/>
                <w:sz w:val="20"/>
                <w:szCs w:val="20"/>
              </w:rPr>
              <w:t>地層を観察することでわかる、堆積したときの環境について、もう一度ふり返るよう助言・指導する。</w:t>
            </w:r>
          </w:p>
        </w:tc>
      </w:tr>
      <w:tr w:rsidR="003B7594" w:rsidRPr="00A24A7A" w14:paraId="54DD97E6" w14:textId="77777777" w:rsidTr="00F77B3F">
        <w:trPr>
          <w:cantSplit/>
          <w:trHeight w:val="20"/>
        </w:trPr>
        <w:tc>
          <w:tcPr>
            <w:tcW w:w="452" w:type="dxa"/>
            <w:shd w:val="clear" w:color="auto" w:fill="auto"/>
            <w:tcMar>
              <w:top w:w="57" w:type="dxa"/>
              <w:bottom w:w="57" w:type="dxa"/>
            </w:tcMar>
            <w:vAlign w:val="center"/>
          </w:tcPr>
          <w:p w14:paraId="555C7554" w14:textId="6468DD3F" w:rsidR="003B7594" w:rsidRDefault="003B7594" w:rsidP="00F77B3F">
            <w:pPr>
              <w:jc w:val="center"/>
              <w:rPr>
                <w:sz w:val="20"/>
                <w:szCs w:val="20"/>
              </w:rPr>
            </w:pPr>
            <w:r>
              <w:rPr>
                <w:rFonts w:hint="eastAsia"/>
                <w:sz w:val="20"/>
                <w:szCs w:val="20"/>
              </w:rPr>
              <w:lastRenderedPageBreak/>
              <w:t>7</w:t>
            </w:r>
          </w:p>
        </w:tc>
        <w:tc>
          <w:tcPr>
            <w:tcW w:w="6064" w:type="dxa"/>
            <w:shd w:val="clear" w:color="auto" w:fill="auto"/>
            <w:tcMar>
              <w:top w:w="57" w:type="dxa"/>
              <w:bottom w:w="57" w:type="dxa"/>
            </w:tcMar>
          </w:tcPr>
          <w:p w14:paraId="10FB00F8" w14:textId="77777777" w:rsidR="003B7594" w:rsidRPr="003B7594" w:rsidRDefault="003B7594" w:rsidP="003D5084">
            <w:pPr>
              <w:pBdr>
                <w:top w:val="nil"/>
                <w:left w:val="nil"/>
                <w:bottom w:val="nil"/>
                <w:right w:val="nil"/>
                <w:between w:val="nil"/>
              </w:pBdr>
              <w:topLinePunct/>
              <w:ind w:left="199" w:hanging="199"/>
              <w:rPr>
                <w:color w:val="000000"/>
                <w:sz w:val="20"/>
                <w:szCs w:val="20"/>
              </w:rPr>
            </w:pPr>
            <w:r w:rsidRPr="003D5084">
              <w:rPr>
                <w:rStyle w:val="affb"/>
                <w:rFonts w:hint="eastAsia"/>
              </w:rPr>
              <w:t>【観察4】　身近な地層で読みとる大地の歴史</w:t>
            </w:r>
            <w:r w:rsidRPr="003B7594">
              <w:rPr>
                <w:rFonts w:hint="eastAsia"/>
                <w:color w:val="000000"/>
                <w:sz w:val="20"/>
                <w:szCs w:val="20"/>
              </w:rPr>
              <w:t>（実施）</w:t>
            </w:r>
          </w:p>
          <w:p w14:paraId="0860EF8E"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・ステップ</w:t>
            </w:r>
            <w:r w:rsidRPr="003B7594">
              <w:rPr>
                <w:rFonts w:hint="eastAsia"/>
                <w:color w:val="000000"/>
                <w:sz w:val="20"/>
                <w:szCs w:val="20"/>
              </w:rPr>
              <w:t>1</w:t>
            </w:r>
            <w:r w:rsidRPr="003B7594">
              <w:rPr>
                <w:rFonts w:hint="eastAsia"/>
                <w:color w:val="000000"/>
                <w:sz w:val="20"/>
                <w:szCs w:val="20"/>
              </w:rPr>
              <w:t>を行い、地層のようすをスケッチする。</w:t>
            </w:r>
          </w:p>
          <w:p w14:paraId="570E0A14" w14:textId="09D2DCAD" w:rsid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・ステップ</w:t>
            </w:r>
            <w:r w:rsidRPr="003B7594">
              <w:rPr>
                <w:rFonts w:hint="eastAsia"/>
                <w:color w:val="000000"/>
                <w:sz w:val="20"/>
                <w:szCs w:val="20"/>
              </w:rPr>
              <w:t>2</w:t>
            </w:r>
            <w:r w:rsidRPr="003B7594">
              <w:rPr>
                <w:rFonts w:hint="eastAsia"/>
                <w:color w:val="000000"/>
                <w:sz w:val="20"/>
                <w:szCs w:val="20"/>
              </w:rPr>
              <w:t>を行い、地層の特徴を調べる。</w:t>
            </w:r>
          </w:p>
        </w:tc>
        <w:tc>
          <w:tcPr>
            <w:tcW w:w="1134" w:type="dxa"/>
            <w:shd w:val="clear" w:color="auto" w:fill="auto"/>
            <w:tcMar>
              <w:top w:w="57" w:type="dxa"/>
              <w:bottom w:w="57" w:type="dxa"/>
            </w:tcMar>
            <w:vAlign w:val="center"/>
          </w:tcPr>
          <w:p w14:paraId="50A5970D" w14:textId="4F6B3653" w:rsidR="003B7594" w:rsidRDefault="003B7594" w:rsidP="00F77B3F">
            <w:pPr>
              <w:jc w:val="center"/>
              <w:rPr>
                <w:sz w:val="20"/>
                <w:szCs w:val="20"/>
              </w:rPr>
            </w:pPr>
            <w:r w:rsidRPr="003B7594">
              <w:rPr>
                <w:sz w:val="20"/>
                <w:szCs w:val="20"/>
              </w:rPr>
              <w:t>233</w:t>
            </w:r>
          </w:p>
        </w:tc>
        <w:tc>
          <w:tcPr>
            <w:tcW w:w="709" w:type="dxa"/>
            <w:shd w:val="clear" w:color="auto" w:fill="auto"/>
            <w:tcMar>
              <w:top w:w="57" w:type="dxa"/>
              <w:bottom w:w="57" w:type="dxa"/>
            </w:tcMar>
            <w:vAlign w:val="center"/>
          </w:tcPr>
          <w:p w14:paraId="7BA0BC3D" w14:textId="6F7D7BA0" w:rsidR="003B7594" w:rsidRDefault="003B7594" w:rsidP="00F77B3F">
            <w:pPr>
              <w:pBdr>
                <w:top w:val="nil"/>
                <w:left w:val="nil"/>
                <w:bottom w:val="nil"/>
                <w:right w:val="nil"/>
                <w:between w:val="nil"/>
              </w:pBdr>
              <w:jc w:val="center"/>
              <w:rPr>
                <w:sz w:val="20"/>
                <w:szCs w:val="20"/>
              </w:rPr>
            </w:pPr>
            <w:r w:rsidRPr="003B7594">
              <w:rPr>
                <w:rFonts w:hint="eastAsia"/>
                <w:sz w:val="20"/>
                <w:szCs w:val="20"/>
              </w:rPr>
              <w:t>態</w:t>
            </w:r>
          </w:p>
        </w:tc>
        <w:tc>
          <w:tcPr>
            <w:tcW w:w="708" w:type="dxa"/>
            <w:tcMar>
              <w:top w:w="57" w:type="dxa"/>
              <w:bottom w:w="57" w:type="dxa"/>
            </w:tcMar>
            <w:vAlign w:val="center"/>
          </w:tcPr>
          <w:p w14:paraId="60626D4A" w14:textId="7A18BF5D" w:rsidR="003B7594" w:rsidRDefault="003B7594" w:rsidP="00F77B3F">
            <w:pPr>
              <w:pBdr>
                <w:top w:val="nil"/>
                <w:left w:val="nil"/>
                <w:bottom w:val="nil"/>
                <w:right w:val="nil"/>
                <w:between w:val="nil"/>
              </w:pBdr>
              <w:ind w:left="200" w:hanging="200"/>
              <w:jc w:val="center"/>
              <w:rPr>
                <w:sz w:val="20"/>
                <w:szCs w:val="20"/>
              </w:rPr>
            </w:pPr>
            <w:r w:rsidRPr="003B7594">
              <w:rPr>
                <w:rFonts w:hint="eastAsia"/>
                <w:sz w:val="20"/>
                <w:szCs w:val="20"/>
              </w:rPr>
              <w:t>〇</w:t>
            </w:r>
          </w:p>
        </w:tc>
        <w:tc>
          <w:tcPr>
            <w:tcW w:w="3119" w:type="dxa"/>
            <w:shd w:val="clear" w:color="auto" w:fill="auto"/>
            <w:tcMar>
              <w:top w:w="57" w:type="dxa"/>
              <w:bottom w:w="57" w:type="dxa"/>
            </w:tcMar>
          </w:tcPr>
          <w:p w14:paraId="25F599A7" w14:textId="77777777" w:rsidR="003B7594" w:rsidRPr="003B7594" w:rsidRDefault="003B7594" w:rsidP="003B7594">
            <w:pPr>
              <w:rPr>
                <w:sz w:val="20"/>
                <w:szCs w:val="20"/>
              </w:rPr>
            </w:pPr>
            <w:r w:rsidRPr="003B7594">
              <w:rPr>
                <w:rFonts w:hint="eastAsia"/>
                <w:sz w:val="20"/>
                <w:szCs w:val="20"/>
              </w:rPr>
              <w:t>露頭の全体像をはあくし、そこから得られる情報（各層の特徴など）を観察にもとづいてスケッチで記録し、露頭の観察記録から柱状図をねばり強く作成しようとしている。</w:t>
            </w:r>
          </w:p>
          <w:p w14:paraId="3B0796E9" w14:textId="5A145A88" w:rsidR="003B7594" w:rsidRPr="003D5084" w:rsidRDefault="003B7594" w:rsidP="003D5084">
            <w:pPr>
              <w:jc w:val="right"/>
              <w:rPr>
                <w:rStyle w:val="affb"/>
                <w:spacing w:val="-20"/>
              </w:rPr>
            </w:pPr>
            <w:r w:rsidRPr="003D5084">
              <w:rPr>
                <w:rStyle w:val="affb"/>
                <w:rFonts w:hint="eastAsia"/>
                <w:spacing w:val="-20"/>
              </w:rPr>
              <w:t>［発言分析・行動観察・記述分析］</w:t>
            </w:r>
          </w:p>
        </w:tc>
        <w:tc>
          <w:tcPr>
            <w:tcW w:w="2977" w:type="dxa"/>
            <w:shd w:val="clear" w:color="auto" w:fill="auto"/>
            <w:tcMar>
              <w:top w:w="57" w:type="dxa"/>
              <w:bottom w:w="57" w:type="dxa"/>
            </w:tcMar>
          </w:tcPr>
          <w:p w14:paraId="2D35391E" w14:textId="6ACCF9D3" w:rsidR="003B7594" w:rsidRPr="0001097F" w:rsidRDefault="003B7594" w:rsidP="00F77B3F">
            <w:pPr>
              <w:pBdr>
                <w:top w:val="nil"/>
                <w:left w:val="nil"/>
                <w:bottom w:val="nil"/>
                <w:right w:val="nil"/>
                <w:between w:val="nil"/>
              </w:pBdr>
              <w:rPr>
                <w:color w:val="000000"/>
                <w:sz w:val="20"/>
                <w:szCs w:val="20"/>
              </w:rPr>
            </w:pPr>
            <w:r w:rsidRPr="003B7594">
              <w:rPr>
                <w:rFonts w:hint="eastAsia"/>
                <w:color w:val="000000"/>
                <w:sz w:val="20"/>
                <w:szCs w:val="20"/>
              </w:rPr>
              <w:t>露頭の全体像をはあくし、そこから得られる情報を正確にスケッチで記録し、各層の特徴を観察にもとづいて記録しており、これまでの学習をいかし、地層をつくる粒子の大きさなどに注意しながら柱状図をねばり強く作成しようとしている。</w:t>
            </w:r>
          </w:p>
        </w:tc>
        <w:tc>
          <w:tcPr>
            <w:tcW w:w="3118" w:type="dxa"/>
            <w:shd w:val="clear" w:color="auto" w:fill="auto"/>
            <w:tcMar>
              <w:top w:w="57" w:type="dxa"/>
              <w:bottom w:w="57" w:type="dxa"/>
            </w:tcMar>
          </w:tcPr>
          <w:p w14:paraId="6DDD10E2" w14:textId="5D8B7EF0" w:rsidR="003B7594" w:rsidRPr="0001097F" w:rsidRDefault="003B7594" w:rsidP="00F77B3F">
            <w:pPr>
              <w:pBdr>
                <w:top w:val="nil"/>
                <w:left w:val="nil"/>
                <w:bottom w:val="nil"/>
                <w:right w:val="nil"/>
                <w:between w:val="nil"/>
              </w:pBdr>
              <w:rPr>
                <w:color w:val="000000"/>
                <w:sz w:val="20"/>
                <w:szCs w:val="20"/>
              </w:rPr>
            </w:pPr>
            <w:r w:rsidRPr="003B7594">
              <w:rPr>
                <w:rFonts w:hint="eastAsia"/>
                <w:color w:val="000000"/>
                <w:sz w:val="20"/>
                <w:szCs w:val="20"/>
              </w:rPr>
              <w:t>露頭の観察の観点を助言・指導し、一部の層を具体例にして、柱状図の作成のしかたについて指導する。</w:t>
            </w:r>
          </w:p>
        </w:tc>
      </w:tr>
      <w:tr w:rsidR="003B7594" w:rsidRPr="00A24A7A" w14:paraId="68FA7869" w14:textId="77777777" w:rsidTr="00F77B3F">
        <w:trPr>
          <w:cantSplit/>
          <w:trHeight w:val="20"/>
        </w:trPr>
        <w:tc>
          <w:tcPr>
            <w:tcW w:w="452" w:type="dxa"/>
            <w:shd w:val="clear" w:color="auto" w:fill="auto"/>
            <w:tcMar>
              <w:top w:w="57" w:type="dxa"/>
              <w:bottom w:w="57" w:type="dxa"/>
            </w:tcMar>
            <w:vAlign w:val="center"/>
          </w:tcPr>
          <w:p w14:paraId="4E89C265" w14:textId="4E88C6F2" w:rsidR="003B7594" w:rsidRDefault="003B7594" w:rsidP="00F77B3F">
            <w:pPr>
              <w:jc w:val="center"/>
              <w:rPr>
                <w:sz w:val="20"/>
                <w:szCs w:val="20"/>
              </w:rPr>
            </w:pPr>
            <w:r>
              <w:rPr>
                <w:rFonts w:hint="eastAsia"/>
                <w:sz w:val="20"/>
                <w:szCs w:val="20"/>
              </w:rPr>
              <w:t>8</w:t>
            </w:r>
          </w:p>
        </w:tc>
        <w:tc>
          <w:tcPr>
            <w:tcW w:w="6064" w:type="dxa"/>
            <w:shd w:val="clear" w:color="auto" w:fill="auto"/>
            <w:tcMar>
              <w:top w:w="57" w:type="dxa"/>
              <w:bottom w:w="57" w:type="dxa"/>
            </w:tcMar>
          </w:tcPr>
          <w:p w14:paraId="47BB533C" w14:textId="77777777" w:rsidR="003B7594" w:rsidRPr="003B7594" w:rsidRDefault="003B7594" w:rsidP="003D5084">
            <w:pPr>
              <w:pBdr>
                <w:top w:val="nil"/>
                <w:left w:val="nil"/>
                <w:bottom w:val="nil"/>
                <w:right w:val="nil"/>
                <w:between w:val="nil"/>
              </w:pBdr>
              <w:topLinePunct/>
              <w:ind w:left="199" w:hanging="199"/>
              <w:rPr>
                <w:color w:val="000000"/>
                <w:sz w:val="20"/>
                <w:szCs w:val="20"/>
              </w:rPr>
            </w:pPr>
            <w:r w:rsidRPr="003D5084">
              <w:rPr>
                <w:rStyle w:val="affb"/>
                <w:rFonts w:hint="eastAsia"/>
              </w:rPr>
              <w:t>【観察4】　身近な地層で読みとる大地の歴史</w:t>
            </w:r>
            <w:r w:rsidRPr="003B7594">
              <w:rPr>
                <w:rFonts w:hint="eastAsia"/>
                <w:color w:val="000000"/>
                <w:sz w:val="20"/>
                <w:szCs w:val="20"/>
              </w:rPr>
              <w:t>（実施）</w:t>
            </w:r>
          </w:p>
          <w:p w14:paraId="7874FA70"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・ステップ</w:t>
            </w:r>
            <w:r w:rsidRPr="003B7594">
              <w:rPr>
                <w:rFonts w:hint="eastAsia"/>
                <w:color w:val="000000"/>
                <w:sz w:val="20"/>
                <w:szCs w:val="20"/>
              </w:rPr>
              <w:t>3</w:t>
            </w:r>
            <w:r w:rsidRPr="003B7594">
              <w:rPr>
                <w:rFonts w:hint="eastAsia"/>
                <w:color w:val="000000"/>
                <w:sz w:val="20"/>
                <w:szCs w:val="20"/>
              </w:rPr>
              <w:t>を行い、大地の過去のようすを考える。</w:t>
            </w:r>
          </w:p>
          <w:p w14:paraId="15F37E7A" w14:textId="3AB88C21" w:rsid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3D5084">
              <w:rPr>
                <w:rStyle w:val="affb"/>
                <w:rFonts w:hint="eastAsia"/>
              </w:rPr>
              <w:t>「考察しよう」</w:t>
            </w:r>
            <w:r w:rsidRPr="003B7594">
              <w:rPr>
                <w:rFonts w:hint="eastAsia"/>
                <w:color w:val="000000"/>
                <w:sz w:val="20"/>
                <w:szCs w:val="20"/>
              </w:rPr>
              <w:t>にとり組む。</w:t>
            </w:r>
          </w:p>
        </w:tc>
        <w:tc>
          <w:tcPr>
            <w:tcW w:w="1134" w:type="dxa"/>
            <w:shd w:val="clear" w:color="auto" w:fill="auto"/>
            <w:tcMar>
              <w:top w:w="57" w:type="dxa"/>
              <w:bottom w:w="57" w:type="dxa"/>
            </w:tcMar>
            <w:vAlign w:val="center"/>
          </w:tcPr>
          <w:p w14:paraId="3947C35F" w14:textId="5810E81E" w:rsidR="003B7594" w:rsidRDefault="003B7594" w:rsidP="00F77B3F">
            <w:pPr>
              <w:jc w:val="center"/>
              <w:rPr>
                <w:sz w:val="20"/>
                <w:szCs w:val="20"/>
              </w:rPr>
            </w:pPr>
            <w:r w:rsidRPr="003B7594">
              <w:rPr>
                <w:sz w:val="20"/>
                <w:szCs w:val="20"/>
              </w:rPr>
              <w:t>233</w:t>
            </w:r>
            <w:r w:rsidRPr="003B7594">
              <w:rPr>
                <w:rFonts w:hint="eastAsia"/>
                <w:sz w:val="20"/>
                <w:szCs w:val="20"/>
              </w:rPr>
              <w:t>〜</w:t>
            </w:r>
            <w:r w:rsidRPr="003B7594">
              <w:rPr>
                <w:sz w:val="20"/>
                <w:szCs w:val="20"/>
              </w:rPr>
              <w:t>234</w:t>
            </w:r>
          </w:p>
        </w:tc>
        <w:tc>
          <w:tcPr>
            <w:tcW w:w="709" w:type="dxa"/>
            <w:shd w:val="clear" w:color="auto" w:fill="auto"/>
            <w:tcMar>
              <w:top w:w="57" w:type="dxa"/>
              <w:bottom w:w="57" w:type="dxa"/>
            </w:tcMar>
            <w:vAlign w:val="center"/>
          </w:tcPr>
          <w:p w14:paraId="111EDE12" w14:textId="57077790" w:rsidR="003B7594" w:rsidRDefault="003B7594" w:rsidP="00F77B3F">
            <w:pPr>
              <w:pBdr>
                <w:top w:val="nil"/>
                <w:left w:val="nil"/>
                <w:bottom w:val="nil"/>
                <w:right w:val="nil"/>
                <w:between w:val="nil"/>
              </w:pBdr>
              <w:jc w:val="center"/>
              <w:rPr>
                <w:sz w:val="20"/>
                <w:szCs w:val="20"/>
              </w:rPr>
            </w:pPr>
            <w:r w:rsidRPr="003B7594">
              <w:rPr>
                <w:rFonts w:hint="eastAsia"/>
                <w:sz w:val="20"/>
                <w:szCs w:val="20"/>
              </w:rPr>
              <w:t>思</w:t>
            </w:r>
          </w:p>
        </w:tc>
        <w:tc>
          <w:tcPr>
            <w:tcW w:w="708" w:type="dxa"/>
            <w:tcMar>
              <w:top w:w="57" w:type="dxa"/>
              <w:bottom w:w="57" w:type="dxa"/>
            </w:tcMar>
            <w:vAlign w:val="center"/>
          </w:tcPr>
          <w:p w14:paraId="683A01BF" w14:textId="67EA3C0B" w:rsidR="003B7594" w:rsidRDefault="003B7594" w:rsidP="00F77B3F">
            <w:pPr>
              <w:pBdr>
                <w:top w:val="nil"/>
                <w:left w:val="nil"/>
                <w:bottom w:val="nil"/>
                <w:right w:val="nil"/>
                <w:between w:val="nil"/>
              </w:pBdr>
              <w:ind w:left="200" w:hanging="200"/>
              <w:jc w:val="center"/>
              <w:rPr>
                <w:sz w:val="20"/>
                <w:szCs w:val="20"/>
              </w:rPr>
            </w:pPr>
            <w:r w:rsidRPr="003B7594">
              <w:rPr>
                <w:rFonts w:hint="eastAsia"/>
                <w:sz w:val="20"/>
                <w:szCs w:val="20"/>
              </w:rPr>
              <w:t>〇</w:t>
            </w:r>
          </w:p>
        </w:tc>
        <w:tc>
          <w:tcPr>
            <w:tcW w:w="3119" w:type="dxa"/>
            <w:shd w:val="clear" w:color="auto" w:fill="auto"/>
            <w:tcMar>
              <w:top w:w="57" w:type="dxa"/>
              <w:bottom w:w="57" w:type="dxa"/>
            </w:tcMar>
          </w:tcPr>
          <w:p w14:paraId="0931C26F" w14:textId="77777777" w:rsidR="003B7594" w:rsidRPr="003B7594" w:rsidRDefault="003B7594" w:rsidP="003B7594">
            <w:pPr>
              <w:rPr>
                <w:sz w:val="20"/>
                <w:szCs w:val="20"/>
              </w:rPr>
            </w:pPr>
            <w:r w:rsidRPr="003B7594">
              <w:rPr>
                <w:rFonts w:hint="eastAsia"/>
                <w:sz w:val="20"/>
                <w:szCs w:val="20"/>
              </w:rPr>
              <w:t>露頭の観察記録をもとに、各層のでき方（堆積環境）を推定できる。また、各層の地層のでき方を、地層ができた順に並べ、その地域の環境の変化について考えている。</w:t>
            </w:r>
          </w:p>
          <w:p w14:paraId="1461F8D8" w14:textId="54FCDB7D" w:rsidR="003B7594" w:rsidRPr="003D5084" w:rsidRDefault="003B7594" w:rsidP="003D5084">
            <w:pPr>
              <w:jc w:val="right"/>
              <w:rPr>
                <w:rStyle w:val="affb"/>
              </w:rPr>
            </w:pPr>
            <w:r w:rsidRPr="003D5084">
              <w:rPr>
                <w:rStyle w:val="affb"/>
                <w:rFonts w:hint="eastAsia"/>
              </w:rPr>
              <w:t>［発言分析・記述分析］</w:t>
            </w:r>
          </w:p>
        </w:tc>
        <w:tc>
          <w:tcPr>
            <w:tcW w:w="2977" w:type="dxa"/>
            <w:shd w:val="clear" w:color="auto" w:fill="auto"/>
            <w:tcMar>
              <w:top w:w="57" w:type="dxa"/>
              <w:bottom w:w="57" w:type="dxa"/>
            </w:tcMar>
          </w:tcPr>
          <w:p w14:paraId="0D9444FF" w14:textId="66DDDDAA" w:rsidR="003B7594" w:rsidRPr="0001097F" w:rsidRDefault="003B7594" w:rsidP="00F77B3F">
            <w:pPr>
              <w:pBdr>
                <w:top w:val="nil"/>
                <w:left w:val="nil"/>
                <w:bottom w:val="nil"/>
                <w:right w:val="nil"/>
                <w:between w:val="nil"/>
              </w:pBdr>
              <w:rPr>
                <w:color w:val="000000"/>
                <w:sz w:val="20"/>
                <w:szCs w:val="20"/>
              </w:rPr>
            </w:pPr>
            <w:r w:rsidRPr="003B7594">
              <w:rPr>
                <w:rFonts w:hint="eastAsia"/>
                <w:color w:val="000000"/>
                <w:sz w:val="20"/>
                <w:szCs w:val="20"/>
              </w:rPr>
              <w:t>これまでの学習と露頭の観察記録をもとに、各層のでき方（堆積環境）を推定でき、地層に化石がふくまれている場合、その化石からわかることについても考えている。また、各層の地層のでき方を、地層ができた順に並べ、その地域の環境の変化を推定し表現している。</w:t>
            </w:r>
          </w:p>
        </w:tc>
        <w:tc>
          <w:tcPr>
            <w:tcW w:w="3118" w:type="dxa"/>
            <w:shd w:val="clear" w:color="auto" w:fill="auto"/>
            <w:tcMar>
              <w:top w:w="57" w:type="dxa"/>
              <w:bottom w:w="57" w:type="dxa"/>
            </w:tcMar>
          </w:tcPr>
          <w:p w14:paraId="0C27ABE7" w14:textId="39B9B2E0" w:rsidR="003B7594" w:rsidRPr="0001097F" w:rsidRDefault="003B7594" w:rsidP="00F77B3F">
            <w:pPr>
              <w:pBdr>
                <w:top w:val="nil"/>
                <w:left w:val="nil"/>
                <w:bottom w:val="nil"/>
                <w:right w:val="nil"/>
                <w:between w:val="nil"/>
              </w:pBdr>
              <w:rPr>
                <w:color w:val="000000"/>
                <w:sz w:val="20"/>
                <w:szCs w:val="20"/>
              </w:rPr>
            </w:pPr>
            <w:r w:rsidRPr="003B7594">
              <w:rPr>
                <w:rFonts w:hint="eastAsia"/>
                <w:color w:val="000000"/>
                <w:sz w:val="20"/>
                <w:szCs w:val="20"/>
              </w:rPr>
              <w:t>1</w:t>
            </w:r>
            <w:r w:rsidRPr="003B7594">
              <w:rPr>
                <w:rFonts w:hint="eastAsia"/>
                <w:color w:val="000000"/>
                <w:sz w:val="20"/>
                <w:szCs w:val="20"/>
              </w:rPr>
              <w:t>つの層を例に、地層を作るもの（粒子の大きさ）と地層のでき方（古環境）が関連付けられていることを示す。異なる層の重なりは環境の変化を示していることを示し、助言する。</w:t>
            </w:r>
          </w:p>
        </w:tc>
      </w:tr>
      <w:tr w:rsidR="003B7594" w:rsidRPr="00A24A7A" w14:paraId="1C38DB30" w14:textId="77777777" w:rsidTr="00F77B3F">
        <w:trPr>
          <w:cantSplit/>
          <w:trHeight w:val="20"/>
        </w:trPr>
        <w:tc>
          <w:tcPr>
            <w:tcW w:w="452" w:type="dxa"/>
            <w:shd w:val="clear" w:color="auto" w:fill="auto"/>
            <w:tcMar>
              <w:top w:w="57" w:type="dxa"/>
              <w:bottom w:w="57" w:type="dxa"/>
            </w:tcMar>
            <w:vAlign w:val="center"/>
          </w:tcPr>
          <w:p w14:paraId="3D18A503" w14:textId="57DABE9A" w:rsidR="003B7594" w:rsidRDefault="003B7594" w:rsidP="00F77B3F">
            <w:pPr>
              <w:jc w:val="center"/>
              <w:rPr>
                <w:sz w:val="20"/>
                <w:szCs w:val="20"/>
              </w:rPr>
            </w:pPr>
            <w:r>
              <w:rPr>
                <w:rFonts w:hint="eastAsia"/>
                <w:sz w:val="20"/>
                <w:szCs w:val="20"/>
              </w:rPr>
              <w:t>9</w:t>
            </w:r>
          </w:p>
        </w:tc>
        <w:tc>
          <w:tcPr>
            <w:tcW w:w="6064" w:type="dxa"/>
            <w:shd w:val="clear" w:color="auto" w:fill="auto"/>
            <w:tcMar>
              <w:top w:w="57" w:type="dxa"/>
              <w:bottom w:w="57" w:type="dxa"/>
            </w:tcMar>
          </w:tcPr>
          <w:p w14:paraId="0801490C"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3D5084">
              <w:rPr>
                <w:rStyle w:val="affb"/>
                <w:rFonts w:hint="eastAsia"/>
              </w:rPr>
              <w:t>「データを読みとろう」</w:t>
            </w:r>
            <w:r w:rsidRPr="003B7594">
              <w:rPr>
                <w:rFonts w:hint="eastAsia"/>
                <w:color w:val="000000"/>
                <w:sz w:val="20"/>
                <w:szCs w:val="20"/>
              </w:rPr>
              <w:t>にとり組む。</w:t>
            </w:r>
          </w:p>
          <w:p w14:paraId="345C1745"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3D5084">
              <w:rPr>
                <w:rStyle w:val="affb"/>
                <w:rFonts w:hint="eastAsia"/>
              </w:rPr>
              <w:t>「！結論」</w:t>
            </w:r>
            <w:r w:rsidRPr="003B7594">
              <w:rPr>
                <w:rFonts w:hint="eastAsia"/>
                <w:color w:val="000000"/>
                <w:sz w:val="20"/>
                <w:szCs w:val="20"/>
              </w:rPr>
              <w:t>自分の考えをまとめ、確認する。</w:t>
            </w:r>
          </w:p>
          <w:p w14:paraId="4BF57799"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3D5084">
              <w:rPr>
                <w:rStyle w:val="affb"/>
                <w:rFonts w:hint="eastAsia"/>
              </w:rPr>
              <w:t>「学びをいかして考えよう」</w:t>
            </w:r>
            <w:r w:rsidRPr="003B7594">
              <w:rPr>
                <w:rFonts w:hint="eastAsia"/>
                <w:color w:val="000000"/>
                <w:sz w:val="20"/>
                <w:szCs w:val="20"/>
              </w:rPr>
              <w:t>について考える。</w:t>
            </w:r>
          </w:p>
          <w:p w14:paraId="22FA1801"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3D5084">
              <w:rPr>
                <w:rStyle w:val="affb"/>
                <w:rFonts w:hint="eastAsia"/>
              </w:rPr>
              <w:t>「学んだことをチェックしよう」</w:t>
            </w:r>
            <w:r w:rsidRPr="003B7594">
              <w:rPr>
                <w:rFonts w:hint="eastAsia"/>
                <w:color w:val="000000"/>
                <w:sz w:val="20"/>
                <w:szCs w:val="20"/>
              </w:rPr>
              <w:t>各節で学んだことを確認する。</w:t>
            </w:r>
          </w:p>
          <w:p w14:paraId="6F7795A8" w14:textId="77777777" w:rsidR="003B7594" w:rsidRP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3D5084">
              <w:rPr>
                <w:rStyle w:val="affb"/>
                <w:rFonts w:hint="eastAsia"/>
              </w:rPr>
              <w:t>「学びを生活や社会に広げよう」</w:t>
            </w:r>
            <w:r w:rsidRPr="003B7594">
              <w:rPr>
                <w:rFonts w:hint="eastAsia"/>
                <w:color w:val="000000"/>
                <w:sz w:val="20"/>
                <w:szCs w:val="20"/>
              </w:rPr>
              <w:t>学習した内容を、生活や社会と結びつけて考える。</w:t>
            </w:r>
          </w:p>
          <w:p w14:paraId="757F36A8" w14:textId="59B5502E" w:rsidR="003B7594" w:rsidRDefault="003B7594" w:rsidP="003B7594">
            <w:pPr>
              <w:pBdr>
                <w:top w:val="nil"/>
                <w:left w:val="nil"/>
                <w:bottom w:val="nil"/>
                <w:right w:val="nil"/>
                <w:between w:val="nil"/>
              </w:pBdr>
              <w:ind w:left="200" w:hanging="200"/>
              <w:rPr>
                <w:color w:val="000000"/>
                <w:sz w:val="20"/>
                <w:szCs w:val="20"/>
              </w:rPr>
            </w:pPr>
            <w:r w:rsidRPr="003B7594">
              <w:rPr>
                <w:rFonts w:hint="eastAsia"/>
                <w:color w:val="000000"/>
                <w:sz w:val="20"/>
                <w:szCs w:val="20"/>
              </w:rPr>
              <w:t>・</w:t>
            </w:r>
            <w:r w:rsidRPr="003D5084">
              <w:rPr>
                <w:rStyle w:val="affb"/>
                <w:rFonts w:hint="eastAsia"/>
              </w:rPr>
              <w:t>「Before &amp; After」</w:t>
            </w:r>
            <w:r w:rsidRPr="003B7594">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2C60D1AE" w14:textId="14931455" w:rsidR="003B7594" w:rsidRDefault="003B7594" w:rsidP="00F77B3F">
            <w:pPr>
              <w:jc w:val="center"/>
              <w:rPr>
                <w:sz w:val="20"/>
                <w:szCs w:val="20"/>
              </w:rPr>
            </w:pPr>
            <w:r w:rsidRPr="003B7594">
              <w:rPr>
                <w:rFonts w:hint="eastAsia"/>
                <w:sz w:val="20"/>
                <w:szCs w:val="20"/>
              </w:rPr>
              <w:t>234</w:t>
            </w:r>
            <w:r w:rsidRPr="003B7594">
              <w:rPr>
                <w:rFonts w:hint="eastAsia"/>
                <w:sz w:val="20"/>
                <w:szCs w:val="20"/>
              </w:rPr>
              <w:t>～</w:t>
            </w:r>
            <w:r w:rsidRPr="003B7594">
              <w:rPr>
                <w:rFonts w:hint="eastAsia"/>
                <w:sz w:val="20"/>
                <w:szCs w:val="20"/>
              </w:rPr>
              <w:t>235</w:t>
            </w:r>
          </w:p>
        </w:tc>
        <w:tc>
          <w:tcPr>
            <w:tcW w:w="709" w:type="dxa"/>
            <w:shd w:val="clear" w:color="auto" w:fill="auto"/>
            <w:tcMar>
              <w:top w:w="57" w:type="dxa"/>
              <w:bottom w:w="57" w:type="dxa"/>
            </w:tcMar>
            <w:vAlign w:val="center"/>
          </w:tcPr>
          <w:p w14:paraId="1958C36D" w14:textId="715AC2C4" w:rsidR="003B7594" w:rsidRDefault="003B7594" w:rsidP="00F77B3F">
            <w:pPr>
              <w:pBdr>
                <w:top w:val="nil"/>
                <w:left w:val="nil"/>
                <w:bottom w:val="nil"/>
                <w:right w:val="nil"/>
                <w:between w:val="nil"/>
              </w:pBdr>
              <w:jc w:val="center"/>
              <w:rPr>
                <w:sz w:val="20"/>
                <w:szCs w:val="20"/>
              </w:rPr>
            </w:pPr>
            <w:r w:rsidRPr="003B7594">
              <w:rPr>
                <w:rFonts w:hint="eastAsia"/>
                <w:sz w:val="20"/>
                <w:szCs w:val="20"/>
              </w:rPr>
              <w:t>思</w:t>
            </w:r>
          </w:p>
        </w:tc>
        <w:tc>
          <w:tcPr>
            <w:tcW w:w="708" w:type="dxa"/>
            <w:tcMar>
              <w:top w:w="57" w:type="dxa"/>
              <w:bottom w:w="57" w:type="dxa"/>
            </w:tcMar>
            <w:vAlign w:val="center"/>
          </w:tcPr>
          <w:p w14:paraId="7D4DDD73" w14:textId="548A09AE" w:rsidR="003B7594" w:rsidRDefault="003B7594" w:rsidP="00F77B3F">
            <w:pPr>
              <w:pBdr>
                <w:top w:val="nil"/>
                <w:left w:val="nil"/>
                <w:bottom w:val="nil"/>
                <w:right w:val="nil"/>
                <w:between w:val="nil"/>
              </w:pBdr>
              <w:ind w:left="200" w:hanging="200"/>
              <w:jc w:val="center"/>
              <w:rPr>
                <w:sz w:val="20"/>
                <w:szCs w:val="20"/>
              </w:rPr>
            </w:pPr>
            <w:r w:rsidRPr="003B7594">
              <w:rPr>
                <w:rFonts w:hint="eastAsia"/>
                <w:sz w:val="20"/>
                <w:szCs w:val="20"/>
              </w:rPr>
              <w:t>〇</w:t>
            </w:r>
          </w:p>
        </w:tc>
        <w:tc>
          <w:tcPr>
            <w:tcW w:w="3119" w:type="dxa"/>
            <w:shd w:val="clear" w:color="auto" w:fill="auto"/>
            <w:tcMar>
              <w:top w:w="57" w:type="dxa"/>
              <w:bottom w:w="57" w:type="dxa"/>
            </w:tcMar>
          </w:tcPr>
          <w:p w14:paraId="580F9644" w14:textId="77777777" w:rsidR="003B7594" w:rsidRPr="003B7594" w:rsidRDefault="003B7594" w:rsidP="003B7594">
            <w:pPr>
              <w:rPr>
                <w:sz w:val="20"/>
                <w:szCs w:val="20"/>
              </w:rPr>
            </w:pPr>
            <w:r w:rsidRPr="003B7594">
              <w:rPr>
                <w:rFonts w:hint="eastAsia"/>
                <w:sz w:val="20"/>
                <w:szCs w:val="20"/>
              </w:rPr>
              <w:t>はなれた地点の露頭で見られる地層の図から、地層の重なり方を読みとり、既習事項と関連させながら、地層が堆積した環境の変化について考えている。</w:t>
            </w:r>
          </w:p>
          <w:p w14:paraId="2F356F1A" w14:textId="6904A337" w:rsidR="003B7594" w:rsidRPr="003D5084" w:rsidRDefault="003B7594" w:rsidP="003D5084">
            <w:pPr>
              <w:jc w:val="right"/>
              <w:rPr>
                <w:rStyle w:val="affb"/>
              </w:rPr>
            </w:pPr>
            <w:r w:rsidRPr="003D5084">
              <w:rPr>
                <w:rStyle w:val="affb"/>
                <w:rFonts w:hint="eastAsia"/>
              </w:rPr>
              <w:t>［発言分析・記述分析］</w:t>
            </w:r>
          </w:p>
        </w:tc>
        <w:tc>
          <w:tcPr>
            <w:tcW w:w="2977" w:type="dxa"/>
            <w:shd w:val="clear" w:color="auto" w:fill="auto"/>
            <w:tcMar>
              <w:top w:w="57" w:type="dxa"/>
              <w:bottom w:w="57" w:type="dxa"/>
            </w:tcMar>
          </w:tcPr>
          <w:p w14:paraId="2FF408B2" w14:textId="4A61DF49" w:rsidR="003B7594" w:rsidRPr="0001097F" w:rsidRDefault="003B7594" w:rsidP="00F77B3F">
            <w:pPr>
              <w:pBdr>
                <w:top w:val="nil"/>
                <w:left w:val="nil"/>
                <w:bottom w:val="nil"/>
                <w:right w:val="nil"/>
                <w:between w:val="nil"/>
              </w:pBdr>
              <w:rPr>
                <w:color w:val="000000"/>
                <w:sz w:val="20"/>
                <w:szCs w:val="20"/>
              </w:rPr>
            </w:pPr>
            <w:r w:rsidRPr="003B7594">
              <w:rPr>
                <w:rFonts w:hint="eastAsia"/>
                <w:color w:val="000000"/>
                <w:sz w:val="20"/>
                <w:szCs w:val="20"/>
              </w:rPr>
              <w:t>はなれた地点の露頭で見られる地層の図から、地層の重なり方を読みとり、既習事項と関連させながら、地下の地層の広がり方や堆積したときの環境について推定し表現している。</w:t>
            </w:r>
          </w:p>
        </w:tc>
        <w:tc>
          <w:tcPr>
            <w:tcW w:w="3118" w:type="dxa"/>
            <w:shd w:val="clear" w:color="auto" w:fill="auto"/>
            <w:tcMar>
              <w:top w:w="57" w:type="dxa"/>
              <w:bottom w:w="57" w:type="dxa"/>
            </w:tcMar>
          </w:tcPr>
          <w:p w14:paraId="3FFE5CBF" w14:textId="352D4BB6" w:rsidR="003B7594" w:rsidRPr="0001097F" w:rsidRDefault="003B7594" w:rsidP="00F77B3F">
            <w:pPr>
              <w:pBdr>
                <w:top w:val="nil"/>
                <w:left w:val="nil"/>
                <w:bottom w:val="nil"/>
                <w:right w:val="nil"/>
                <w:between w:val="nil"/>
              </w:pBdr>
              <w:rPr>
                <w:color w:val="000000"/>
                <w:sz w:val="20"/>
                <w:szCs w:val="20"/>
              </w:rPr>
            </w:pPr>
            <w:r w:rsidRPr="003B7594">
              <w:rPr>
                <w:rFonts w:hint="eastAsia"/>
                <w:color w:val="000000"/>
                <w:sz w:val="20"/>
                <w:szCs w:val="20"/>
              </w:rPr>
              <w:t>図</w:t>
            </w:r>
            <w:r w:rsidRPr="003B7594">
              <w:rPr>
                <w:rFonts w:hint="eastAsia"/>
                <w:color w:val="000000"/>
                <w:sz w:val="20"/>
                <w:szCs w:val="20"/>
              </w:rPr>
              <w:t>2</w:t>
            </w:r>
            <w:r w:rsidRPr="003B7594">
              <w:rPr>
                <w:rFonts w:hint="eastAsia"/>
                <w:color w:val="000000"/>
                <w:sz w:val="20"/>
                <w:szCs w:val="20"/>
              </w:rPr>
              <w:t>の地層は水平で、それぞれの地層が見られる場所の標高が異なっていることを示し、助言する。これらの地層が連続して広がっていることを確認し、地層をつくる堆積物の粒子の大きさや地層の重なり方に着目するよう指導する。</w:t>
            </w:r>
          </w:p>
        </w:tc>
      </w:tr>
      <w:tr w:rsidR="004E554E" w14:paraId="00739427" w14:textId="77777777" w:rsidTr="00F77B3F">
        <w:trPr>
          <w:trHeight w:val="397"/>
        </w:trPr>
        <w:tc>
          <w:tcPr>
            <w:tcW w:w="9067" w:type="dxa"/>
            <w:gridSpan w:val="5"/>
            <w:shd w:val="clear" w:color="auto" w:fill="auto"/>
            <w:vAlign w:val="center"/>
          </w:tcPr>
          <w:p w14:paraId="6625F296" w14:textId="77777777" w:rsidR="004E554E" w:rsidRDefault="004E554E" w:rsidP="00F77B3F">
            <w:pPr>
              <w:pBdr>
                <w:top w:val="nil"/>
                <w:left w:val="nil"/>
                <w:bottom w:val="nil"/>
                <w:right w:val="nil"/>
                <w:between w:val="nil"/>
              </w:pBdr>
              <w:ind w:left="200" w:hanging="200"/>
              <w:jc w:val="center"/>
              <w:rPr>
                <w:sz w:val="20"/>
                <w:szCs w:val="20"/>
              </w:rPr>
            </w:pPr>
            <w:r w:rsidRPr="00E71172">
              <w:rPr>
                <w:rFonts w:hint="eastAsia"/>
                <w:sz w:val="20"/>
                <w:szCs w:val="20"/>
              </w:rPr>
              <w:t>学習内容の整理／確かめ問題／活用</w:t>
            </w:r>
            <w:r>
              <w:rPr>
                <w:rFonts w:hint="eastAsia"/>
                <w:sz w:val="20"/>
                <w:szCs w:val="20"/>
              </w:rPr>
              <w:t>問題</w:t>
            </w:r>
          </w:p>
        </w:tc>
        <w:tc>
          <w:tcPr>
            <w:tcW w:w="9214" w:type="dxa"/>
            <w:gridSpan w:val="3"/>
            <w:shd w:val="clear" w:color="auto" w:fill="auto"/>
            <w:tcMar>
              <w:top w:w="28" w:type="dxa"/>
              <w:bottom w:w="28" w:type="dxa"/>
            </w:tcMar>
            <w:vAlign w:val="center"/>
          </w:tcPr>
          <w:p w14:paraId="58D863A5" w14:textId="6DD38636" w:rsidR="004E554E" w:rsidRPr="0001097F" w:rsidRDefault="003B7594" w:rsidP="00F77B3F">
            <w:pPr>
              <w:pBdr>
                <w:top w:val="nil"/>
                <w:left w:val="nil"/>
                <w:bottom w:val="nil"/>
                <w:right w:val="nil"/>
                <w:between w:val="nil"/>
              </w:pBdr>
              <w:jc w:val="center"/>
              <w:rPr>
                <w:color w:val="000000"/>
                <w:sz w:val="20"/>
                <w:szCs w:val="20"/>
              </w:rPr>
            </w:pPr>
            <w:r w:rsidRPr="003B7594">
              <w:rPr>
                <w:rFonts w:hint="eastAsia"/>
                <w:color w:val="000000"/>
                <w:sz w:val="20"/>
                <w:szCs w:val="20"/>
              </w:rPr>
              <w:t>1</w:t>
            </w:r>
            <w:r w:rsidRPr="003B7594">
              <w:rPr>
                <w:rFonts w:hint="eastAsia"/>
                <w:color w:val="000000"/>
                <w:sz w:val="20"/>
                <w:szCs w:val="20"/>
              </w:rPr>
              <w:t>時間</w:t>
            </w:r>
          </w:p>
        </w:tc>
      </w:tr>
      <w:tr w:rsidR="004E554E" w14:paraId="7BF66663" w14:textId="77777777" w:rsidTr="00F77B3F">
        <w:trPr>
          <w:trHeight w:val="397"/>
        </w:trPr>
        <w:tc>
          <w:tcPr>
            <w:tcW w:w="9067" w:type="dxa"/>
            <w:gridSpan w:val="5"/>
            <w:shd w:val="clear" w:color="auto" w:fill="auto"/>
            <w:vAlign w:val="center"/>
          </w:tcPr>
          <w:p w14:paraId="6D073C29" w14:textId="77777777" w:rsidR="004E554E" w:rsidRDefault="004E554E" w:rsidP="00F77B3F">
            <w:pPr>
              <w:pBdr>
                <w:top w:val="nil"/>
                <w:left w:val="nil"/>
                <w:bottom w:val="nil"/>
                <w:right w:val="nil"/>
                <w:between w:val="nil"/>
              </w:pBdr>
              <w:ind w:left="200" w:hanging="200"/>
              <w:jc w:val="center"/>
              <w:rPr>
                <w:sz w:val="20"/>
                <w:szCs w:val="20"/>
              </w:rPr>
            </w:pPr>
            <w:r>
              <w:rPr>
                <w:rFonts w:hint="eastAsia"/>
                <w:sz w:val="20"/>
                <w:szCs w:val="20"/>
              </w:rPr>
              <w:t>予備</w:t>
            </w:r>
          </w:p>
        </w:tc>
        <w:tc>
          <w:tcPr>
            <w:tcW w:w="9214" w:type="dxa"/>
            <w:gridSpan w:val="3"/>
            <w:shd w:val="clear" w:color="auto" w:fill="auto"/>
            <w:tcMar>
              <w:top w:w="28" w:type="dxa"/>
              <w:bottom w:w="28" w:type="dxa"/>
            </w:tcMar>
            <w:vAlign w:val="center"/>
          </w:tcPr>
          <w:p w14:paraId="499BE03D" w14:textId="5874FF5E" w:rsidR="004E554E" w:rsidRPr="0001097F" w:rsidRDefault="003B7594" w:rsidP="00F77B3F">
            <w:pPr>
              <w:pBdr>
                <w:top w:val="nil"/>
                <w:left w:val="nil"/>
                <w:bottom w:val="nil"/>
                <w:right w:val="nil"/>
                <w:between w:val="nil"/>
              </w:pBdr>
              <w:jc w:val="center"/>
              <w:rPr>
                <w:color w:val="000000"/>
                <w:sz w:val="20"/>
                <w:szCs w:val="20"/>
              </w:rPr>
            </w:pPr>
            <w:r w:rsidRPr="003B7594">
              <w:rPr>
                <w:rFonts w:hint="eastAsia"/>
                <w:color w:val="000000"/>
                <w:sz w:val="20"/>
                <w:szCs w:val="20"/>
              </w:rPr>
              <w:t>（</w:t>
            </w:r>
            <w:r w:rsidRPr="003B7594">
              <w:rPr>
                <w:rFonts w:hint="eastAsia"/>
                <w:color w:val="000000"/>
                <w:sz w:val="20"/>
                <w:szCs w:val="20"/>
              </w:rPr>
              <w:t>3</w:t>
            </w:r>
            <w:r w:rsidRPr="003B7594">
              <w:rPr>
                <w:rFonts w:hint="eastAsia"/>
                <w:color w:val="000000"/>
                <w:sz w:val="20"/>
                <w:szCs w:val="20"/>
              </w:rPr>
              <w:t>）時間</w:t>
            </w:r>
          </w:p>
        </w:tc>
      </w:tr>
      <w:tr w:rsidR="004E554E" w14:paraId="26D5E80E" w14:textId="77777777" w:rsidTr="00F77B3F">
        <w:trPr>
          <w:trHeight w:val="397"/>
        </w:trPr>
        <w:tc>
          <w:tcPr>
            <w:tcW w:w="9067" w:type="dxa"/>
            <w:gridSpan w:val="5"/>
            <w:shd w:val="clear" w:color="auto" w:fill="auto"/>
            <w:vAlign w:val="center"/>
          </w:tcPr>
          <w:p w14:paraId="36C2E930" w14:textId="77777777" w:rsidR="004E554E" w:rsidRDefault="004E554E" w:rsidP="00F77B3F">
            <w:pPr>
              <w:pBdr>
                <w:top w:val="nil"/>
                <w:left w:val="nil"/>
                <w:bottom w:val="nil"/>
                <w:right w:val="nil"/>
                <w:between w:val="nil"/>
              </w:pBdr>
              <w:ind w:left="200" w:hanging="200"/>
              <w:jc w:val="center"/>
              <w:rPr>
                <w:sz w:val="20"/>
                <w:szCs w:val="20"/>
              </w:rPr>
            </w:pPr>
            <w:r>
              <w:rPr>
                <w:rFonts w:hint="eastAsia"/>
                <w:sz w:val="20"/>
                <w:szCs w:val="20"/>
              </w:rPr>
              <w:t>時間数</w:t>
            </w:r>
          </w:p>
        </w:tc>
        <w:tc>
          <w:tcPr>
            <w:tcW w:w="9214" w:type="dxa"/>
            <w:gridSpan w:val="3"/>
            <w:shd w:val="clear" w:color="auto" w:fill="auto"/>
            <w:tcMar>
              <w:top w:w="28" w:type="dxa"/>
              <w:bottom w:w="28" w:type="dxa"/>
            </w:tcMar>
            <w:vAlign w:val="center"/>
          </w:tcPr>
          <w:p w14:paraId="6E78AEC7" w14:textId="16FB1906" w:rsidR="004E554E" w:rsidRPr="0001097F" w:rsidRDefault="003B7594" w:rsidP="00F77B3F">
            <w:pPr>
              <w:pBdr>
                <w:top w:val="nil"/>
                <w:left w:val="nil"/>
                <w:bottom w:val="nil"/>
                <w:right w:val="nil"/>
                <w:between w:val="nil"/>
              </w:pBdr>
              <w:jc w:val="center"/>
              <w:rPr>
                <w:color w:val="000000"/>
                <w:sz w:val="20"/>
                <w:szCs w:val="20"/>
              </w:rPr>
            </w:pPr>
            <w:r w:rsidRPr="003B7594">
              <w:rPr>
                <w:rFonts w:hint="eastAsia"/>
                <w:color w:val="000000"/>
                <w:sz w:val="20"/>
                <w:szCs w:val="20"/>
              </w:rPr>
              <w:t>23</w:t>
            </w:r>
            <w:r w:rsidRPr="003B7594">
              <w:rPr>
                <w:rFonts w:hint="eastAsia"/>
                <w:color w:val="000000"/>
                <w:sz w:val="20"/>
                <w:szCs w:val="20"/>
              </w:rPr>
              <w:t>時間（</w:t>
            </w:r>
            <w:r w:rsidRPr="003B7594">
              <w:rPr>
                <w:rFonts w:hint="eastAsia"/>
                <w:color w:val="000000"/>
                <w:sz w:val="20"/>
                <w:szCs w:val="20"/>
              </w:rPr>
              <w:t>26</w:t>
            </w:r>
            <w:r w:rsidRPr="003B7594">
              <w:rPr>
                <w:rFonts w:hint="eastAsia"/>
                <w:color w:val="000000"/>
                <w:sz w:val="20"/>
                <w:szCs w:val="20"/>
              </w:rPr>
              <w:t>）時間</w:t>
            </w:r>
          </w:p>
        </w:tc>
      </w:tr>
      <w:bookmarkEnd w:id="0"/>
    </w:tbl>
    <w:p w14:paraId="0FA95193" w14:textId="64E8300F" w:rsidR="00100006" w:rsidRPr="00795BA5" w:rsidRDefault="00100006" w:rsidP="00602B56"/>
    <w:sectPr w:rsidR="00100006" w:rsidRPr="00795BA5" w:rsidSect="0088126E">
      <w:footerReference w:type="default" r:id="rId8"/>
      <w:pgSz w:w="20639" w:h="14572" w:orient="landscape" w:code="12"/>
      <w:pgMar w:top="1134" w:right="1134" w:bottom="1134" w:left="1134"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B0C28" w14:textId="77777777" w:rsidR="005D5B39" w:rsidRDefault="005D5B39">
      <w:r>
        <w:separator/>
      </w:r>
    </w:p>
    <w:p w14:paraId="6B9E28AE" w14:textId="77777777" w:rsidR="005D5B39" w:rsidRDefault="005D5B39"/>
  </w:endnote>
  <w:endnote w:type="continuationSeparator" w:id="0">
    <w:p w14:paraId="5CAE47AB" w14:textId="77777777" w:rsidR="005D5B39" w:rsidRDefault="005D5B39">
      <w:r>
        <w:continuationSeparator/>
      </w:r>
    </w:p>
    <w:p w14:paraId="25005991" w14:textId="77777777" w:rsidR="005D5B39" w:rsidRDefault="005D5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266558"/>
      <w:docPartObj>
        <w:docPartGallery w:val="Page Numbers (Bottom of Page)"/>
        <w:docPartUnique/>
      </w:docPartObj>
    </w:sdtPr>
    <w:sdtEndPr/>
    <w:sdtContent>
      <w:p w14:paraId="5BEB3FDE" w14:textId="7FBDF58F" w:rsidR="00327B92" w:rsidRDefault="00327B92">
        <w:pPr>
          <w:pStyle w:val="af2"/>
          <w:jc w:val="center"/>
        </w:pPr>
        <w:r>
          <w:fldChar w:fldCharType="begin"/>
        </w:r>
        <w:r>
          <w:instrText>PAGE   \* MERGEFORMAT</w:instrText>
        </w:r>
        <w:r>
          <w:fldChar w:fldCharType="separate"/>
        </w:r>
        <w:r w:rsidR="00321BE1" w:rsidRPr="00321BE1">
          <w:rPr>
            <w:noProof/>
            <w:lang w:val="ja-JP"/>
          </w:rPr>
          <w:t>35</w:t>
        </w:r>
        <w:r>
          <w:fldChar w:fldCharType="end"/>
        </w:r>
      </w:p>
    </w:sdtContent>
  </w:sdt>
  <w:p w14:paraId="6AFE0BD3" w14:textId="77777777" w:rsidR="00327B92" w:rsidRDefault="00327B92">
    <w:pPr>
      <w:pStyle w:val="af2"/>
    </w:pPr>
  </w:p>
  <w:p w14:paraId="0EAB21B1" w14:textId="77777777" w:rsidR="000A1B5B" w:rsidRDefault="000A1B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9DB0C" w14:textId="77777777" w:rsidR="005D5B39" w:rsidRDefault="005D5B39">
      <w:r>
        <w:separator/>
      </w:r>
    </w:p>
    <w:p w14:paraId="52653473" w14:textId="77777777" w:rsidR="005D5B39" w:rsidRDefault="005D5B39"/>
  </w:footnote>
  <w:footnote w:type="continuationSeparator" w:id="0">
    <w:p w14:paraId="20DED603" w14:textId="77777777" w:rsidR="005D5B39" w:rsidRDefault="005D5B39">
      <w:r>
        <w:continuationSeparator/>
      </w:r>
    </w:p>
    <w:p w14:paraId="1FC4FB92" w14:textId="77777777" w:rsidR="005D5B39" w:rsidRDefault="005D5B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E57D6"/>
    <w:multiLevelType w:val="hybridMultilevel"/>
    <w:tmpl w:val="632CFDA0"/>
    <w:lvl w:ilvl="0" w:tplc="E1F06D6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2352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55B"/>
    <w:rsid w:val="000004AF"/>
    <w:rsid w:val="00007450"/>
    <w:rsid w:val="0001097F"/>
    <w:rsid w:val="00012020"/>
    <w:rsid w:val="00014FBF"/>
    <w:rsid w:val="000151FD"/>
    <w:rsid w:val="000428C1"/>
    <w:rsid w:val="00046D1A"/>
    <w:rsid w:val="00050861"/>
    <w:rsid w:val="00051629"/>
    <w:rsid w:val="00057806"/>
    <w:rsid w:val="00057E5A"/>
    <w:rsid w:val="0006138A"/>
    <w:rsid w:val="00061829"/>
    <w:rsid w:val="00063088"/>
    <w:rsid w:val="000642B9"/>
    <w:rsid w:val="00072ED8"/>
    <w:rsid w:val="00073BD7"/>
    <w:rsid w:val="000742EF"/>
    <w:rsid w:val="0009126D"/>
    <w:rsid w:val="00094390"/>
    <w:rsid w:val="000977FA"/>
    <w:rsid w:val="000A1B5B"/>
    <w:rsid w:val="000A34FE"/>
    <w:rsid w:val="000B48B4"/>
    <w:rsid w:val="000B6487"/>
    <w:rsid w:val="000C13A6"/>
    <w:rsid w:val="000C231D"/>
    <w:rsid w:val="000C497A"/>
    <w:rsid w:val="000C67A7"/>
    <w:rsid w:val="000C6822"/>
    <w:rsid w:val="000D0C67"/>
    <w:rsid w:val="000E0B14"/>
    <w:rsid w:val="000E17BC"/>
    <w:rsid w:val="000E3E6F"/>
    <w:rsid w:val="000E7F14"/>
    <w:rsid w:val="000F2DFD"/>
    <w:rsid w:val="00100006"/>
    <w:rsid w:val="00115DCF"/>
    <w:rsid w:val="00116E85"/>
    <w:rsid w:val="001239DD"/>
    <w:rsid w:val="00134F6C"/>
    <w:rsid w:val="00150876"/>
    <w:rsid w:val="00161B67"/>
    <w:rsid w:val="0016277F"/>
    <w:rsid w:val="001656C5"/>
    <w:rsid w:val="00171395"/>
    <w:rsid w:val="001951FC"/>
    <w:rsid w:val="001A0586"/>
    <w:rsid w:val="001A13A1"/>
    <w:rsid w:val="001A5590"/>
    <w:rsid w:val="001A6E78"/>
    <w:rsid w:val="001B7D19"/>
    <w:rsid w:val="001D0A46"/>
    <w:rsid w:val="001E019C"/>
    <w:rsid w:val="001E57A8"/>
    <w:rsid w:val="001E5BCF"/>
    <w:rsid w:val="001F3065"/>
    <w:rsid w:val="001F61B7"/>
    <w:rsid w:val="00201002"/>
    <w:rsid w:val="00210797"/>
    <w:rsid w:val="0021255B"/>
    <w:rsid w:val="00215803"/>
    <w:rsid w:val="0021583E"/>
    <w:rsid w:val="00217E82"/>
    <w:rsid w:val="00230CEE"/>
    <w:rsid w:val="002423E4"/>
    <w:rsid w:val="00242D72"/>
    <w:rsid w:val="00246403"/>
    <w:rsid w:val="00260B3D"/>
    <w:rsid w:val="00266638"/>
    <w:rsid w:val="00272201"/>
    <w:rsid w:val="002917BE"/>
    <w:rsid w:val="00292F90"/>
    <w:rsid w:val="00293D41"/>
    <w:rsid w:val="0029547A"/>
    <w:rsid w:val="002A418B"/>
    <w:rsid w:val="002B5872"/>
    <w:rsid w:val="002B6263"/>
    <w:rsid w:val="002C2267"/>
    <w:rsid w:val="002C23A7"/>
    <w:rsid w:val="002C2A76"/>
    <w:rsid w:val="002C5FC5"/>
    <w:rsid w:val="002C646C"/>
    <w:rsid w:val="002C66F8"/>
    <w:rsid w:val="002D059D"/>
    <w:rsid w:val="002D1915"/>
    <w:rsid w:val="002E27AD"/>
    <w:rsid w:val="002E50A5"/>
    <w:rsid w:val="002F3AA8"/>
    <w:rsid w:val="002F7FE9"/>
    <w:rsid w:val="00307C44"/>
    <w:rsid w:val="003106C2"/>
    <w:rsid w:val="00315326"/>
    <w:rsid w:val="00317602"/>
    <w:rsid w:val="00321BE1"/>
    <w:rsid w:val="00323791"/>
    <w:rsid w:val="003274AE"/>
    <w:rsid w:val="00327B92"/>
    <w:rsid w:val="00330777"/>
    <w:rsid w:val="00332BB2"/>
    <w:rsid w:val="00337D70"/>
    <w:rsid w:val="00346992"/>
    <w:rsid w:val="00361CCA"/>
    <w:rsid w:val="003659D6"/>
    <w:rsid w:val="003713FA"/>
    <w:rsid w:val="003811FD"/>
    <w:rsid w:val="0038707B"/>
    <w:rsid w:val="00390957"/>
    <w:rsid w:val="00391667"/>
    <w:rsid w:val="003972BC"/>
    <w:rsid w:val="003A3EBD"/>
    <w:rsid w:val="003B20F8"/>
    <w:rsid w:val="003B4FB0"/>
    <w:rsid w:val="003B675F"/>
    <w:rsid w:val="003B6BE2"/>
    <w:rsid w:val="003B7594"/>
    <w:rsid w:val="003B7E42"/>
    <w:rsid w:val="003C1866"/>
    <w:rsid w:val="003D5084"/>
    <w:rsid w:val="003E05D2"/>
    <w:rsid w:val="003E6AEE"/>
    <w:rsid w:val="003E6D9C"/>
    <w:rsid w:val="00405970"/>
    <w:rsid w:val="00406716"/>
    <w:rsid w:val="004079D3"/>
    <w:rsid w:val="004104DD"/>
    <w:rsid w:val="0041110D"/>
    <w:rsid w:val="004122F0"/>
    <w:rsid w:val="00444F37"/>
    <w:rsid w:val="0044504E"/>
    <w:rsid w:val="00451AB5"/>
    <w:rsid w:val="00452A39"/>
    <w:rsid w:val="004557A5"/>
    <w:rsid w:val="00465844"/>
    <w:rsid w:val="004730DF"/>
    <w:rsid w:val="004775CD"/>
    <w:rsid w:val="004838C2"/>
    <w:rsid w:val="00493A40"/>
    <w:rsid w:val="00493CCF"/>
    <w:rsid w:val="004A620D"/>
    <w:rsid w:val="004B49E5"/>
    <w:rsid w:val="004B7058"/>
    <w:rsid w:val="004C248E"/>
    <w:rsid w:val="004C3E4D"/>
    <w:rsid w:val="004C456B"/>
    <w:rsid w:val="004D4A00"/>
    <w:rsid w:val="004D7E92"/>
    <w:rsid w:val="004E4908"/>
    <w:rsid w:val="004E554E"/>
    <w:rsid w:val="00503745"/>
    <w:rsid w:val="00505CFF"/>
    <w:rsid w:val="005070AA"/>
    <w:rsid w:val="0051017B"/>
    <w:rsid w:val="00511194"/>
    <w:rsid w:val="00511BAF"/>
    <w:rsid w:val="0051342D"/>
    <w:rsid w:val="005223A0"/>
    <w:rsid w:val="00535CFF"/>
    <w:rsid w:val="00554501"/>
    <w:rsid w:val="00573899"/>
    <w:rsid w:val="00574816"/>
    <w:rsid w:val="005767C4"/>
    <w:rsid w:val="00582177"/>
    <w:rsid w:val="00593979"/>
    <w:rsid w:val="00596471"/>
    <w:rsid w:val="005A611D"/>
    <w:rsid w:val="005A673B"/>
    <w:rsid w:val="005B27F1"/>
    <w:rsid w:val="005B5293"/>
    <w:rsid w:val="005C374C"/>
    <w:rsid w:val="005C7A6A"/>
    <w:rsid w:val="005D5B39"/>
    <w:rsid w:val="005D753B"/>
    <w:rsid w:val="005E4B50"/>
    <w:rsid w:val="005E57FC"/>
    <w:rsid w:val="005F7ACD"/>
    <w:rsid w:val="006008C1"/>
    <w:rsid w:val="00602B56"/>
    <w:rsid w:val="00602BD4"/>
    <w:rsid w:val="00606B62"/>
    <w:rsid w:val="00606D80"/>
    <w:rsid w:val="00610120"/>
    <w:rsid w:val="00623CE2"/>
    <w:rsid w:val="006262AF"/>
    <w:rsid w:val="00630D5F"/>
    <w:rsid w:val="00637ABB"/>
    <w:rsid w:val="00640844"/>
    <w:rsid w:val="0064404B"/>
    <w:rsid w:val="0065749F"/>
    <w:rsid w:val="006579CF"/>
    <w:rsid w:val="006617B9"/>
    <w:rsid w:val="00662CC5"/>
    <w:rsid w:val="006760CE"/>
    <w:rsid w:val="00685D9F"/>
    <w:rsid w:val="00690433"/>
    <w:rsid w:val="006905E3"/>
    <w:rsid w:val="006919F1"/>
    <w:rsid w:val="00692D8C"/>
    <w:rsid w:val="00697598"/>
    <w:rsid w:val="006A1BE0"/>
    <w:rsid w:val="006A297A"/>
    <w:rsid w:val="006B298E"/>
    <w:rsid w:val="006B6723"/>
    <w:rsid w:val="006C4D9B"/>
    <w:rsid w:val="006C61A5"/>
    <w:rsid w:val="006D3C12"/>
    <w:rsid w:val="006D7F6D"/>
    <w:rsid w:val="006E7E86"/>
    <w:rsid w:val="006F01AA"/>
    <w:rsid w:val="006F1420"/>
    <w:rsid w:val="006F2C2E"/>
    <w:rsid w:val="006F4A2F"/>
    <w:rsid w:val="006F50B7"/>
    <w:rsid w:val="006F695E"/>
    <w:rsid w:val="00710A46"/>
    <w:rsid w:val="00716C85"/>
    <w:rsid w:val="007306B3"/>
    <w:rsid w:val="0074199C"/>
    <w:rsid w:val="007432C1"/>
    <w:rsid w:val="00746C45"/>
    <w:rsid w:val="00750129"/>
    <w:rsid w:val="00752596"/>
    <w:rsid w:val="00767C09"/>
    <w:rsid w:val="00773E48"/>
    <w:rsid w:val="00775C33"/>
    <w:rsid w:val="0078223D"/>
    <w:rsid w:val="00784470"/>
    <w:rsid w:val="00785CCC"/>
    <w:rsid w:val="00790B44"/>
    <w:rsid w:val="00795BA5"/>
    <w:rsid w:val="007973C2"/>
    <w:rsid w:val="007A79EB"/>
    <w:rsid w:val="007B0599"/>
    <w:rsid w:val="007B1D3D"/>
    <w:rsid w:val="007B47B9"/>
    <w:rsid w:val="007D3761"/>
    <w:rsid w:val="007E0A75"/>
    <w:rsid w:val="007E37AD"/>
    <w:rsid w:val="007F1FB7"/>
    <w:rsid w:val="007F5531"/>
    <w:rsid w:val="007F5595"/>
    <w:rsid w:val="0081079C"/>
    <w:rsid w:val="00811C04"/>
    <w:rsid w:val="00812EC5"/>
    <w:rsid w:val="008301A1"/>
    <w:rsid w:val="00833211"/>
    <w:rsid w:val="00845A12"/>
    <w:rsid w:val="0084618F"/>
    <w:rsid w:val="008540F7"/>
    <w:rsid w:val="00857A36"/>
    <w:rsid w:val="00860C90"/>
    <w:rsid w:val="00862C22"/>
    <w:rsid w:val="008647F2"/>
    <w:rsid w:val="0088126E"/>
    <w:rsid w:val="008846B6"/>
    <w:rsid w:val="008951D7"/>
    <w:rsid w:val="008A3A3C"/>
    <w:rsid w:val="008A481B"/>
    <w:rsid w:val="008A754E"/>
    <w:rsid w:val="008B36A9"/>
    <w:rsid w:val="008B5065"/>
    <w:rsid w:val="008B5ADC"/>
    <w:rsid w:val="008C16C4"/>
    <w:rsid w:val="008C7767"/>
    <w:rsid w:val="008D14F1"/>
    <w:rsid w:val="008D3D93"/>
    <w:rsid w:val="0090311F"/>
    <w:rsid w:val="0090424F"/>
    <w:rsid w:val="009231AD"/>
    <w:rsid w:val="009262AC"/>
    <w:rsid w:val="00927D2E"/>
    <w:rsid w:val="0093176E"/>
    <w:rsid w:val="009325DC"/>
    <w:rsid w:val="0093442C"/>
    <w:rsid w:val="009461AF"/>
    <w:rsid w:val="0096143B"/>
    <w:rsid w:val="0096256E"/>
    <w:rsid w:val="00964929"/>
    <w:rsid w:val="00966783"/>
    <w:rsid w:val="00970332"/>
    <w:rsid w:val="009707B2"/>
    <w:rsid w:val="009708BE"/>
    <w:rsid w:val="00974EC4"/>
    <w:rsid w:val="0098568F"/>
    <w:rsid w:val="009874FF"/>
    <w:rsid w:val="00991E56"/>
    <w:rsid w:val="009A0AE1"/>
    <w:rsid w:val="009A6195"/>
    <w:rsid w:val="009A658E"/>
    <w:rsid w:val="009B1AB5"/>
    <w:rsid w:val="009B6EC4"/>
    <w:rsid w:val="009B7A46"/>
    <w:rsid w:val="009E0EEC"/>
    <w:rsid w:val="009E2569"/>
    <w:rsid w:val="009F220F"/>
    <w:rsid w:val="00A15848"/>
    <w:rsid w:val="00A23079"/>
    <w:rsid w:val="00A2411F"/>
    <w:rsid w:val="00A24A7A"/>
    <w:rsid w:val="00A24A7E"/>
    <w:rsid w:val="00A37410"/>
    <w:rsid w:val="00A40222"/>
    <w:rsid w:val="00A40BAD"/>
    <w:rsid w:val="00A40C75"/>
    <w:rsid w:val="00A4122B"/>
    <w:rsid w:val="00A4499F"/>
    <w:rsid w:val="00A44D92"/>
    <w:rsid w:val="00A4781F"/>
    <w:rsid w:val="00A47EB7"/>
    <w:rsid w:val="00A53902"/>
    <w:rsid w:val="00A60E4E"/>
    <w:rsid w:val="00A62EEE"/>
    <w:rsid w:val="00A70123"/>
    <w:rsid w:val="00A7166F"/>
    <w:rsid w:val="00A74334"/>
    <w:rsid w:val="00A82767"/>
    <w:rsid w:val="00A91818"/>
    <w:rsid w:val="00A91B9D"/>
    <w:rsid w:val="00A97721"/>
    <w:rsid w:val="00AA5007"/>
    <w:rsid w:val="00AA6B24"/>
    <w:rsid w:val="00AB000B"/>
    <w:rsid w:val="00AB1EA7"/>
    <w:rsid w:val="00AD00B9"/>
    <w:rsid w:val="00AD0280"/>
    <w:rsid w:val="00AD1B6C"/>
    <w:rsid w:val="00AD4BCD"/>
    <w:rsid w:val="00AF6A6D"/>
    <w:rsid w:val="00AF783F"/>
    <w:rsid w:val="00B0544C"/>
    <w:rsid w:val="00B07A2E"/>
    <w:rsid w:val="00B07CF0"/>
    <w:rsid w:val="00B209F3"/>
    <w:rsid w:val="00B24A19"/>
    <w:rsid w:val="00B37D59"/>
    <w:rsid w:val="00B37DB9"/>
    <w:rsid w:val="00B4500A"/>
    <w:rsid w:val="00B4780B"/>
    <w:rsid w:val="00B47CAE"/>
    <w:rsid w:val="00B51056"/>
    <w:rsid w:val="00B555D5"/>
    <w:rsid w:val="00B557BD"/>
    <w:rsid w:val="00B66DCC"/>
    <w:rsid w:val="00B752D4"/>
    <w:rsid w:val="00B76CDA"/>
    <w:rsid w:val="00B80EC7"/>
    <w:rsid w:val="00B8312D"/>
    <w:rsid w:val="00B83A2D"/>
    <w:rsid w:val="00B939F3"/>
    <w:rsid w:val="00B978BB"/>
    <w:rsid w:val="00BA06CB"/>
    <w:rsid w:val="00BA4295"/>
    <w:rsid w:val="00BA498B"/>
    <w:rsid w:val="00BB07EF"/>
    <w:rsid w:val="00BB6E96"/>
    <w:rsid w:val="00BB74B9"/>
    <w:rsid w:val="00BC1029"/>
    <w:rsid w:val="00BC21F9"/>
    <w:rsid w:val="00BC3535"/>
    <w:rsid w:val="00BC3784"/>
    <w:rsid w:val="00BC602F"/>
    <w:rsid w:val="00BD04A5"/>
    <w:rsid w:val="00BD49D4"/>
    <w:rsid w:val="00BD4C0C"/>
    <w:rsid w:val="00BE0A3A"/>
    <w:rsid w:val="00BE4856"/>
    <w:rsid w:val="00BE5ED8"/>
    <w:rsid w:val="00C0091A"/>
    <w:rsid w:val="00C13A00"/>
    <w:rsid w:val="00C1487E"/>
    <w:rsid w:val="00C14A39"/>
    <w:rsid w:val="00C2784D"/>
    <w:rsid w:val="00C35036"/>
    <w:rsid w:val="00C40624"/>
    <w:rsid w:val="00C4197B"/>
    <w:rsid w:val="00C43943"/>
    <w:rsid w:val="00C533B3"/>
    <w:rsid w:val="00C5346B"/>
    <w:rsid w:val="00C53D18"/>
    <w:rsid w:val="00C54709"/>
    <w:rsid w:val="00C547C8"/>
    <w:rsid w:val="00C574EC"/>
    <w:rsid w:val="00C57E38"/>
    <w:rsid w:val="00C626C4"/>
    <w:rsid w:val="00C705B9"/>
    <w:rsid w:val="00C70EE7"/>
    <w:rsid w:val="00C72A05"/>
    <w:rsid w:val="00C74658"/>
    <w:rsid w:val="00C80DEB"/>
    <w:rsid w:val="00C86A2C"/>
    <w:rsid w:val="00C974FF"/>
    <w:rsid w:val="00CB3974"/>
    <w:rsid w:val="00CC3E87"/>
    <w:rsid w:val="00CC64F2"/>
    <w:rsid w:val="00CD7A9C"/>
    <w:rsid w:val="00CE5028"/>
    <w:rsid w:val="00CF1165"/>
    <w:rsid w:val="00CF2BBB"/>
    <w:rsid w:val="00CF341D"/>
    <w:rsid w:val="00CF4DE6"/>
    <w:rsid w:val="00CF5B95"/>
    <w:rsid w:val="00D10732"/>
    <w:rsid w:val="00D1134B"/>
    <w:rsid w:val="00D11BF3"/>
    <w:rsid w:val="00D13173"/>
    <w:rsid w:val="00D141AC"/>
    <w:rsid w:val="00D20EF3"/>
    <w:rsid w:val="00D30AE9"/>
    <w:rsid w:val="00D32B3C"/>
    <w:rsid w:val="00D34C1E"/>
    <w:rsid w:val="00D63BA5"/>
    <w:rsid w:val="00D650B4"/>
    <w:rsid w:val="00D6714E"/>
    <w:rsid w:val="00D70C63"/>
    <w:rsid w:val="00D844BB"/>
    <w:rsid w:val="00D84A94"/>
    <w:rsid w:val="00D93A19"/>
    <w:rsid w:val="00DA0549"/>
    <w:rsid w:val="00DA2F4F"/>
    <w:rsid w:val="00DA4F9C"/>
    <w:rsid w:val="00DB3DB7"/>
    <w:rsid w:val="00DC754B"/>
    <w:rsid w:val="00DD1B6C"/>
    <w:rsid w:val="00DD629C"/>
    <w:rsid w:val="00DE4077"/>
    <w:rsid w:val="00DE5E5C"/>
    <w:rsid w:val="00DF13D9"/>
    <w:rsid w:val="00DF2504"/>
    <w:rsid w:val="00DF2CE4"/>
    <w:rsid w:val="00DF4DD5"/>
    <w:rsid w:val="00DF7B77"/>
    <w:rsid w:val="00E01511"/>
    <w:rsid w:val="00E11522"/>
    <w:rsid w:val="00E27D70"/>
    <w:rsid w:val="00E32FB2"/>
    <w:rsid w:val="00E330B5"/>
    <w:rsid w:val="00E34EFF"/>
    <w:rsid w:val="00E465A4"/>
    <w:rsid w:val="00E4787D"/>
    <w:rsid w:val="00E51C29"/>
    <w:rsid w:val="00E54A58"/>
    <w:rsid w:val="00E609AA"/>
    <w:rsid w:val="00E60B55"/>
    <w:rsid w:val="00E6522F"/>
    <w:rsid w:val="00E70ACD"/>
    <w:rsid w:val="00E71172"/>
    <w:rsid w:val="00E71986"/>
    <w:rsid w:val="00E7649A"/>
    <w:rsid w:val="00E82546"/>
    <w:rsid w:val="00E84A0D"/>
    <w:rsid w:val="00E92685"/>
    <w:rsid w:val="00E93443"/>
    <w:rsid w:val="00E962D7"/>
    <w:rsid w:val="00E97760"/>
    <w:rsid w:val="00EA0243"/>
    <w:rsid w:val="00EA1CF4"/>
    <w:rsid w:val="00EA2EE0"/>
    <w:rsid w:val="00EA6D16"/>
    <w:rsid w:val="00EB15E9"/>
    <w:rsid w:val="00EC1524"/>
    <w:rsid w:val="00EC7D96"/>
    <w:rsid w:val="00ED1B84"/>
    <w:rsid w:val="00ED3F4B"/>
    <w:rsid w:val="00ED7D9E"/>
    <w:rsid w:val="00EF0640"/>
    <w:rsid w:val="00EF1788"/>
    <w:rsid w:val="00EF4F78"/>
    <w:rsid w:val="00EF787E"/>
    <w:rsid w:val="00F02B5F"/>
    <w:rsid w:val="00F10063"/>
    <w:rsid w:val="00F13206"/>
    <w:rsid w:val="00F15F07"/>
    <w:rsid w:val="00F33241"/>
    <w:rsid w:val="00F5028F"/>
    <w:rsid w:val="00F6550E"/>
    <w:rsid w:val="00F66BDE"/>
    <w:rsid w:val="00F70739"/>
    <w:rsid w:val="00F7243C"/>
    <w:rsid w:val="00F76BD0"/>
    <w:rsid w:val="00F80C15"/>
    <w:rsid w:val="00F81DC8"/>
    <w:rsid w:val="00F84402"/>
    <w:rsid w:val="00F96B93"/>
    <w:rsid w:val="00F97658"/>
    <w:rsid w:val="00FA73F7"/>
    <w:rsid w:val="00FB6866"/>
    <w:rsid w:val="00FC1F2D"/>
    <w:rsid w:val="00FC3440"/>
    <w:rsid w:val="00FD1CBC"/>
    <w:rsid w:val="00FD6387"/>
    <w:rsid w:val="00FD79B4"/>
    <w:rsid w:val="00FE2F4A"/>
    <w:rsid w:val="00FF25E2"/>
    <w:rsid w:val="00FF2FB4"/>
    <w:rsid w:val="00FF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0E9AB"/>
  <w15:docId w15:val="{8E8BEFEC-F67E-4A70-9F1E-A2D345E7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16"/>
        <w:szCs w:val="16"/>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1097F"/>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sz w:val="24"/>
      <w:szCs w:val="24"/>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pPr>
      <w:keepNext/>
      <w:keepLines/>
      <w:spacing w:before="480" w:after="120"/>
    </w:pPr>
    <w:rPr>
      <w:b/>
      <w:sz w:val="72"/>
      <w:szCs w:val="72"/>
    </w:rPr>
  </w:style>
  <w:style w:type="paragraph" w:styleId="a5">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left w:w="115" w:type="dxa"/>
        <w:right w:w="115" w:type="dxa"/>
      </w:tblCellMar>
    </w:tblPr>
  </w:style>
  <w:style w:type="table" w:styleId="a8">
    <w:name w:val="Table Grid"/>
    <w:basedOn w:val="a1"/>
    <w:uiPriority w:val="59"/>
    <w:rsid w:val="009A6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557BD"/>
    <w:rPr>
      <w:sz w:val="18"/>
      <w:szCs w:val="18"/>
    </w:rPr>
  </w:style>
  <w:style w:type="paragraph" w:styleId="aa">
    <w:name w:val="annotation text"/>
    <w:basedOn w:val="a"/>
    <w:link w:val="ab"/>
    <w:uiPriority w:val="99"/>
    <w:semiHidden/>
    <w:unhideWhenUsed/>
    <w:rsid w:val="00B557BD"/>
    <w:pPr>
      <w:jc w:val="left"/>
    </w:pPr>
  </w:style>
  <w:style w:type="character" w:customStyle="1" w:styleId="ab">
    <w:name w:val="コメント文字列 (文字)"/>
    <w:basedOn w:val="a0"/>
    <w:link w:val="aa"/>
    <w:uiPriority w:val="99"/>
    <w:semiHidden/>
    <w:rsid w:val="00B557BD"/>
  </w:style>
  <w:style w:type="paragraph" w:styleId="ac">
    <w:name w:val="annotation subject"/>
    <w:basedOn w:val="aa"/>
    <w:next w:val="aa"/>
    <w:link w:val="ad"/>
    <w:uiPriority w:val="99"/>
    <w:semiHidden/>
    <w:unhideWhenUsed/>
    <w:rsid w:val="00B557BD"/>
    <w:rPr>
      <w:b/>
      <w:bCs/>
    </w:rPr>
  </w:style>
  <w:style w:type="character" w:customStyle="1" w:styleId="ad">
    <w:name w:val="コメント内容 (文字)"/>
    <w:basedOn w:val="ab"/>
    <w:link w:val="ac"/>
    <w:uiPriority w:val="99"/>
    <w:semiHidden/>
    <w:rsid w:val="00B557BD"/>
    <w:rPr>
      <w:b/>
      <w:bCs/>
    </w:rPr>
  </w:style>
  <w:style w:type="paragraph" w:styleId="ae">
    <w:name w:val="Balloon Text"/>
    <w:basedOn w:val="a"/>
    <w:link w:val="af"/>
    <w:uiPriority w:val="99"/>
    <w:semiHidden/>
    <w:unhideWhenUsed/>
    <w:rsid w:val="00B557B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557BD"/>
    <w:rPr>
      <w:rFonts w:asciiTheme="majorHAnsi" w:eastAsiaTheme="majorEastAsia" w:hAnsiTheme="majorHAnsi" w:cstheme="majorBidi"/>
      <w:sz w:val="18"/>
      <w:szCs w:val="18"/>
    </w:rPr>
  </w:style>
  <w:style w:type="paragraph" w:styleId="af0">
    <w:name w:val="header"/>
    <w:basedOn w:val="a"/>
    <w:link w:val="af1"/>
    <w:uiPriority w:val="99"/>
    <w:unhideWhenUsed/>
    <w:rsid w:val="00242D72"/>
    <w:pPr>
      <w:tabs>
        <w:tab w:val="center" w:pos="4252"/>
        <w:tab w:val="right" w:pos="8504"/>
      </w:tabs>
      <w:snapToGrid w:val="0"/>
    </w:pPr>
  </w:style>
  <w:style w:type="character" w:customStyle="1" w:styleId="af1">
    <w:name w:val="ヘッダー (文字)"/>
    <w:basedOn w:val="a0"/>
    <w:link w:val="af0"/>
    <w:uiPriority w:val="99"/>
    <w:rsid w:val="00242D72"/>
  </w:style>
  <w:style w:type="paragraph" w:styleId="af2">
    <w:name w:val="footer"/>
    <w:basedOn w:val="a"/>
    <w:link w:val="af3"/>
    <w:uiPriority w:val="99"/>
    <w:unhideWhenUsed/>
    <w:rsid w:val="00242D72"/>
    <w:pPr>
      <w:tabs>
        <w:tab w:val="center" w:pos="4252"/>
        <w:tab w:val="right" w:pos="8504"/>
      </w:tabs>
      <w:snapToGrid w:val="0"/>
    </w:pPr>
  </w:style>
  <w:style w:type="character" w:customStyle="1" w:styleId="af3">
    <w:name w:val="フッター (文字)"/>
    <w:basedOn w:val="a0"/>
    <w:link w:val="af2"/>
    <w:uiPriority w:val="99"/>
    <w:rsid w:val="00242D72"/>
  </w:style>
  <w:style w:type="paragraph" w:customStyle="1" w:styleId="af4">
    <w:name w:val="主な学習活動"/>
    <w:basedOn w:val="a"/>
    <w:link w:val="af5"/>
    <w:qFormat/>
    <w:rsid w:val="006579CF"/>
    <w:rPr>
      <w:rFonts w:eastAsia="ＭＳ 明朝" w:cs="Times New Roman"/>
      <w:kern w:val="2"/>
      <w:sz w:val="22"/>
      <w:szCs w:val="22"/>
    </w:rPr>
  </w:style>
  <w:style w:type="character" w:customStyle="1" w:styleId="af5">
    <w:name w:val="主な学習活動 (文字)"/>
    <w:link w:val="af4"/>
    <w:rsid w:val="006579CF"/>
    <w:rPr>
      <w:rFonts w:eastAsia="ＭＳ 明朝" w:cs="Times New Roman"/>
      <w:kern w:val="2"/>
      <w:sz w:val="22"/>
      <w:szCs w:val="22"/>
    </w:rPr>
  </w:style>
  <w:style w:type="paragraph" w:styleId="Web">
    <w:name w:val="Normal (Web)"/>
    <w:basedOn w:val="a"/>
    <w:uiPriority w:val="99"/>
    <w:semiHidden/>
    <w:unhideWhenUsed/>
    <w:rsid w:val="00493A4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af6">
    <w:name w:val="標準(太郎文書スタイル)"/>
    <w:link w:val="af7"/>
    <w:rsid w:val="00593979"/>
    <w:pPr>
      <w:overflowPunct w:val="0"/>
      <w:adjustRightInd w:val="0"/>
      <w:textAlignment w:val="baseline"/>
    </w:pPr>
    <w:rPr>
      <w:rFonts w:ascii="Times New Roman" w:eastAsia="ＭＳ 明朝" w:hAnsi="Times New Roman" w:cs="ＭＳ 明朝"/>
      <w:color w:val="000000"/>
      <w:sz w:val="22"/>
      <w:szCs w:val="22"/>
    </w:rPr>
  </w:style>
  <w:style w:type="character" w:customStyle="1" w:styleId="af7">
    <w:name w:val="標準(太郎文書スタイル) (文字)"/>
    <w:link w:val="af6"/>
    <w:rsid w:val="00593979"/>
    <w:rPr>
      <w:rFonts w:ascii="Times New Roman" w:eastAsia="ＭＳ 明朝" w:hAnsi="Times New Roman" w:cs="ＭＳ 明朝"/>
      <w:color w:val="000000"/>
      <w:sz w:val="22"/>
      <w:szCs w:val="22"/>
    </w:rPr>
  </w:style>
  <w:style w:type="paragraph" w:styleId="af8">
    <w:name w:val="Body Text Indent"/>
    <w:basedOn w:val="a"/>
    <w:link w:val="af9"/>
    <w:uiPriority w:val="99"/>
    <w:semiHidden/>
    <w:rsid w:val="00593979"/>
    <w:pPr>
      <w:widowControl/>
      <w:ind w:left="221" w:hangingChars="100" w:hanging="221"/>
    </w:pPr>
    <w:rPr>
      <w:rFonts w:eastAsia="ＭＳ ゴシック" w:cs="Times New Roman"/>
      <w:b/>
      <w:bCs/>
      <w:kern w:val="2"/>
      <w:sz w:val="22"/>
      <w:szCs w:val="22"/>
    </w:rPr>
  </w:style>
  <w:style w:type="character" w:customStyle="1" w:styleId="af9">
    <w:name w:val="本文インデント (文字)"/>
    <w:basedOn w:val="a0"/>
    <w:link w:val="af8"/>
    <w:uiPriority w:val="99"/>
    <w:semiHidden/>
    <w:rsid w:val="00593979"/>
    <w:rPr>
      <w:rFonts w:eastAsia="ＭＳ ゴシック" w:cs="Times New Roman"/>
      <w:b/>
      <w:bCs/>
      <w:kern w:val="2"/>
      <w:sz w:val="22"/>
      <w:szCs w:val="22"/>
    </w:rPr>
  </w:style>
  <w:style w:type="paragraph" w:customStyle="1" w:styleId="afa">
    <w:name w:val="表の右側"/>
    <w:basedOn w:val="a"/>
    <w:rsid w:val="00F7243C"/>
    <w:pPr>
      <w:pBdr>
        <w:top w:val="nil"/>
        <w:left w:val="nil"/>
        <w:bottom w:val="nil"/>
        <w:right w:val="nil"/>
        <w:between w:val="nil"/>
      </w:pBdr>
    </w:pPr>
    <w:rPr>
      <w:sz w:val="20"/>
      <w:szCs w:val="20"/>
    </w:rPr>
  </w:style>
  <w:style w:type="paragraph" w:customStyle="1" w:styleId="afb">
    <w:name w:val="ページ"/>
    <w:basedOn w:val="a"/>
    <w:link w:val="afc"/>
    <w:qFormat/>
    <w:rsid w:val="00F7243C"/>
    <w:pPr>
      <w:jc w:val="center"/>
    </w:pPr>
    <w:rPr>
      <w:rFonts w:eastAsia="ＭＳ 明朝" w:cs="Times New Roman"/>
      <w:kern w:val="2"/>
      <w:szCs w:val="22"/>
    </w:rPr>
  </w:style>
  <w:style w:type="character" w:customStyle="1" w:styleId="afc">
    <w:name w:val="ページ (文字)"/>
    <w:link w:val="afb"/>
    <w:rsid w:val="00F7243C"/>
    <w:rPr>
      <w:rFonts w:eastAsia="ＭＳ 明朝" w:cs="Times New Roman"/>
      <w:kern w:val="2"/>
      <w:szCs w:val="22"/>
    </w:rPr>
  </w:style>
  <w:style w:type="paragraph" w:customStyle="1" w:styleId="right">
    <w:name w:val="right"/>
    <w:basedOn w:val="a"/>
    <w:qFormat/>
    <w:rsid w:val="00F7243C"/>
    <w:pPr>
      <w:autoSpaceDE w:val="0"/>
      <w:autoSpaceDN w:val="0"/>
      <w:adjustRightInd w:val="0"/>
      <w:jc w:val="left"/>
    </w:pPr>
    <w:rPr>
      <w:rFonts w:eastAsia="Century"/>
      <w:sz w:val="20"/>
      <w:szCs w:val="20"/>
    </w:rPr>
  </w:style>
  <w:style w:type="paragraph" w:customStyle="1" w:styleId="left">
    <w:name w:val="left"/>
    <w:basedOn w:val="a"/>
    <w:qFormat/>
    <w:rsid w:val="00F7243C"/>
    <w:pPr>
      <w:pBdr>
        <w:top w:val="nil"/>
        <w:left w:val="nil"/>
        <w:bottom w:val="nil"/>
        <w:right w:val="nil"/>
        <w:between w:val="nil"/>
      </w:pBdr>
      <w:ind w:left="208" w:hanging="208"/>
    </w:pPr>
    <w:rPr>
      <w:rFonts w:eastAsia="Century"/>
      <w:color w:val="000000"/>
      <w:sz w:val="20"/>
      <w:szCs w:val="20"/>
    </w:rPr>
  </w:style>
  <w:style w:type="paragraph" w:customStyle="1" w:styleId="mokuhyo">
    <w:name w:val="mokuhyo"/>
    <w:basedOn w:val="a"/>
    <w:qFormat/>
    <w:rsid w:val="00F7243C"/>
    <w:rPr>
      <w:sz w:val="20"/>
      <w:szCs w:val="20"/>
    </w:rPr>
  </w:style>
  <w:style w:type="paragraph" w:customStyle="1" w:styleId="afd">
    <w:name w:val="章の目標"/>
    <w:basedOn w:val="a"/>
    <w:link w:val="afe"/>
    <w:qFormat/>
    <w:rsid w:val="00F7243C"/>
    <w:pPr>
      <w:ind w:left="200" w:hangingChars="100" w:hanging="200"/>
    </w:pPr>
    <w:rPr>
      <w:sz w:val="20"/>
      <w:szCs w:val="20"/>
    </w:rPr>
  </w:style>
  <w:style w:type="paragraph" w:customStyle="1" w:styleId="aff">
    <w:name w:val="目標の後ろのカッコ"/>
    <w:basedOn w:val="afd"/>
    <w:link w:val="aff0"/>
    <w:qFormat/>
    <w:rsid w:val="00F7243C"/>
    <w:rPr>
      <w:b/>
    </w:rPr>
  </w:style>
  <w:style w:type="character" w:customStyle="1" w:styleId="afe">
    <w:name w:val="章の目標 (文字)"/>
    <w:basedOn w:val="a0"/>
    <w:link w:val="afd"/>
    <w:rsid w:val="00F7243C"/>
    <w:rPr>
      <w:sz w:val="20"/>
      <w:szCs w:val="20"/>
    </w:rPr>
  </w:style>
  <w:style w:type="character" w:customStyle="1" w:styleId="aff0">
    <w:name w:val="目標の後ろのカッコ (文字)"/>
    <w:basedOn w:val="afe"/>
    <w:link w:val="aff"/>
    <w:rsid w:val="00F7243C"/>
    <w:rPr>
      <w:b/>
      <w:sz w:val="20"/>
      <w:szCs w:val="20"/>
    </w:rPr>
  </w:style>
  <w:style w:type="paragraph" w:customStyle="1" w:styleId="P">
    <w:name w:val="P"/>
    <w:uiPriority w:val="99"/>
    <w:rsid w:val="00405970"/>
    <w:pPr>
      <w:suppressAutoHyphens/>
      <w:kinsoku w:val="0"/>
      <w:wordWrap w:val="0"/>
      <w:overflowPunct w:val="0"/>
      <w:autoSpaceDE w:val="0"/>
      <w:autoSpaceDN w:val="0"/>
      <w:adjustRightInd w:val="0"/>
      <w:jc w:val="left"/>
    </w:pPr>
    <w:rPr>
      <w:rFonts w:ascii="ＭＳ 明朝" w:eastAsia="ＭＳ 明朝" w:hAnsi="游明朝" w:cs="Times New Roman"/>
      <w:sz w:val="24"/>
      <w:szCs w:val="24"/>
    </w:rPr>
  </w:style>
  <w:style w:type="table" w:customStyle="1" w:styleId="11">
    <w:name w:val="1"/>
    <w:basedOn w:val="TableNormal"/>
    <w:rsid w:val="003972BC"/>
    <w:tblPr>
      <w:tblStyleRowBandSize w:val="1"/>
      <w:tblStyleColBandSize w:val="1"/>
      <w:tblCellMar>
        <w:left w:w="115" w:type="dxa"/>
        <w:right w:w="115" w:type="dxa"/>
      </w:tblCellMar>
    </w:tblPr>
  </w:style>
  <w:style w:type="paragraph" w:customStyle="1" w:styleId="aff1">
    <w:name w:val="評価方法"/>
    <w:basedOn w:val="a"/>
    <w:autoRedefine/>
    <w:qFormat/>
    <w:rsid w:val="00061829"/>
    <w:pPr>
      <w:pBdr>
        <w:top w:val="nil"/>
        <w:left w:val="nil"/>
        <w:bottom w:val="nil"/>
        <w:right w:val="nil"/>
        <w:between w:val="nil"/>
      </w:pBdr>
      <w:jc w:val="right"/>
    </w:pPr>
    <w:rPr>
      <w:rFonts w:asciiTheme="minorEastAsia" w:hAnsiTheme="minorEastAsia"/>
      <w:sz w:val="20"/>
      <w:szCs w:val="20"/>
    </w:rPr>
  </w:style>
  <w:style w:type="paragraph" w:customStyle="1" w:styleId="aff2">
    <w:name w:val="評価規準、評価例、手立て"/>
    <w:basedOn w:val="a"/>
    <w:qFormat/>
    <w:rsid w:val="003972BC"/>
    <w:pPr>
      <w:autoSpaceDE w:val="0"/>
      <w:autoSpaceDN w:val="0"/>
      <w:adjustRightInd w:val="0"/>
      <w:jc w:val="left"/>
    </w:pPr>
    <w:rPr>
      <w:sz w:val="20"/>
      <w:szCs w:val="20"/>
    </w:rPr>
  </w:style>
  <w:style w:type="paragraph" w:customStyle="1" w:styleId="aff3">
    <w:name w:val="章タイトル"/>
    <w:basedOn w:val="a"/>
    <w:link w:val="aff4"/>
    <w:qFormat/>
    <w:rsid w:val="003972BC"/>
    <w:rPr>
      <w:rFonts w:asciiTheme="majorEastAsia" w:eastAsiaTheme="majorEastAsia" w:hAnsiTheme="majorEastAsia"/>
      <w:noProof/>
      <w:sz w:val="36"/>
      <w:szCs w:val="36"/>
    </w:rPr>
  </w:style>
  <w:style w:type="paragraph" w:customStyle="1" w:styleId="aff5">
    <w:name w:val="章タイトルのページ"/>
    <w:link w:val="aff6"/>
    <w:qFormat/>
    <w:rsid w:val="003972BC"/>
    <w:rPr>
      <w:rFonts w:asciiTheme="majorEastAsia" w:eastAsiaTheme="majorEastAsia" w:hAnsiTheme="majorEastAsia"/>
      <w:noProof/>
      <w:sz w:val="22"/>
      <w:szCs w:val="36"/>
    </w:rPr>
  </w:style>
  <w:style w:type="character" w:customStyle="1" w:styleId="aff6">
    <w:name w:val="章タイトルのページ (文字)"/>
    <w:basedOn w:val="a0"/>
    <w:link w:val="aff5"/>
    <w:rsid w:val="003972BC"/>
    <w:rPr>
      <w:rFonts w:asciiTheme="majorEastAsia" w:eastAsiaTheme="majorEastAsia" w:hAnsiTheme="majorEastAsia"/>
      <w:noProof/>
      <w:sz w:val="22"/>
      <w:szCs w:val="36"/>
    </w:rPr>
  </w:style>
  <w:style w:type="character" w:customStyle="1" w:styleId="aff4">
    <w:name w:val="章タイトル (文字)"/>
    <w:basedOn w:val="a0"/>
    <w:link w:val="aff3"/>
    <w:rsid w:val="003972BC"/>
    <w:rPr>
      <w:rFonts w:asciiTheme="majorEastAsia" w:eastAsiaTheme="majorEastAsia" w:hAnsiTheme="majorEastAsia"/>
      <w:noProof/>
      <w:sz w:val="36"/>
      <w:szCs w:val="36"/>
    </w:rPr>
  </w:style>
  <w:style w:type="paragraph" w:customStyle="1" w:styleId="aff7">
    <w:name w:val="目標の項目"/>
    <w:basedOn w:val="a"/>
    <w:link w:val="aff8"/>
    <w:rsid w:val="003972BC"/>
    <w:pPr>
      <w:jc w:val="center"/>
    </w:pPr>
    <w:rPr>
      <w:sz w:val="20"/>
      <w:szCs w:val="20"/>
    </w:rPr>
  </w:style>
  <w:style w:type="character" w:customStyle="1" w:styleId="aff8">
    <w:name w:val="目標の項目 (文字)"/>
    <w:basedOn w:val="a0"/>
    <w:link w:val="aff7"/>
    <w:rsid w:val="003972BC"/>
    <w:rPr>
      <w:sz w:val="20"/>
      <w:szCs w:val="20"/>
    </w:rPr>
  </w:style>
  <w:style w:type="paragraph" w:customStyle="1" w:styleId="aff9">
    <w:name w:val="ページなど"/>
    <w:basedOn w:val="a"/>
    <w:rsid w:val="003972BC"/>
    <w:pPr>
      <w:pBdr>
        <w:top w:val="nil"/>
        <w:left w:val="nil"/>
        <w:bottom w:val="nil"/>
        <w:right w:val="nil"/>
        <w:between w:val="nil"/>
      </w:pBdr>
      <w:ind w:left="200" w:hanging="200"/>
      <w:jc w:val="center"/>
    </w:pPr>
    <w:rPr>
      <w:sz w:val="20"/>
      <w:szCs w:val="20"/>
    </w:rPr>
  </w:style>
  <w:style w:type="paragraph" w:customStyle="1" w:styleId="affa">
    <w:name w:val="章の評価規準"/>
    <w:basedOn w:val="a"/>
    <w:qFormat/>
    <w:rsid w:val="003972BC"/>
    <w:pPr>
      <w:autoSpaceDE w:val="0"/>
      <w:autoSpaceDN w:val="0"/>
      <w:adjustRightInd w:val="0"/>
      <w:jc w:val="left"/>
    </w:pPr>
    <w:rPr>
      <w:sz w:val="20"/>
      <w:szCs w:val="20"/>
    </w:rPr>
  </w:style>
  <w:style w:type="character" w:customStyle="1" w:styleId="10">
    <w:name w:val="見出し 1 (文字)"/>
    <w:basedOn w:val="a0"/>
    <w:link w:val="1"/>
    <w:rsid w:val="003972BC"/>
    <w:rPr>
      <w:b/>
      <w:sz w:val="48"/>
      <w:szCs w:val="48"/>
    </w:rPr>
  </w:style>
  <w:style w:type="character" w:customStyle="1" w:styleId="20">
    <w:name w:val="見出し 2 (文字)"/>
    <w:basedOn w:val="a0"/>
    <w:link w:val="2"/>
    <w:rsid w:val="003972BC"/>
    <w:rPr>
      <w:b/>
      <w:sz w:val="36"/>
      <w:szCs w:val="36"/>
    </w:rPr>
  </w:style>
  <w:style w:type="character" w:customStyle="1" w:styleId="30">
    <w:name w:val="見出し 3 (文字)"/>
    <w:basedOn w:val="a0"/>
    <w:link w:val="3"/>
    <w:rsid w:val="003972BC"/>
    <w:rPr>
      <w:b/>
      <w:sz w:val="28"/>
      <w:szCs w:val="28"/>
    </w:rPr>
  </w:style>
  <w:style w:type="character" w:customStyle="1" w:styleId="40">
    <w:name w:val="見出し 4 (文字)"/>
    <w:basedOn w:val="a0"/>
    <w:link w:val="4"/>
    <w:rsid w:val="003972BC"/>
    <w:rPr>
      <w:b/>
      <w:sz w:val="24"/>
      <w:szCs w:val="24"/>
    </w:rPr>
  </w:style>
  <w:style w:type="character" w:customStyle="1" w:styleId="50">
    <w:name w:val="見出し 5 (文字)"/>
    <w:basedOn w:val="a0"/>
    <w:link w:val="5"/>
    <w:rsid w:val="003972BC"/>
    <w:rPr>
      <w:b/>
      <w:sz w:val="22"/>
      <w:szCs w:val="22"/>
    </w:rPr>
  </w:style>
  <w:style w:type="character" w:customStyle="1" w:styleId="60">
    <w:name w:val="見出し 6 (文字)"/>
    <w:basedOn w:val="a0"/>
    <w:link w:val="6"/>
    <w:rsid w:val="003972BC"/>
    <w:rPr>
      <w:b/>
      <w:sz w:val="20"/>
      <w:szCs w:val="20"/>
    </w:rPr>
  </w:style>
  <w:style w:type="character" w:customStyle="1" w:styleId="a4">
    <w:name w:val="表題 (文字)"/>
    <w:basedOn w:val="a0"/>
    <w:link w:val="a3"/>
    <w:rsid w:val="003972BC"/>
    <w:rPr>
      <w:b/>
      <w:sz w:val="72"/>
      <w:szCs w:val="72"/>
    </w:rPr>
  </w:style>
  <w:style w:type="character" w:customStyle="1" w:styleId="a6">
    <w:name w:val="副題 (文字)"/>
    <w:basedOn w:val="a0"/>
    <w:link w:val="a5"/>
    <w:rsid w:val="003972BC"/>
    <w:rPr>
      <w:rFonts w:ascii="Georgia" w:eastAsia="Georgia" w:hAnsi="Georgia" w:cs="Georgia"/>
      <w:i/>
      <w:color w:val="666666"/>
      <w:sz w:val="48"/>
      <w:szCs w:val="48"/>
    </w:rPr>
  </w:style>
  <w:style w:type="character" w:customStyle="1" w:styleId="affb">
    <w:name w:val="強調太字２"/>
    <w:basedOn w:val="a0"/>
    <w:uiPriority w:val="1"/>
    <w:qFormat/>
    <w:rsid w:val="002D059D"/>
    <w:rPr>
      <w:rFonts w:ascii="ＭＳ ゴシック" w:eastAsia="ＭＳ ゴシック" w:hAnsi="ＭＳ ゴシック" w:cs="ＭＳ 明朝"/>
      <w:color w:val="000000"/>
      <w:sz w:val="20"/>
      <w:szCs w:val="20"/>
    </w:rPr>
  </w:style>
  <w:style w:type="character" w:styleId="21">
    <w:name w:val="Intense Emphasis"/>
    <w:basedOn w:val="a0"/>
    <w:uiPriority w:val="21"/>
    <w:qFormat/>
    <w:rsid w:val="00DD1B6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94472">
      <w:bodyDiv w:val="1"/>
      <w:marLeft w:val="0"/>
      <w:marRight w:val="0"/>
      <w:marTop w:val="0"/>
      <w:marBottom w:val="0"/>
      <w:divBdr>
        <w:top w:val="none" w:sz="0" w:space="0" w:color="auto"/>
        <w:left w:val="none" w:sz="0" w:space="0" w:color="auto"/>
        <w:bottom w:val="none" w:sz="0" w:space="0" w:color="auto"/>
        <w:right w:val="none" w:sz="0" w:space="0" w:color="auto"/>
      </w:divBdr>
    </w:div>
    <w:div w:id="699938482">
      <w:bodyDiv w:val="1"/>
      <w:marLeft w:val="0"/>
      <w:marRight w:val="0"/>
      <w:marTop w:val="0"/>
      <w:marBottom w:val="0"/>
      <w:divBdr>
        <w:top w:val="none" w:sz="0" w:space="0" w:color="auto"/>
        <w:left w:val="none" w:sz="0" w:space="0" w:color="auto"/>
        <w:bottom w:val="none" w:sz="0" w:space="0" w:color="auto"/>
        <w:right w:val="none" w:sz="0" w:space="0" w:color="auto"/>
      </w:divBdr>
    </w:div>
    <w:div w:id="888566983">
      <w:bodyDiv w:val="1"/>
      <w:marLeft w:val="0"/>
      <w:marRight w:val="0"/>
      <w:marTop w:val="0"/>
      <w:marBottom w:val="0"/>
      <w:divBdr>
        <w:top w:val="none" w:sz="0" w:space="0" w:color="auto"/>
        <w:left w:val="none" w:sz="0" w:space="0" w:color="auto"/>
        <w:bottom w:val="none" w:sz="0" w:space="0" w:color="auto"/>
        <w:right w:val="none" w:sz="0" w:space="0" w:color="auto"/>
      </w:divBdr>
    </w:div>
    <w:div w:id="944964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2BA8F-373C-4DD9-8BDF-39063A44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37</Pages>
  <Words>7748</Words>
  <Characters>44167</Characters>
  <Application>Microsoft Office Word</Application>
  <DocSecurity>0</DocSecurity>
  <Lines>368</Lines>
  <Paragraphs>103</Paragraphs>
  <ScaleCrop>false</ScaleCrop>
  <HeadingPairs>
    <vt:vector size="2" baseType="variant">
      <vt:variant>
        <vt:lpstr>タイトル</vt:lpstr>
      </vt:variant>
      <vt:variant>
        <vt:i4>1</vt:i4>
      </vt:variant>
    </vt:vector>
  </HeadingPairs>
  <TitlesOfParts>
    <vt:vector size="1" baseType="lpstr">
      <vt:lpstr>年間指導計画作成資料（細案）1年</vt:lpstr>
    </vt:vector>
  </TitlesOfParts>
  <Manager/>
  <Company/>
  <LinksUpToDate>false</LinksUpToDate>
  <CharactersWithSpaces>51812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年間指導計画作成資料（細案）1年</dc:title>
  <dc:subject/>
  <dc:creator> </dc:creator>
  <cp:keywords/>
  <dc:description/>
  <cp:lastModifiedBy>理科 東書</cp:lastModifiedBy>
  <cp:revision>13</cp:revision>
  <cp:lastPrinted>2025-01-14T01:30:00Z</cp:lastPrinted>
  <dcterms:created xsi:type="dcterms:W3CDTF">2025-01-07T00:59:00Z</dcterms:created>
  <dcterms:modified xsi:type="dcterms:W3CDTF">2025-01-21T05:49:00Z</dcterms:modified>
  <cp:category/>
</cp:coreProperties>
</file>